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E6" w:rsidRDefault="00913DC8">
      <w:pPr>
        <w:pStyle w:val="BodyText"/>
        <w:spacing w:before="75"/>
        <w:ind w:left="2088"/>
      </w:pPr>
      <w:r>
        <w:t>Results of the Simulation Completed at: 07/02/2023 02:35:15</w:t>
      </w:r>
    </w:p>
    <w:p w:rsidR="00120AE6" w:rsidRDefault="00120AE6">
      <w:pPr>
        <w:pStyle w:val="BodyText"/>
        <w:ind w:left="0"/>
        <w:rPr>
          <w:sz w:val="26"/>
        </w:rPr>
      </w:pPr>
    </w:p>
    <w:p w:rsidR="00120AE6" w:rsidRPr="00941D47" w:rsidRDefault="00941D47" w:rsidP="00941D47">
      <w:pPr>
        <w:pStyle w:val="BodyText"/>
        <w:ind w:left="0"/>
        <w:jc w:val="center"/>
        <w:rPr>
          <w:rFonts w:ascii="Algerian" w:hAnsi="Algerian"/>
          <w:sz w:val="26"/>
          <w:u w:val="single"/>
        </w:rPr>
      </w:pPr>
      <w:r w:rsidRPr="00941D47">
        <w:rPr>
          <w:rFonts w:ascii="Algerian" w:hAnsi="Algerian"/>
          <w:sz w:val="40"/>
          <w:szCs w:val="40"/>
          <w:highlight w:val="yellow"/>
          <w:u w:val="single"/>
        </w:rPr>
        <w:t>3. THROTTLE</w:t>
      </w:r>
    </w:p>
    <w:p w:rsidR="00120AE6" w:rsidRDefault="00913DC8">
      <w:pPr>
        <w:pStyle w:val="BodyText"/>
        <w:spacing w:before="206"/>
      </w:pPr>
      <w:r>
        <w:t>Overall Response Time Summary</w:t>
      </w:r>
    </w:p>
    <w:p w:rsidR="00120AE6" w:rsidRDefault="00120AE6">
      <w:pPr>
        <w:pStyle w:val="BodyText"/>
        <w:ind w:left="0"/>
        <w:rPr>
          <w:sz w:val="20"/>
        </w:rPr>
      </w:pPr>
    </w:p>
    <w:p w:rsidR="00120AE6" w:rsidRDefault="00120AE6"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tblInd w:w="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1810"/>
        <w:gridCol w:w="1680"/>
        <w:gridCol w:w="1396"/>
      </w:tblGrid>
      <w:tr w:rsidR="00120AE6">
        <w:trPr>
          <w:trHeight w:val="350"/>
        </w:trPr>
        <w:tc>
          <w:tcPr>
            <w:tcW w:w="2887" w:type="dxa"/>
          </w:tcPr>
          <w:p w:rsidR="00120AE6" w:rsidRDefault="00120AE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10" w:type="dxa"/>
          </w:tcPr>
          <w:p w:rsidR="00120AE6" w:rsidRDefault="00913DC8">
            <w:pPr>
              <w:pStyle w:val="TableParagraph"/>
              <w:spacing w:before="0" w:line="26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680" w:type="dxa"/>
          </w:tcPr>
          <w:p w:rsidR="00120AE6" w:rsidRDefault="00913DC8">
            <w:pPr>
              <w:pStyle w:val="TableParagraph"/>
              <w:spacing w:before="0" w:line="266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396" w:type="dxa"/>
          </w:tcPr>
          <w:p w:rsidR="00120AE6" w:rsidRDefault="00913DC8">
            <w:pPr>
              <w:pStyle w:val="TableParagraph"/>
              <w:spacing w:before="0" w:line="266" w:lineRule="exact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120AE6">
        <w:trPr>
          <w:trHeight w:val="395"/>
        </w:trPr>
        <w:tc>
          <w:tcPr>
            <w:tcW w:w="2887" w:type="dxa"/>
          </w:tcPr>
          <w:p w:rsidR="00120AE6" w:rsidRDefault="00913DC8"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z w:val="20"/>
              </w:rPr>
              <w:t>Overall response time:</w:t>
            </w:r>
          </w:p>
        </w:tc>
        <w:tc>
          <w:tcPr>
            <w:tcW w:w="1810" w:type="dxa"/>
          </w:tcPr>
          <w:p w:rsidR="00120AE6" w:rsidRDefault="00913DC8">
            <w:pPr>
              <w:pStyle w:val="TableParagraph"/>
              <w:spacing w:before="76"/>
              <w:ind w:left="510"/>
              <w:rPr>
                <w:sz w:val="20"/>
              </w:rPr>
            </w:pPr>
            <w:r>
              <w:rPr>
                <w:sz w:val="20"/>
              </w:rPr>
              <w:t>318.85</w:t>
            </w:r>
          </w:p>
        </w:tc>
        <w:tc>
          <w:tcPr>
            <w:tcW w:w="1680" w:type="dxa"/>
          </w:tcPr>
          <w:p w:rsidR="00120AE6" w:rsidRDefault="00913DC8">
            <w:pPr>
              <w:pStyle w:val="TableParagraph"/>
              <w:spacing w:before="76"/>
              <w:ind w:left="373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1396" w:type="dxa"/>
          </w:tcPr>
          <w:p w:rsidR="00120AE6" w:rsidRDefault="00913DC8">
            <w:pPr>
              <w:pStyle w:val="TableParagraph"/>
              <w:spacing w:before="76"/>
              <w:ind w:left="367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120AE6">
        <w:trPr>
          <w:trHeight w:val="310"/>
        </w:trPr>
        <w:tc>
          <w:tcPr>
            <w:tcW w:w="2887" w:type="dxa"/>
          </w:tcPr>
          <w:p w:rsidR="00120AE6" w:rsidRDefault="00913DC8">
            <w:pPr>
              <w:pStyle w:val="TableParagraph"/>
              <w:spacing w:before="8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 Center processing time:</w:t>
            </w:r>
          </w:p>
        </w:tc>
        <w:tc>
          <w:tcPr>
            <w:tcW w:w="1810" w:type="dxa"/>
          </w:tcPr>
          <w:p w:rsidR="00120AE6" w:rsidRDefault="00913DC8">
            <w:pPr>
              <w:pStyle w:val="TableParagraph"/>
              <w:spacing w:before="80" w:line="210" w:lineRule="exact"/>
              <w:ind w:left="510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1680" w:type="dxa"/>
          </w:tcPr>
          <w:p w:rsidR="00120AE6" w:rsidRDefault="00913DC8">
            <w:pPr>
              <w:pStyle w:val="TableParagraph"/>
              <w:spacing w:before="80" w:line="210" w:lineRule="exact"/>
              <w:ind w:left="373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96" w:type="dxa"/>
          </w:tcPr>
          <w:p w:rsidR="00120AE6" w:rsidRDefault="00913DC8">
            <w:pPr>
              <w:pStyle w:val="TableParagraph"/>
              <w:spacing w:before="80" w:line="210" w:lineRule="exact"/>
              <w:ind w:left="367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</w:tr>
    </w:tbl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spacing w:before="3"/>
        <w:ind w:left="0"/>
        <w:rPr>
          <w:sz w:val="27"/>
        </w:rPr>
      </w:pPr>
    </w:p>
    <w:p w:rsidR="00120AE6" w:rsidRDefault="00913DC8">
      <w:pPr>
        <w:pStyle w:val="BodyText"/>
      </w:pPr>
      <w:r w:rsidRPr="00913DC8">
        <w:rPr>
          <w:highlight w:val="yellow"/>
        </w:rPr>
        <w:t>Response Time by Region</w:t>
      </w:r>
    </w:p>
    <w:p w:rsidR="00120AE6" w:rsidRDefault="00120AE6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120AE6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Userbase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50.66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41.96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57.51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503.37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410.14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503.38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396.47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587.84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499.74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415.41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577.76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503.77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405.20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594.02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500.26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382.72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564.02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493.96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396.54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558.82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505.89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431.29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582.67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497.60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398.82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497.37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397.87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592.78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51.08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43.51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63.76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508.70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439.00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591.49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499.57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409.02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501.31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422.72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593.78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498.71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416.52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570.16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494.56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422.62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580.43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503.87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392.66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575.11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495.66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433.97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502.54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427.58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599.02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499.76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406.43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584.00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505.54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432.59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577.64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50.45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42.33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60.86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505.68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416.52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586.54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198.76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166.35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244.46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202.87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166.52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236.54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200.58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167.43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240.10</w:t>
            </w:r>
          </w:p>
        </w:tc>
      </w:tr>
    </w:tbl>
    <w:p w:rsidR="00120AE6" w:rsidRDefault="00120AE6">
      <w:pPr>
        <w:rPr>
          <w:sz w:val="20"/>
        </w:rPr>
        <w:sectPr w:rsidR="00120AE6" w:rsidSect="00941D47">
          <w:type w:val="continuous"/>
          <w:pgSz w:w="11900" w:h="16840"/>
          <w:pgMar w:top="840" w:right="1640" w:bottom="280" w:left="620" w:header="720" w:footer="72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lastRenderedPageBreak/>
              <w:t>UB34_025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201.42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175.47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235.46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200.66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164.17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233.52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201.72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168.19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234.04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200.81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165.10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232.52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201.87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154.46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236.52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200.57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169.40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230.11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298.26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253.38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346.62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203.30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167.52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254.38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51.16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44.55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59.01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50.86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43.26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61.76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51.46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43.30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59.59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51.49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62.46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50.90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42.26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59.14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50.38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42.76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58.77</w:t>
            </w:r>
          </w:p>
        </w:tc>
      </w:tr>
    </w:tbl>
    <w:p w:rsidR="00120AE6" w:rsidRDefault="00120AE6">
      <w:pPr>
        <w:pStyle w:val="BodyText"/>
        <w:ind w:left="0"/>
        <w:rPr>
          <w:sz w:val="20"/>
        </w:rPr>
      </w:pPr>
    </w:p>
    <w:p w:rsidR="00120AE6" w:rsidRDefault="00120AE6">
      <w:pPr>
        <w:pStyle w:val="BodyText"/>
        <w:spacing w:before="1"/>
        <w:ind w:left="0"/>
        <w:rPr>
          <w:sz w:val="22"/>
        </w:rPr>
      </w:pPr>
    </w:p>
    <w:p w:rsidR="00120AE6" w:rsidRDefault="00913DC8">
      <w:pPr>
        <w:pStyle w:val="BodyText"/>
        <w:spacing w:before="1" w:line="626" w:lineRule="auto"/>
        <w:ind w:right="5591"/>
      </w:pPr>
      <w:r>
        <w:rPr>
          <w:noProof/>
        </w:rPr>
        <w:drawing>
          <wp:anchor distT="0" distB="0" distL="0" distR="0" simplePos="0" relativeHeight="2508410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715084</wp:posOffset>
            </wp:positionV>
            <wp:extent cx="4191000" cy="139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User Base Hourly Response </w:t>
      </w:r>
      <w:r>
        <w:rPr>
          <w:spacing w:val="-4"/>
        </w:rPr>
        <w:t xml:space="preserve">Times </w:t>
      </w:r>
      <w:r>
        <w:t>UB10_025</w:t>
      </w: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913DC8">
      <w:pPr>
        <w:pStyle w:val="BodyText"/>
        <w:spacing w:before="22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400124</wp:posOffset>
            </wp:positionV>
            <wp:extent cx="4180522" cy="13935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UB11_025</w:t>
      </w:r>
    </w:p>
    <w:p w:rsidR="00120AE6" w:rsidRDefault="00913DC8">
      <w:pPr>
        <w:pStyle w:val="BodyText"/>
        <w:spacing w:before="111" w:after="130"/>
      </w:pPr>
      <w:r>
        <w:t>UB12_025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120AE6">
      <w:pPr>
        <w:rPr>
          <w:sz w:val="20"/>
        </w:rPr>
        <w:sectPr w:rsidR="00120AE6" w:rsidSect="00941D47">
          <w:pgSz w:w="11900" w:h="16840"/>
          <w:pgMar w:top="720" w:right="1640" w:bottom="280" w:left="620" w:header="720" w:footer="72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913DC8">
      <w:pPr>
        <w:pStyle w:val="BodyText"/>
        <w:spacing w:before="75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304874</wp:posOffset>
            </wp:positionV>
            <wp:extent cx="4180522" cy="139350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UB13_025</w:t>
      </w:r>
    </w:p>
    <w:p w:rsidR="00120AE6" w:rsidRDefault="00913DC8">
      <w:pPr>
        <w:pStyle w:val="BodyText"/>
        <w:spacing w:before="111" w:after="130"/>
      </w:pPr>
      <w:r>
        <w:t>UB14_025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UB15_025</w:t>
      </w:r>
    </w:p>
    <w:p w:rsidR="00120AE6" w:rsidRDefault="00913DC8">
      <w:pPr>
        <w:pStyle w:val="BodyText"/>
        <w:spacing w:before="111" w:after="130"/>
      </w:pPr>
      <w:r>
        <w:t>UB16_025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UB17_025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UB18_025 UB19_025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780" w:right="1640" w:bottom="280" w:left="620" w:header="720" w:footer="72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UB1_025</w:t>
      </w:r>
    </w:p>
    <w:p w:rsidR="00120AE6" w:rsidRDefault="00913DC8">
      <w:pPr>
        <w:pStyle w:val="BodyText"/>
        <w:spacing w:before="111" w:after="130"/>
      </w:pPr>
      <w:r>
        <w:t>UB20_025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UB21_025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UB22_025 UB23_025</w:t>
      </w:r>
    </w:p>
    <w:p w:rsidR="00120AE6" w:rsidRDefault="00120AE6">
      <w:pPr>
        <w:spacing w:line="312" w:lineRule="auto"/>
        <w:sectPr w:rsidR="00120AE6" w:rsidSect="00941D47">
          <w:headerReference w:type="default" r:id="rId15"/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UB24_025</w:t>
      </w:r>
    </w:p>
    <w:p w:rsidR="00120AE6" w:rsidRDefault="00913DC8">
      <w:pPr>
        <w:pStyle w:val="BodyText"/>
        <w:spacing w:before="111" w:after="130"/>
      </w:pPr>
      <w:r>
        <w:t>UB25_025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UB26_025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UB27_025 UB28_025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UB29_025</w:t>
      </w:r>
    </w:p>
    <w:p w:rsidR="00120AE6" w:rsidRDefault="00913DC8">
      <w:pPr>
        <w:pStyle w:val="BodyText"/>
        <w:spacing w:before="111" w:after="130"/>
      </w:pPr>
      <w:r>
        <w:t>UB2_025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UB30_025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UB31_025 UB32_025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UB33_025</w:t>
      </w:r>
    </w:p>
    <w:p w:rsidR="00120AE6" w:rsidRDefault="00913DC8">
      <w:pPr>
        <w:pStyle w:val="BodyText"/>
        <w:spacing w:before="111" w:after="130"/>
      </w:pPr>
      <w:r>
        <w:t>UB34_025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UB35_025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UB36_025 UB37_025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UB38_025</w:t>
      </w:r>
    </w:p>
    <w:p w:rsidR="00120AE6" w:rsidRDefault="00913DC8">
      <w:pPr>
        <w:pStyle w:val="BodyText"/>
        <w:spacing w:before="111" w:after="130"/>
      </w:pPr>
      <w:r>
        <w:t>UB39_025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UB3_025</w:t>
      </w:r>
    </w:p>
    <w:p w:rsidR="00120AE6" w:rsidRDefault="00913DC8">
      <w:pPr>
        <w:pStyle w:val="BodyText"/>
        <w:spacing w:before="111" w:line="312" w:lineRule="auto"/>
        <w:ind w:right="8385"/>
      </w:pPr>
      <w:r>
        <w:t>UB40_025 UB4_025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UB5_025</w:t>
      </w:r>
    </w:p>
    <w:p w:rsidR="00120AE6" w:rsidRDefault="00913DC8">
      <w:pPr>
        <w:pStyle w:val="BodyText"/>
        <w:spacing w:before="111" w:after="130"/>
      </w:pPr>
      <w:r>
        <w:t>UB6_025</w:t>
      </w: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913DC8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UB7_025</w:t>
      </w:r>
    </w:p>
    <w:p w:rsidR="00120AE6" w:rsidRDefault="00913DC8">
      <w:pPr>
        <w:pStyle w:val="BodyText"/>
        <w:spacing w:before="111" w:line="312" w:lineRule="auto"/>
        <w:ind w:right="8519"/>
      </w:pPr>
      <w:r>
        <w:t>UB8_025 UB9_025</w:t>
      </w:r>
    </w:p>
    <w:p w:rsidR="00120AE6" w:rsidRDefault="00120AE6">
      <w:pPr>
        <w:spacing w:line="312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120AE6">
      <w:pPr>
        <w:pStyle w:val="BodyText"/>
        <w:spacing w:before="7"/>
        <w:ind w:left="0"/>
        <w:rPr>
          <w:sz w:val="15"/>
        </w:rPr>
      </w:pPr>
    </w:p>
    <w:p w:rsidR="00120AE6" w:rsidRDefault="00913DC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6" w:rsidRDefault="00120AE6">
      <w:pPr>
        <w:pStyle w:val="BodyText"/>
        <w:ind w:left="0"/>
        <w:rPr>
          <w:sz w:val="20"/>
        </w:rPr>
      </w:pPr>
    </w:p>
    <w:p w:rsidR="00120AE6" w:rsidRDefault="00120AE6">
      <w:pPr>
        <w:pStyle w:val="BodyText"/>
        <w:spacing w:before="5"/>
        <w:ind w:left="0"/>
        <w:rPr>
          <w:sz w:val="23"/>
        </w:rPr>
      </w:pPr>
    </w:p>
    <w:p w:rsidR="00120AE6" w:rsidRDefault="00913DC8">
      <w:pPr>
        <w:pStyle w:val="BodyText"/>
      </w:pPr>
      <w:r w:rsidRPr="00913DC8">
        <w:rPr>
          <w:highlight w:val="yellow"/>
        </w:rPr>
        <w:t>Data</w:t>
      </w:r>
      <w:bookmarkStart w:id="0" w:name="_GoBack"/>
      <w:bookmarkEnd w:id="0"/>
      <w:r>
        <w:t xml:space="preserve"> Center Request Servicing Times</w:t>
      </w:r>
    </w:p>
    <w:p w:rsidR="00120AE6" w:rsidRDefault="00120AE6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120AE6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</w:tr>
    </w:tbl>
    <w:p w:rsidR="00120AE6" w:rsidRDefault="00120AE6">
      <w:pPr>
        <w:pStyle w:val="BodyText"/>
        <w:ind w:left="0"/>
        <w:rPr>
          <w:sz w:val="26"/>
        </w:rPr>
      </w:pPr>
    </w:p>
    <w:p w:rsidR="00120AE6" w:rsidRDefault="00913DC8">
      <w:pPr>
        <w:pStyle w:val="BodyText"/>
        <w:spacing w:before="191" w:line="626" w:lineRule="auto"/>
        <w:ind w:right="3577"/>
      </w:pPr>
      <w:r>
        <w:rPr>
          <w:noProof/>
        </w:rPr>
        <w:drawing>
          <wp:anchor distT="0" distB="0" distL="0" distR="0" simplePos="0" relativeHeight="25085747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835734</wp:posOffset>
            </wp:positionV>
            <wp:extent cx="4191000" cy="1397000"/>
            <wp:effectExtent l="0" t="0" r="0" b="0"/>
            <wp:wrapNone/>
            <wp:docPr id="6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Average Processing </w:t>
      </w:r>
      <w:r>
        <w:rPr>
          <w:spacing w:val="-4"/>
        </w:rPr>
        <w:t xml:space="preserve">Times </w:t>
      </w:r>
      <w:r>
        <w:t>DC1_025</w:t>
      </w: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ind w:left="0"/>
        <w:rPr>
          <w:sz w:val="26"/>
        </w:rPr>
      </w:pPr>
    </w:p>
    <w:p w:rsidR="00120AE6" w:rsidRDefault="00120AE6">
      <w:pPr>
        <w:pStyle w:val="BodyText"/>
        <w:spacing w:before="10"/>
        <w:ind w:left="0"/>
      </w:pPr>
    </w:p>
    <w:p w:rsidR="00120AE6" w:rsidRDefault="00913DC8">
      <w:pPr>
        <w:pStyle w:val="BodyText"/>
        <w:spacing w:line="626" w:lineRule="auto"/>
        <w:ind w:right="5591"/>
      </w:pPr>
      <w:r>
        <w:rPr>
          <w:noProof/>
        </w:rPr>
        <w:drawing>
          <wp:anchor distT="0" distB="0" distL="0" distR="0" simplePos="0" relativeHeight="25085849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714449</wp:posOffset>
            </wp:positionV>
            <wp:extent cx="4191000" cy="1397000"/>
            <wp:effectExtent l="0" t="0" r="0" b="0"/>
            <wp:wrapNone/>
            <wp:docPr id="7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</w:t>
      </w:r>
      <w:r>
        <w:rPr>
          <w:spacing w:val="-3"/>
        </w:rPr>
        <w:t xml:space="preserve">Loading </w:t>
      </w:r>
      <w:r>
        <w:t>DC1_025</w:t>
      </w:r>
    </w:p>
    <w:p w:rsidR="00120AE6" w:rsidRDefault="00120AE6">
      <w:pPr>
        <w:spacing w:line="626" w:lineRule="auto"/>
        <w:sectPr w:rsidR="00120AE6" w:rsidSect="00941D47">
          <w:pgSz w:w="11900" w:h="16840"/>
          <w:pgMar w:top="3100" w:right="1640" w:bottom="280" w:left="620" w:header="900" w:footer="0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120AE6" w:rsidRDefault="00913DC8">
      <w:pPr>
        <w:pStyle w:val="BodyText"/>
        <w:spacing w:before="75"/>
      </w:pPr>
      <w:r w:rsidRPr="00913DC8">
        <w:rPr>
          <w:highlight w:val="yellow"/>
        </w:rPr>
        <w:lastRenderedPageBreak/>
        <w:t>Cost</w:t>
      </w:r>
    </w:p>
    <w:p w:rsidR="00120AE6" w:rsidRDefault="00120AE6">
      <w:pPr>
        <w:pStyle w:val="BodyText"/>
        <w:spacing w:before="8"/>
        <w:ind w:left="0"/>
        <w:rPr>
          <w:sz w:val="28"/>
        </w:rPr>
      </w:pPr>
    </w:p>
    <w:p w:rsidR="00120AE6" w:rsidRDefault="00913DC8">
      <w:pPr>
        <w:tabs>
          <w:tab w:val="right" w:pos="5779"/>
        </w:tabs>
        <w:spacing w:before="92"/>
        <w:ind w:left="1246"/>
        <w:rPr>
          <w:sz w:val="20"/>
        </w:rPr>
      </w:pPr>
      <w:r>
        <w:rPr>
          <w:sz w:val="20"/>
        </w:rPr>
        <w:t>Total Virtual Machine Cost ($):</w:t>
      </w:r>
      <w:r>
        <w:rPr>
          <w:sz w:val="20"/>
        </w:rPr>
        <w:tab/>
        <w:t>0.50</w:t>
      </w:r>
    </w:p>
    <w:p w:rsidR="00120AE6" w:rsidRDefault="00913DC8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Total Data Transfer Cost ($):</w:t>
      </w:r>
      <w:r>
        <w:rPr>
          <w:sz w:val="20"/>
        </w:rPr>
        <w:tab/>
        <w:t>2.35</w:t>
      </w:r>
    </w:p>
    <w:p w:rsidR="00120AE6" w:rsidRDefault="00913DC8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Grand Total: ($)</w:t>
      </w:r>
      <w:r>
        <w:rPr>
          <w:sz w:val="20"/>
        </w:rPr>
        <w:tab/>
        <w:t>2.85</w:t>
      </w:r>
    </w:p>
    <w:p w:rsidR="00120AE6" w:rsidRDefault="00120AE6">
      <w:pPr>
        <w:rPr>
          <w:sz w:val="20"/>
        </w:rPr>
      </w:pPr>
    </w:p>
    <w:p w:rsidR="00120AE6" w:rsidRDefault="00120AE6">
      <w:pPr>
        <w:spacing w:before="9" w:after="1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120AE6">
        <w:trPr>
          <w:trHeight w:val="67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spacing w:before="50"/>
              <w:ind w:left="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VM Cost $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40" w:line="208" w:lineRule="auto"/>
              <w:ind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Data Transfer Cost $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Total $</w:t>
            </w:r>
          </w:p>
        </w:tc>
      </w:tr>
      <w:tr w:rsidR="00120AE6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120AE6" w:rsidRDefault="00913DC8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w="2092" w:type="dxa"/>
          </w:tcPr>
          <w:p w:rsidR="00120AE6" w:rsidRDefault="00913D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2.85</w:t>
            </w:r>
          </w:p>
        </w:tc>
      </w:tr>
    </w:tbl>
    <w:p w:rsidR="00000000" w:rsidRDefault="00913DC8"/>
    <w:sectPr w:rsidR="00000000" w:rsidSect="00941D47">
      <w:headerReference w:type="default" r:id="rId24"/>
      <w:pgSz w:w="11900" w:h="16840"/>
      <w:pgMar w:top="780" w:right="1640" w:bottom="280" w:left="620" w:header="0" w:footer="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913DC8">
      <w:r>
        <w:separator/>
      </w:r>
    </w:p>
  </w:endnote>
  <w:endnote w:type="continuationSeparator" w:id="0">
    <w:p w:rsidR="00000000" w:rsidRDefault="0091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913DC8">
      <w:r>
        <w:separator/>
      </w:r>
    </w:p>
  </w:footnote>
  <w:footnote w:type="continuationSeparator" w:id="0">
    <w:p w:rsidR="00000000" w:rsidRDefault="00913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AE6" w:rsidRDefault="00913DC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08400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571500</wp:posOffset>
          </wp:positionV>
          <wp:extent cx="4191000" cy="1397000"/>
          <wp:effectExtent l="0" t="0" r="0" b="0"/>
          <wp:wrapNone/>
          <wp:docPr id="1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0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AE6" w:rsidRDefault="00120AE6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AE6"/>
    <w:rsid w:val="00120AE6"/>
    <w:rsid w:val="00913DC8"/>
    <w:rsid w:val="009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6E1E"/>
  <w15:docId w15:val="{B92F5C4F-8015-41E5-8616-540E907A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HITU</cp:lastModifiedBy>
  <cp:revision>2</cp:revision>
  <dcterms:created xsi:type="dcterms:W3CDTF">2023-02-07T06:53:00Z</dcterms:created>
  <dcterms:modified xsi:type="dcterms:W3CDTF">2023-02-07T07:38:00Z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2023-02-07T00:00:00Z</vt:filetime>
  </property>
</Properties>
</file>