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00" w:line="360"/>
        <w:jc w:val="center"/>
      </w:pPr>
      <w:r>
        <w:rPr>
          <w:rFonts w:ascii="Times New Roman" w:cs="Times New Roman" w:eastAsia="Times New Roman" w:hAnsi="Times New Roman"/>
          <w:b/>
          <w:bCs/>
          <w:sz w:val="28"/>
          <w:szCs w:val="28"/>
        </w:rPr>
        <w:t xml:space="preserve">ARCHIVEX: CLOUD CONTENT DISCOVERY SYSTEM AND INTELLIGENT DOCUMENT VAULT WITH OCR INDEXING</w:t>
      </w:r>
    </w:p>
    <w:p>
      <w:pPr>
        <w:spacing w:after="140" w:before="100" w:line="360"/>
        <w:jc w:val="center"/>
      </w:pPr>
      <w:r>
        <w:rPr>
          <w:rFonts w:ascii="Times New Roman" w:cs="Times New Roman" w:eastAsia="Times New Roman" w:hAnsi="Times New Roman"/>
          <w:b/>
          <w:bCs/>
          <w:sz w:val="26"/>
          <w:szCs w:val="26"/>
        </w:rPr>
        <w:t xml:space="preserve">INTERNSHIP PROJECT REPORT</w:t>
      </w:r>
    </w:p>
    <w:p>
      <w:pPr>
        <w:spacing w:after="140" w:before="0" w:line="360"/>
        <w:jc w:val="center"/>
      </w:pPr>
      <w:r>
        <w:rPr>
          <w:rFonts w:ascii="Times New Roman" w:cs="Times New Roman" w:eastAsia="Times New Roman" w:hAnsi="Times New Roman"/>
          <w:b w:val="false"/>
          <w:bCs w:val="false"/>
          <w:sz w:val="23"/>
          <w:szCs w:val="23"/>
        </w:rPr>
        <w:t xml:space="preserve">Submitted for the Partial Fulfilment for the Award of the Degree of</w:t>
      </w:r>
    </w:p>
    <w:p>
      <w:pPr>
        <w:spacing w:after="320" w:before="100" w:line="360"/>
        <w:jc w:val="center"/>
      </w:pPr>
      <w:r>
        <w:rPr>
          <w:rFonts w:ascii="Times New Roman" w:cs="Times New Roman" w:eastAsia="Times New Roman" w:hAnsi="Times New Roman"/>
          <w:b/>
          <w:bCs/>
          <w:sz w:val="26"/>
          <w:szCs w:val="26"/>
        </w:rPr>
        <w:t xml:space="preserve">MASTER OF COMPUTER APPLICATIONS</w:t>
      </w:r>
    </w:p>
    <w:p>
      <w:pPr>
        <w:spacing w:after="80" w:before="0" w:line="360"/>
        <w:jc w:val="center"/>
      </w:pPr>
      <w:r>
        <w:rPr>
          <w:rFonts w:ascii="Times New Roman" w:cs="Times New Roman" w:eastAsia="Times New Roman" w:hAnsi="Times New Roman"/>
          <w:b/>
          <w:bCs/>
          <w:sz w:val="23"/>
          <w:szCs w:val="23"/>
        </w:rPr>
        <w:t xml:space="preserve">BY</w:t>
      </w:r>
    </w:p>
    <w:p>
      <w:pPr>
        <w:spacing w:after="60" w:before="100" w:line="360"/>
        <w:jc w:val="center"/>
      </w:pPr>
      <w:r>
        <w:rPr>
          <w:rFonts w:ascii="Times New Roman" w:cs="Times New Roman" w:eastAsia="Times New Roman" w:hAnsi="Times New Roman"/>
          <w:b/>
          <w:bCs/>
          <w:sz w:val="28"/>
          <w:szCs w:val="28"/>
        </w:rPr>
        <w:t xml:space="preserve">ROHITH R</w:t>
      </w:r>
    </w:p>
    <w:p>
      <w:pPr>
        <w:spacing w:after="40" w:before="0" w:line="360"/>
        <w:jc w:val="center"/>
      </w:pPr>
      <w:r>
        <w:rPr>
          <w:rFonts w:ascii="Times New Roman" w:cs="Times New Roman" w:eastAsia="Times New Roman" w:hAnsi="Times New Roman"/>
          <w:b w:val="false"/>
          <w:bCs w:val="false"/>
          <w:sz w:val="23"/>
          <w:szCs w:val="23"/>
        </w:rPr>
        <w:t xml:space="preserve">Register No: 2513092037153</w:t>
      </w:r>
    </w:p>
    <w:p>
      <w:pPr>
        <w:spacing w:after="300" w:before="0" w:line="360"/>
        <w:jc w:val="center"/>
      </w:pPr>
      <w:r>
        <w:rPr>
          <w:rFonts w:ascii="Times New Roman" w:cs="Times New Roman" w:eastAsia="Times New Roman" w:hAnsi="Times New Roman"/>
          <w:b w:val="false"/>
          <w:bCs w:val="false"/>
          <w:sz w:val="23"/>
          <w:szCs w:val="23"/>
        </w:rPr>
        <w:t xml:space="preserve">Roll No: 25D1557</w:t>
      </w:r>
    </w:p>
    <w:p>
      <w:pPr>
        <w:spacing w:after="60" w:before="0" w:line="360"/>
        <w:jc w:val="center"/>
      </w:pPr>
      <w:r>
        <w:rPr>
          <w:rFonts w:ascii="Times New Roman" w:cs="Times New Roman" w:eastAsia="Times New Roman" w:hAnsi="Times New Roman"/>
          <w:b w:val="false"/>
          <w:bCs w:val="false"/>
          <w:sz w:val="23"/>
          <w:szCs w:val="23"/>
        </w:rPr>
        <w:t xml:space="preserve">Under the guidance of</w:t>
      </w:r>
    </w:p>
    <w:p>
      <w:pPr>
        <w:spacing w:after="40" w:before="100" w:line="360"/>
        <w:jc w:val="center"/>
      </w:pPr>
      <w:r>
        <w:rPr>
          <w:rFonts w:ascii="Times New Roman" w:cs="Times New Roman" w:eastAsia="Times New Roman" w:hAnsi="Times New Roman"/>
          <w:b/>
          <w:bCs/>
          <w:sz w:val="24"/>
          <w:szCs w:val="24"/>
        </w:rPr>
        <w:t xml:space="preserve">Dr. T. Sridevi, M.Sc., M.C.A., M.Phil., Ph.D., SET</w:t>
      </w:r>
    </w:p>
    <w:p>
      <w:pPr>
        <w:spacing w:after="320" w:before="0" w:line="360"/>
        <w:jc w:val="center"/>
      </w:pPr>
      <w:r>
        <w:rPr>
          <w:rFonts w:ascii="Times New Roman" w:cs="Times New Roman" w:eastAsia="Times New Roman" w:hAnsi="Times New Roman"/>
          <w:b/>
          <w:bCs/>
          <w:sz w:val="23"/>
          <w:szCs w:val="23"/>
        </w:rPr>
        <w:t xml:space="preserve">Associate Professor</w:t>
      </w:r>
    </w:p>
    <w:p>
      <w:pPr>
        <w:spacing w:after="60" w:before="0" w:line="360"/>
        <w:jc w:val="center"/>
      </w:pPr>
      <w:r>
        <w:rPr>
          <w:rFonts w:ascii="Times New Roman" w:cs="Times New Roman" w:eastAsia="Times New Roman" w:hAnsi="Times New Roman"/>
          <w:b/>
          <w:bCs/>
          <w:sz w:val="23"/>
          <w:szCs w:val="23"/>
        </w:rPr>
        <w:t xml:space="preserve">PG AND RESEARCH DEPARTMENT OF COMPUTER APPLICATIONS (MCA)</w:t>
      </w:r>
    </w:p>
    <w:p>
      <w:pPr>
        <w:spacing w:after="60" w:before="100" w:line="360"/>
        <w:jc w:val="center"/>
      </w:pPr>
      <w:r>
        <w:rPr>
          <w:rFonts w:ascii="Times New Roman" w:cs="Times New Roman" w:eastAsia="Times New Roman" w:hAnsi="Times New Roman"/>
          <w:b/>
          <w:bCs/>
          <w:sz w:val="24"/>
          <w:szCs w:val="24"/>
        </w:rPr>
        <w:t xml:space="preserve">DWARAKA DOSS GOVERDHAN DOSS VAISHNAV COLLEGE (AUTONOMOUS)</w:t>
      </w:r>
    </w:p>
    <w:p>
      <w:pPr>
        <w:spacing w:after="60" w:before="0" w:line="360"/>
        <w:jc w:val="center"/>
      </w:pPr>
      <w:r>
        <w:rPr>
          <w:rFonts w:ascii="Times New Roman" w:cs="Times New Roman" w:eastAsia="Times New Roman" w:hAnsi="Times New Roman"/>
          <w:b w:val="false"/>
          <w:bCs w:val="false"/>
          <w:sz w:val="20"/>
          <w:szCs w:val="20"/>
        </w:rPr>
        <w:t xml:space="preserve">(Affiliated to the University of Madras | Accredited at 'A++' Grade by NAAC)</w:t>
      </w:r>
    </w:p>
    <w:p>
      <w:pPr>
        <w:spacing w:after="140" w:before="0" w:line="360"/>
        <w:jc w:val="center"/>
      </w:pPr>
      <w:r>
        <w:rPr>
          <w:rFonts w:ascii="Times New Roman" w:cs="Times New Roman" w:eastAsia="Times New Roman" w:hAnsi="Times New Roman"/>
          <w:b w:val="false"/>
          <w:bCs w:val="false"/>
          <w:sz w:val="23"/>
          <w:szCs w:val="23"/>
        </w:rPr>
        <w:t xml:space="preserve">Gokul Bagh, 833, E.V.R. Periyar High Road, Arumbakkam, Chennai - 600 106</w:t>
      </w:r>
    </w:p>
    <w:p>
      <w:pPr>
        <w:spacing w:after="100" w:before="100" w:line="360"/>
        <w:jc w:val="center"/>
      </w:pPr>
      <w:r>
        <w:rPr>
          <w:rFonts w:ascii="Times New Roman" w:cs="Times New Roman" w:eastAsia="Times New Roman" w:hAnsi="Times New Roman"/>
          <w:b/>
          <w:bCs/>
          <w:sz w:val="22"/>
          <w:szCs w:val="22"/>
        </w:rPr>
        <w:t xml:space="preserve">OCTOBER 2026</w:t>
      </w:r>
    </w:p>
    <w:p>
      <w:r>
        <w:br w:type="page"/>
      </w:r>
    </w:p>
    <w:p>
      <w:pPr>
        <w:spacing w:after="40" w:before="100" w:line="360"/>
        <w:jc w:val="center"/>
      </w:pPr>
      <w:r>
        <w:rPr>
          <w:rFonts w:ascii="Times New Roman" w:cs="Times New Roman" w:eastAsia="Times New Roman" w:hAnsi="Times New Roman"/>
          <w:b/>
          <w:bCs/>
          <w:sz w:val="24"/>
          <w:szCs w:val="24"/>
        </w:rPr>
        <w:t xml:space="preserve">DWARAKA DOSS GOVERDHAN DOSS VAISHNAV COLLEGE (AUTONOMOUS)</w:t>
      </w:r>
    </w:p>
    <w:p>
      <w:pPr>
        <w:spacing w:after="40" w:before="0" w:line="360"/>
        <w:jc w:val="center"/>
      </w:pPr>
      <w:r>
        <w:rPr>
          <w:rFonts w:ascii="Times New Roman" w:cs="Times New Roman" w:eastAsia="Times New Roman" w:hAnsi="Times New Roman"/>
          <w:b/>
          <w:bCs/>
          <w:sz w:val="23"/>
          <w:szCs w:val="23"/>
        </w:rPr>
        <w:t xml:space="preserve">PG AND RESEARCH DEPARTMENT OF COMPUTER APPLICATIONS (MCA)</w:t>
      </w:r>
    </w:p>
    <w:p>
      <w:pPr>
        <w:spacing w:after="240" w:before="0" w:line="360"/>
        <w:jc w:val="center"/>
      </w:pPr>
      <w:r>
        <w:rPr>
          <w:rFonts w:ascii="Times New Roman" w:cs="Times New Roman" w:eastAsia="Times New Roman" w:hAnsi="Times New Roman"/>
          <w:b w:val="false"/>
          <w:bCs w:val="false"/>
          <w:sz w:val="23"/>
          <w:szCs w:val="23"/>
        </w:rPr>
        <w:t xml:space="preserve">Arumbakkam, Chennai - 600 106, Tamil Nadu, India</w:t>
      </w:r>
    </w:p>
    <w:p>
      <w:pPr>
        <w:spacing w:after="260" w:before="100" w:line="360"/>
        <w:jc w:val="center"/>
      </w:pPr>
      <w:r>
        <w:rPr>
          <w:rFonts w:ascii="Times New Roman" w:cs="Times New Roman" w:eastAsia="Times New Roman" w:hAnsi="Times New Roman"/>
          <w:b/>
          <w:bCs/>
          <w:sz w:val="26"/>
          <w:szCs w:val="26"/>
        </w:rPr>
        <w:t xml:space="preserve">BONAFIDE CERTIFICATE</w:t>
      </w:r>
    </w:p>
    <w:p>
      <w:pPr>
        <w:spacing w:after="400" w:before="0" w:line="360"/>
        <w:jc w:val="both"/>
      </w:pPr>
      <w:r>
        <w:rPr>
          <w:rFonts w:ascii="Times New Roman" w:cs="Times New Roman" w:eastAsia="Times New Roman" w:hAnsi="Times New Roman"/>
          <w:b w:val="false"/>
          <w:bCs w:val="false"/>
          <w:sz w:val="23"/>
          <w:szCs w:val="23"/>
        </w:rPr>
        <w:t xml:space="preserve">This is to certify that the internship project report entitled "ARCHIVEX: CLOUD CONTENT DISCOVERY SYSTEM AND INTELLIGENT DOCUMENT VAULT WITH OCR INDEXING" being submitted to Dwaraka Doss Goverdhan Doss Vaishnav College (Autonomous), Chennai by ROHITH R (Register No: 2513092037153, Roll No: 25D1557) for the partial fulfilment for the award of degree of MASTER OF COMPUTER APPLICATIONS, is a Bonafide record of work carried out by him under my guidance and supervision, during the academic year 2025-2026.</w:t>
      </w:r>
    </w:p>
    <w:tbl>
      <w:tblPr>
        <w:tblW w:type="pct" w:w="5000"/>
        <w:tblBorders>
          <w:top w:val="none" w:color="auto" w:sz="0"/>
          <w:left w:val="none" w:color="auto" w:sz="0"/>
          <w:bottom w:val="none" w:color="auto" w:sz="0"/>
          <w:right w:val="none" w:color="auto" w:sz="0"/>
          <w:insideH w:val="none" w:color="auto" w:sz="0"/>
          <w:insideV w:val="none" w:color="auto" w:sz="0"/>
        </w:tblBorders>
      </w:tblPr>
      <w:tblGrid>
        <w:gridCol w:w="4513"/>
        <w:gridCol w:w="4513"/>
      </w:tblGrid>
      <w:tr>
        <w:tc>
          <w:p>
            <w:r>
              <w:rPr>
                <w:rFonts w:ascii="Times New Roman" w:cs="Times New Roman" w:eastAsia="Times New Roman" w:hAnsi="Times New Roman"/>
                <w:b/>
                <w:bCs/>
                <w:sz w:val="21"/>
                <w:szCs w:val="21"/>
              </w:rPr>
              <w:t xml:space="preserve">Internal Guide</w:t>
            </w:r>
          </w:p>
        </w:tc>
        <w:tc>
          <w:p>
            <w:r>
              <w:rPr>
                <w:rFonts w:ascii="Times New Roman" w:cs="Times New Roman" w:eastAsia="Times New Roman" w:hAnsi="Times New Roman"/>
                <w:b/>
                <w:bCs/>
                <w:sz w:val="21"/>
                <w:szCs w:val="21"/>
              </w:rPr>
              <w:t xml:space="preserve">Head of the Department</w:t>
            </w:r>
          </w:p>
        </w:tc>
      </w:tr>
      <w:tr>
        <w:tc>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________________________________</w:t>
            </w:r>
          </w:p>
          <w:p>
            <w:r>
              <w:rPr>
                <w:rFonts w:ascii="Times New Roman" w:cs="Times New Roman" w:eastAsia="Times New Roman" w:hAnsi="Times New Roman"/>
                <w:sz w:val="20"/>
                <w:szCs w:val="20"/>
              </w:rPr>
              <w:t xml:space="preserve">Dr. T. Sridevi, M.C.A., M.Phil., Ph.D.</w:t>
            </w:r>
          </w:p>
          <w:p>
            <w:r>
              <w:rPr>
                <w:rFonts w:ascii="Times New Roman" w:cs="Times New Roman" w:eastAsia="Times New Roman" w:hAnsi="Times New Roman"/>
                <w:sz w:val="20"/>
                <w:szCs w:val="20"/>
              </w:rPr>
              <w:t xml:space="preserve">Associate Professor &amp; Guide</w:t>
            </w:r>
          </w:p>
          <w:p>
            <w:r>
              <w:rPr>
                <w:rFonts w:ascii="Times New Roman" w:cs="Times New Roman" w:eastAsia="Times New Roman" w:hAnsi="Times New Roman"/>
                <w:sz w:val="20"/>
                <w:szCs w:val="20"/>
              </w:rPr>
              <w:t xml:space="preserve">Department of Computer Applications</w:t>
            </w:r>
          </w:p>
        </w:tc>
        <w:tc>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________________________________</w:t>
            </w:r>
          </w:p>
          <w:p>
            <w:r>
              <w:rPr>
                <w:rFonts w:ascii="Times New Roman" w:cs="Times New Roman" w:eastAsia="Times New Roman" w:hAnsi="Times New Roman"/>
                <w:sz w:val="20"/>
                <w:szCs w:val="20"/>
              </w:rPr>
              <w:t xml:space="preserve">Dr. S. Santhosh Baboo, M.Sc., Ph.D.</w:t>
            </w:r>
          </w:p>
          <w:p>
            <w:r>
              <w:rPr>
                <w:rFonts w:ascii="Times New Roman" w:cs="Times New Roman" w:eastAsia="Times New Roman" w:hAnsi="Times New Roman"/>
                <w:sz w:val="20"/>
                <w:szCs w:val="20"/>
              </w:rPr>
              <w:t xml:space="preserve">Principal &amp; Head of Department</w:t>
            </w:r>
          </w:p>
          <w:p>
            <w:r>
              <w:rPr>
                <w:rFonts w:ascii="Times New Roman" w:cs="Times New Roman" w:eastAsia="Times New Roman" w:hAnsi="Times New Roman"/>
                <w:sz w:val="20"/>
                <w:szCs w:val="20"/>
              </w:rPr>
              <w:t xml:space="preserve">Department of Computer Applications</w:t>
            </w:r>
          </w:p>
        </w:tc>
      </w:tr>
    </w:tbl>
    <w:p>
      <w:pPr>
        <w:spacing w:after="300" w:before="300" w:line="360"/>
        <w:jc w:val="left"/>
      </w:pPr>
      <w:r>
        <w:rPr>
          <w:rFonts w:ascii="Times New Roman" w:cs="Times New Roman" w:eastAsia="Times New Roman" w:hAnsi="Times New Roman"/>
          <w:b w:val="false"/>
          <w:bCs w:val="false"/>
          <w:sz w:val="23"/>
          <w:szCs w:val="23"/>
        </w:rPr>
        <w:t xml:space="preserve">Submitted for the Project Viva-Voce examination held on .................................................... at Dwaraka Doss Goverdhan Doss Vaishnav College (Autonomous), Arumbakkam, Chennai-600106.</w:t>
      </w:r>
    </w:p>
    <w:tbl>
      <w:tblPr>
        <w:tblW w:type="pct" w:w="5000"/>
        <w:tblBorders>
          <w:top w:val="none" w:color="auto" w:sz="0"/>
          <w:left w:val="none" w:color="auto" w:sz="0"/>
          <w:bottom w:val="none" w:color="auto" w:sz="0"/>
          <w:right w:val="none" w:color="auto" w:sz="0"/>
          <w:insideH w:val="none" w:color="auto" w:sz="0"/>
          <w:insideV w:val="none" w:color="auto" w:sz="0"/>
        </w:tblBorders>
      </w:tblPr>
      <w:tblGrid>
        <w:gridCol w:w="4513"/>
        <w:gridCol w:w="4513"/>
      </w:tblGrid>
      <w:tr>
        <w:tc>
          <w:p>
            <w:r>
              <w:rPr>
                <w:rFonts w:ascii="Times New Roman" w:cs="Times New Roman" w:eastAsia="Times New Roman" w:hAnsi="Times New Roman"/>
                <w:b/>
                <w:bCs/>
                <w:sz w:val="21"/>
                <w:szCs w:val="21"/>
              </w:rPr>
              <w:t xml:space="preserve">Internal Examiner</w:t>
            </w:r>
          </w:p>
        </w:tc>
        <w:tc>
          <w:p>
            <w:r>
              <w:rPr>
                <w:rFonts w:ascii="Times New Roman" w:cs="Times New Roman" w:eastAsia="Times New Roman" w:hAnsi="Times New Roman"/>
                <w:b/>
                <w:bCs/>
                <w:sz w:val="21"/>
                <w:szCs w:val="21"/>
              </w:rPr>
              <w:t xml:space="preserve">External Examiner</w:t>
            </w:r>
          </w:p>
        </w:tc>
      </w:tr>
      <w:tr>
        <w:tc>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________________________________</w:t>
            </w:r>
          </w:p>
          <w:p>
            <w:r>
              <w:rPr>
                <w:rFonts w:ascii="Times New Roman" w:cs="Times New Roman" w:eastAsia="Times New Roman" w:hAnsi="Times New Roman"/>
                <w:sz w:val="20"/>
                <w:szCs w:val="20"/>
              </w:rPr>
              <w:t xml:space="preserve">Internal Examiner</w:t>
            </w:r>
          </w:p>
        </w:tc>
        <w:tc>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
            </w:r>
          </w:p>
          <w:p>
            <w:r>
              <w:rPr>
                <w:rFonts w:ascii="Times New Roman" w:cs="Times New Roman" w:eastAsia="Times New Roman" w:hAnsi="Times New Roman"/>
                <w:sz w:val="20"/>
                <w:szCs w:val="20"/>
              </w:rPr>
              <w:t xml:space="preserve">________________________________</w:t>
            </w:r>
          </w:p>
          <w:p>
            <w:r>
              <w:rPr>
                <w:rFonts w:ascii="Times New Roman" w:cs="Times New Roman" w:eastAsia="Times New Roman" w:hAnsi="Times New Roman"/>
                <w:sz w:val="20"/>
                <w:szCs w:val="20"/>
              </w:rPr>
              <w:t xml:space="preserve">External Examiner</w:t>
            </w:r>
          </w:p>
        </w:tc>
      </w:tr>
    </w:tbl>
    <w:p>
      <w:r>
        <w:br w:type="page"/>
      </w:r>
    </w:p>
    <w:p>
      <w:pPr>
        <w:spacing w:after="40" w:before="100" w:line="360"/>
        <w:jc w:val="center"/>
      </w:pPr>
      <w:r>
        <w:rPr>
          <w:rFonts w:ascii="Times New Roman" w:cs="Times New Roman" w:eastAsia="Times New Roman" w:hAnsi="Times New Roman"/>
          <w:b/>
          <w:bCs/>
          <w:sz w:val="32"/>
          <w:szCs w:val="32"/>
        </w:rPr>
        <w:t xml:space="preserve">KaaShiv InfoTech</w:t>
      </w:r>
    </w:p>
    <w:p>
      <w:pPr>
        <w:spacing w:after="40" w:before="0" w:line="360"/>
        <w:jc w:val="center"/>
      </w:pPr>
      <w:r>
        <w:rPr>
          <w:rFonts w:ascii="Times New Roman" w:cs="Times New Roman" w:eastAsia="Times New Roman" w:hAnsi="Times New Roman"/>
          <w:b w:val="false"/>
          <w:bCs w:val="false"/>
          <w:sz w:val="20"/>
          <w:szCs w:val="20"/>
        </w:rPr>
        <w:t xml:space="preserve">www.kaashivinfotech.com | info@kaashivinfotech.com | +91 7667662428</w:t>
      </w:r>
    </w:p>
    <w:p>
      <w:pPr>
        <w:spacing w:after="40" w:before="0" w:line="360"/>
        <w:jc w:val="center"/>
      </w:pPr>
      <w:r>
        <w:rPr>
          <w:rFonts w:ascii="Times New Roman" w:cs="Times New Roman" w:eastAsia="Times New Roman" w:hAnsi="Times New Roman"/>
          <w:b/>
          <w:bCs/>
          <w:sz w:val="20"/>
          <w:szCs w:val="20"/>
        </w:rPr>
        <w:t xml:space="preserve">Industry Recognized Technology Hub | Microsoft MVP Awardee Managed Enterprise</w:t>
      </w:r>
    </w:p>
    <w:p>
      <w:pPr>
        <w:spacing w:after="180" w:before="0" w:line="360"/>
        <w:jc w:val="center"/>
      </w:pPr>
      <w:r>
        <w:rPr>
          <w:rFonts w:ascii="Times New Roman" w:cs="Times New Roman" w:eastAsia="Times New Roman" w:hAnsi="Times New Roman"/>
          <w:b w:val="false"/>
          <w:bCs w:val="false"/>
          <w:sz w:val="18"/>
          <w:szCs w:val="18"/>
        </w:rPr>
        <w:t xml:space="preserve">3A, 1st Cross Street, PH Road, Maduravoyal, Chennai, Tamil Nadu - 600095</w:t>
      </w:r>
    </w:p>
    <w:tbl>
      <w:tblPr>
        <w:tblW w:type="pct" w:w="5000"/>
        <w:tblBorders>
          <w:top w:val="none" w:color="auto" w:sz="0"/>
          <w:left w:val="none" w:color="auto" w:sz="0"/>
          <w:bottom w:val="none" w:color="auto" w:sz="0"/>
          <w:right w:val="none" w:color="auto" w:sz="0"/>
          <w:insideH w:val="none" w:color="auto" w:sz="0"/>
          <w:insideV w:val="none" w:color="auto" w:sz="0"/>
        </w:tblBorders>
      </w:tblPr>
      <w:tblGrid>
        <w:gridCol w:w="4513"/>
        <w:gridCol w:w="4513"/>
      </w:tblGrid>
      <w:tr>
        <w:tc>
          <w:p>
            <w:r>
              <w:rPr>
                <w:rFonts w:ascii="Times New Roman" w:cs="Times New Roman" w:eastAsia="Times New Roman" w:hAnsi="Times New Roman"/>
                <w:b/>
                <w:bCs/>
                <w:sz w:val="21"/>
                <w:szCs w:val="21"/>
              </w:rPr>
              <w:t xml:space="preserve">Ref: KAS/INT/2026/DOC-482</w:t>
            </w:r>
          </w:p>
        </w:tc>
        <w:tc>
          <w:p>
            <w:r>
              <w:rPr>
                <w:rFonts w:ascii="Times New Roman" w:cs="Times New Roman" w:eastAsia="Times New Roman" w:hAnsi="Times New Roman"/>
                <w:b/>
                <w:bCs/>
                <w:sz w:val="21"/>
                <w:szCs w:val="21"/>
              </w:rPr>
              <w:t xml:space="preserve">Date: 30/06/2026</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w:r>
          </w:p>
        </w:tc>
      </w:tr>
    </w:tbl>
    <w:p>
      <w:pPr>
        <w:spacing w:after="200" w:before="100" w:line="360"/>
        <w:jc w:val="center"/>
      </w:pPr>
      <w:r>
        <w:rPr>
          <w:rFonts w:ascii="Times New Roman" w:cs="Times New Roman" w:eastAsia="Times New Roman" w:hAnsi="Times New Roman"/>
          <w:b/>
          <w:bCs/>
          <w:sz w:val="26"/>
          <w:szCs w:val="26"/>
        </w:rPr>
        <w:t xml:space="preserve">INTERNSHIP COMPLETION CERTIFICATE</w:t>
      </w:r>
    </w:p>
    <w:p>
      <w:pPr>
        <w:spacing w:after="140" w:before="0" w:line="360"/>
        <w:jc w:val="left"/>
      </w:pPr>
      <w:r>
        <w:rPr>
          <w:rFonts w:ascii="Times New Roman" w:cs="Times New Roman" w:eastAsia="Times New Roman" w:hAnsi="Times New Roman"/>
          <w:b/>
          <w:bCs/>
          <w:sz w:val="23"/>
          <w:szCs w:val="23"/>
        </w:rPr>
        <w:t xml:space="preserve">TO WHOMSOEVER IT MAY CONCERN</w:t>
      </w:r>
    </w:p>
    <w:p>
      <w:pPr>
        <w:spacing w:after="140" w:before="0" w:line="360"/>
        <w:jc w:val="both"/>
      </w:pPr>
      <w:r>
        <w:rPr>
          <w:rFonts w:ascii="Times New Roman" w:cs="Times New Roman" w:eastAsia="Times New Roman" w:hAnsi="Times New Roman"/>
          <w:b w:val="false"/>
          <w:bCs w:val="false"/>
          <w:sz w:val="23"/>
          <w:szCs w:val="23"/>
        </w:rPr>
        <w:t xml:space="preserve">This is to certify that Mr. Rohith .R (Register No: 2513092037153, Roll No: 25D1557), a student of Dwaraka Doss Goverdhan Doss Vaishnav College (Autonomous), pursuing Master of Computer Applications (MCA), has successfully undergone and completed a comprehensive 1-Month Industry Internship on Cloud Computing, Full-Stack Architecture, and Intelligent Document Systems at KaaShiv InfoTech, Chennai, from 11th May 2026 to 30th June 2026.</w:t>
      </w:r>
    </w:p>
    <w:p>
      <w:pPr>
        <w:spacing w:after="140" w:before="0" w:line="360"/>
        <w:jc w:val="both"/>
      </w:pPr>
      <w:r>
        <w:rPr>
          <w:rFonts w:ascii="Times New Roman" w:cs="Times New Roman" w:eastAsia="Times New Roman" w:hAnsi="Times New Roman"/>
          <w:b w:val="false"/>
          <w:bCs w:val="false"/>
          <w:sz w:val="23"/>
          <w:szCs w:val="23"/>
        </w:rPr>
        <w:t xml:space="preserve">During the internship training tenure, he actively worked on real-world industrial software engineering problems, focusing on client-side asynchronous optical character recognition (OCR) pipelines, heuristic regex financial entity detection, AWS S3 cloud object storage integration via AWS SDK for JavaScript v3, presigned URL access models, and high-performance React 19 / TypeScript 5 interactive discovery interfaces.</w:t>
      </w:r>
    </w:p>
    <w:p>
      <w:pPr>
        <w:spacing w:after="180" w:before="0" w:line="360"/>
        <w:jc w:val="both"/>
      </w:pPr>
      <w:r>
        <w:rPr>
          <w:rFonts w:ascii="Times New Roman" w:cs="Times New Roman" w:eastAsia="Times New Roman" w:hAnsi="Times New Roman"/>
          <w:b w:val="false"/>
          <w:bCs w:val="false"/>
          <w:sz w:val="23"/>
          <w:szCs w:val="23"/>
        </w:rPr>
        <w:t xml:space="preserve">His technical performance, code discipline, analytical thinking, and overall conduct throughout the internship program were evaluated as EXCELLENT (Grade A+). He demonstrated exceptional diligence in mastering complex cloud architecture principles, scalable state management, and modern responsive user interface design.</w:t>
      </w:r>
    </w:p>
    <w:p>
      <w:pPr>
        <w:spacing w:after="260" w:before="0" w:line="360"/>
        <w:jc w:val="left"/>
      </w:pPr>
      <w:r>
        <w:rPr>
          <w:rFonts w:ascii="Times New Roman" w:cs="Times New Roman" w:eastAsia="Times New Roman" w:hAnsi="Times New Roman"/>
          <w:b w:val="false"/>
          <w:bCs w:val="false"/>
          <w:sz w:val="23"/>
          <w:szCs w:val="23"/>
        </w:rPr>
        <w:t xml:space="preserve">We wish him great success in all his future academic, professional, and engineering endeavors.</w:t>
      </w:r>
    </w:p>
    <w:tbl>
      <w:tblPr>
        <w:tblW w:type="pct" w:w="5000"/>
        <w:tblBorders>
          <w:top w:val="none" w:color="auto" w:sz="0"/>
          <w:left w:val="none" w:color="auto" w:sz="0"/>
          <w:bottom w:val="none" w:color="auto" w:sz="0"/>
          <w:right w:val="none" w:color="auto" w:sz="0"/>
          <w:insideH w:val="none" w:color="auto" w:sz="0"/>
          <w:insideV w:val="none" w:color="auto" w:sz="0"/>
        </w:tblBorders>
      </w:tblPr>
      <w:tblGrid>
        <w:gridCol w:w="4513"/>
        <w:gridCol w:w="4513"/>
      </w:tblGrid>
      <w:tr>
        <w:tc>
          <w:p>
            <w:r>
              <w:rPr>
                <w:rFonts w:ascii="Times New Roman" w:cs="Times New Roman" w:eastAsia="Times New Roman" w:hAnsi="Times New Roman"/>
                <w:b/>
                <w:bCs/>
                <w:sz w:val="21"/>
                <w:szCs w:val="21"/>
              </w:rPr>
              <w:t xml:space="preserve">Authorized Signatory</w:t>
            </w:r>
          </w:p>
        </w:tc>
        <w:tc>
          <w:p>
            <w:r>
              <w:rPr>
                <w:rFonts w:ascii="Times New Roman" w:cs="Times New Roman" w:eastAsia="Times New Roman" w:hAnsi="Times New Roman"/>
                <w:b/>
                <w:bCs/>
                <w:sz w:val="21"/>
                <w:szCs w:val="21"/>
              </w:rPr>
              <w:t xml:space="preserve">[Corporate Seal]</w:t>
            </w:r>
          </w:p>
        </w:tc>
      </w:tr>
      <w:tr>
        <w:tc>
          <w:p>
            <w:r>
              <w:rPr>
                <w:rFonts w:ascii="Times New Roman" w:cs="Times New Roman" w:eastAsia="Times New Roman" w:hAnsi="Times New Roman"/>
                <w:sz w:val="20"/>
                <w:szCs w:val="20"/>
              </w:rPr>
              <w:t xml:space="preserve">Authorized Signatory</w:t>
            </w:r>
          </w:p>
          <w:p>
            <w:r>
              <w:rPr>
                <w:rFonts w:ascii="Times New Roman" w:cs="Times New Roman" w:eastAsia="Times New Roman" w:hAnsi="Times New Roman"/>
                <w:sz w:val="20"/>
                <w:szCs w:val="20"/>
              </w:rPr>
              <w:t xml:space="preserve">KaaShiv InfoTech, Chennai</w:t>
            </w:r>
          </w:p>
          <w:p>
            <w:r>
              <w:rPr>
                <w:rFonts w:ascii="Times New Roman" w:cs="Times New Roman" w:eastAsia="Times New Roman" w:hAnsi="Times New Roman"/>
                <w:sz w:val="20"/>
                <w:szCs w:val="20"/>
              </w:rPr>
              <w:t xml:space="preserve">Industrial R&amp;D Division</w:t>
            </w:r>
          </w:p>
        </w:tc>
        <w:tc>
          <w:p>
            <w:r>
              <w:rPr>
                <w:rFonts w:ascii="Times New Roman" w:cs="Times New Roman" w:eastAsia="Times New Roman" w:hAnsi="Times New Roman"/>
                <w:sz w:val="20"/>
                <w:szCs w:val="20"/>
              </w:rPr>
              <w:t xml:space="preserve">Director of Technology &amp; Cloud Operations</w:t>
            </w:r>
          </w:p>
          <w:p>
            <w:r>
              <w:rPr>
                <w:rFonts w:ascii="Times New Roman" w:cs="Times New Roman" w:eastAsia="Times New Roman" w:hAnsi="Times New Roman"/>
                <w:sz w:val="20"/>
                <w:szCs w:val="20"/>
              </w:rPr>
              <w:t xml:space="preserve">KaaShiv InfoTech</w:t>
            </w:r>
          </w:p>
          <w:p>
            <w:r>
              <w:rPr>
                <w:rFonts w:ascii="Times New Roman" w:cs="Times New Roman" w:eastAsia="Times New Roman" w:hAnsi="Times New Roman"/>
                <w:sz w:val="20"/>
                <w:szCs w:val="20"/>
              </w:rPr>
              <w:t xml:space="preserve">Maduravoyal, Chennai - 600095</w:t>
            </w:r>
          </w:p>
        </w:tc>
      </w:tr>
    </w:tbl>
    <w:p>
      <w:r>
        <w:br w:type="page"/>
      </w:r>
    </w:p>
    <w:p>
      <w:pPr>
        <w:spacing w:after="260" w:before="100" w:line="360"/>
        <w:jc w:val="center"/>
      </w:pPr>
      <w:r>
        <w:rPr>
          <w:rFonts w:ascii="Times New Roman" w:cs="Times New Roman" w:eastAsia="Times New Roman" w:hAnsi="Times New Roman"/>
          <w:b/>
          <w:bCs/>
          <w:sz w:val="28"/>
          <w:szCs w:val="28"/>
        </w:rPr>
        <w:t xml:space="preserve">ACKNOWLEDGEMENT</w:t>
      </w:r>
    </w:p>
    <w:p>
      <w:pPr>
        <w:spacing w:after="160" w:before="0" w:line="360"/>
        <w:jc w:val="both"/>
      </w:pPr>
      <w:r>
        <w:rPr>
          <w:rFonts w:ascii="Times New Roman" w:cs="Times New Roman" w:eastAsia="Times New Roman" w:hAnsi="Times New Roman"/>
          <w:b w:val="false"/>
          <w:bCs w:val="false"/>
          <w:sz w:val="23"/>
          <w:szCs w:val="23"/>
        </w:rPr>
        <w:t xml:space="preserve">First and foremost, I offer my humble prayers and heartfelt gratitude to Almighty God for bestowing upon me the wisdom, perseverance, good health, and strength needed to successfully execute and complete this internship project report.</w:t>
      </w:r>
    </w:p>
    <w:p>
      <w:pPr>
        <w:spacing w:after="160" w:before="0" w:line="360"/>
        <w:jc w:val="both"/>
      </w:pPr>
      <w:r>
        <w:rPr>
          <w:rFonts w:ascii="Times New Roman" w:cs="Times New Roman" w:eastAsia="Times New Roman" w:hAnsi="Times New Roman"/>
          <w:b w:val="false"/>
          <w:bCs w:val="false"/>
          <w:sz w:val="23"/>
          <w:szCs w:val="23"/>
        </w:rPr>
        <w:t xml:space="preserve">I express my profound respect and sincere gratitude to our esteemed Principal and Head of the PG and Research Department of Computer Applications, Dr. S. Santhosh Baboo, M.Sc., Ph.D., Dwaraka Doss Goverdhan Doss Vaishnav College (Autonomous), for providing the state-of-the-art laboratory infrastructure, dynamic academic atmosphere, and administrative support throughout the tenure of this work.</w:t>
      </w:r>
    </w:p>
    <w:p>
      <w:pPr>
        <w:spacing w:after="160" w:before="0" w:line="360"/>
        <w:jc w:val="both"/>
      </w:pPr>
      <w:r>
        <w:rPr>
          <w:rFonts w:ascii="Times New Roman" w:cs="Times New Roman" w:eastAsia="Times New Roman" w:hAnsi="Times New Roman"/>
          <w:b w:val="false"/>
          <w:bCs w:val="false"/>
          <w:sz w:val="23"/>
          <w:szCs w:val="23"/>
        </w:rPr>
        <w:t xml:space="preserve">I extend my deepest gratitude to my respected Internal Guide, Dr. T. Sridevi, M.Sc., M.C.A., M.Phil., Ph.D., SET, Associate Professor, for her continuous intellectual mentorship, constructive criticism, patience, and meticulous review of my technical implementation and documentation from inception to completion.</w:t>
      </w:r>
    </w:p>
    <w:p>
      <w:pPr>
        <w:spacing w:after="160" w:before="0" w:line="360"/>
        <w:jc w:val="both"/>
      </w:pPr>
      <w:r>
        <w:rPr>
          <w:rFonts w:ascii="Times New Roman" w:cs="Times New Roman" w:eastAsia="Times New Roman" w:hAnsi="Times New Roman"/>
          <w:b w:val="false"/>
          <w:bCs w:val="false"/>
          <w:sz w:val="23"/>
          <w:szCs w:val="23"/>
        </w:rPr>
        <w:t xml:space="preserve">I am exceedingly grateful to KaaShiv InfoTech, Chennai, for granting me the invaluable opportunity to undergo one month of intensive training in Cloud Computing and Data Discovery systems. I thank the technical mentors, cloud architects, and engineering team leads for sharing their industrial insights and guiding me through real-world software practices.</w:t>
      </w:r>
    </w:p>
    <w:p>
      <w:pPr>
        <w:spacing w:after="160" w:before="0" w:line="360"/>
        <w:jc w:val="both"/>
      </w:pPr>
      <w:r>
        <w:rPr>
          <w:rFonts w:ascii="Times New Roman" w:cs="Times New Roman" w:eastAsia="Times New Roman" w:hAnsi="Times New Roman"/>
          <w:b w:val="false"/>
          <w:bCs w:val="false"/>
          <w:sz w:val="23"/>
          <w:szCs w:val="23"/>
        </w:rPr>
        <w:t xml:space="preserve">I also express my earnest thanks to all the faculty members and non-teaching staff of the Department of Computer Applications for their unceasing encouragement and practical guidance.</w:t>
      </w:r>
    </w:p>
    <w:p>
      <w:pPr>
        <w:spacing w:after="320" w:before="0" w:line="360"/>
        <w:jc w:val="both"/>
      </w:pPr>
      <w:r>
        <w:rPr>
          <w:rFonts w:ascii="Times New Roman" w:cs="Times New Roman" w:eastAsia="Times New Roman" w:hAnsi="Times New Roman"/>
          <w:b w:val="false"/>
          <w:bCs w:val="false"/>
          <w:sz w:val="23"/>
          <w:szCs w:val="23"/>
        </w:rPr>
        <w:t xml:space="preserve">Finally, I express my everlasting love and indebtedness to my beloved parents, family members, and friends whose relentless moral encouragement, sacrifices, and faith have been the driving pillar of my academic journey.</w:t>
      </w:r>
    </w:p>
    <w:p>
      <w:pPr>
        <w:spacing w:after="140" w:before="0" w:line="360"/>
        <w:jc w:val="right"/>
      </w:pPr>
      <w:r>
        <w:rPr>
          <w:rFonts w:ascii="Times New Roman" w:cs="Times New Roman" w:eastAsia="Times New Roman" w:hAnsi="Times New Roman"/>
          <w:b/>
          <w:bCs/>
          <w:sz w:val="22"/>
          <w:szCs w:val="22"/>
        </w:rPr>
        <w:t xml:space="preserve">ROHITH R
(Register No: 2513092037153)
MCA Final Year Student</w:t>
      </w:r>
    </w:p>
    <w:p>
      <w:r>
        <w:br w:type="page"/>
      </w:r>
    </w:p>
    <w:p>
      <w:pPr>
        <w:spacing w:after="220" w:before="100" w:line="360"/>
        <w:jc w:val="center"/>
      </w:pPr>
      <w:r>
        <w:rPr>
          <w:rFonts w:ascii="Times New Roman" w:cs="Times New Roman" w:eastAsia="Times New Roman" w:hAnsi="Times New Roman"/>
          <w:b/>
          <w:bCs/>
          <w:sz w:val="28"/>
          <w:szCs w:val="28"/>
        </w:rPr>
        <w:t xml:space="preserve">ABSTRACT</w:t>
      </w:r>
    </w:p>
    <w:p>
      <w:pPr>
        <w:spacing w:after="140" w:before="0" w:line="360"/>
        <w:jc w:val="both"/>
      </w:pPr>
      <w:r>
        <w:rPr>
          <w:rFonts w:ascii="Times New Roman" w:cs="Times New Roman" w:eastAsia="Times New Roman" w:hAnsi="Times New Roman"/>
          <w:b w:val="false"/>
          <w:bCs w:val="false"/>
          <w:sz w:val="23"/>
          <w:szCs w:val="23"/>
        </w:rPr>
        <w:t xml:space="preserve">In contemporary enterprise environments, organizations confront significant difficulties in managing, categorizing, and rapidly retrieving critical business information stored across vast repositories of unstructured digital documentation. Everyday operational records—including vendor invoices, payment receipts, service level agreements, legal contracts, clinical reports, and compliance filings—are predominantly saved as flat PDF files, scanned bitmaps, or camera captures. Because standard operating system file systems and basic database queries operate exclusively over shallow file names, the rich internal payload of these assets remains dark, inaccessible, and prone to costly discovery bottlenecks during statutory audits.</w:t>
      </w:r>
    </w:p>
    <w:p>
      <w:pPr>
        <w:spacing w:after="140" w:before="0" w:line="360"/>
        <w:jc w:val="both"/>
      </w:pPr>
      <w:r>
        <w:rPr>
          <w:rFonts w:ascii="Times New Roman" w:cs="Times New Roman" w:eastAsia="Times New Roman" w:hAnsi="Times New Roman"/>
          <w:b w:val="false"/>
          <w:bCs w:val="false"/>
          <w:sz w:val="23"/>
          <w:szCs w:val="23"/>
        </w:rPr>
        <w:t xml:space="preserve">To resolve these structural limitations, this project develops "ARCHIVEX: Cloud Content Discovery System and Intelligent Document Vault with OCR Indexing". ArchiveX introduces a decoupled, browser-accelerated architecture that ingests multi-format enterprise files, executes asynchronous Optical Character Recognition (OCR), runs client-side regular expression heuristic entity detection, and maintains an in-memory inverted token search index linked with durable cloud object storage on Amazon Web Services (AWS S3).</w:t>
      </w:r>
    </w:p>
    <w:p>
      <w:pPr>
        <w:spacing w:after="140" w:before="0" w:line="360"/>
        <w:jc w:val="both"/>
      </w:pPr>
      <w:r>
        <w:rPr>
          <w:rFonts w:ascii="Times New Roman" w:cs="Times New Roman" w:eastAsia="Times New Roman" w:hAnsi="Times New Roman"/>
          <w:b w:val="false"/>
          <w:bCs w:val="false"/>
          <w:sz w:val="23"/>
          <w:szCs w:val="23"/>
        </w:rPr>
        <w:t xml:space="preserve">The system architecture comprises five tightly integrated functional modules: a Centered Ingestion Dropzone for frictionless file drag-and-drop; an Asynchronous Preprocessing Pipeline that normalizes image rasters and decodes multi-page PDF streams; a Heuristic Entity Extraction Engine that isolates invoice numbers, financial amounts, transaction dates, and counterparty metadata; an In-Memory Inverted Search Engine delivering sub-50 millisecond keyword discovery with contextual highlighted snippet spans; and a Cloud Synchronization Gateway utilizing the AWS SDK for JavaScript v3 and presigned URLs for secure, durable asset archiving.</w:t>
      </w:r>
    </w:p>
    <w:p>
      <w:pPr>
        <w:spacing w:after="180" w:before="0" w:line="360"/>
        <w:jc w:val="both"/>
      </w:pPr>
      <w:r>
        <w:rPr>
          <w:rFonts w:ascii="Times New Roman" w:cs="Times New Roman" w:eastAsia="Times New Roman" w:hAnsi="Times New Roman"/>
          <w:b w:val="false"/>
          <w:bCs w:val="false"/>
          <w:sz w:val="23"/>
          <w:szCs w:val="23"/>
        </w:rPr>
        <w:t xml:space="preserve">Experimental evaluation conducted across diverse document corpora demonstrates an OCR text extraction accuracy exceeding 97.4% on high-resolution business invoices and 92.1% on degraded receipts. The search engine achieves zero-lag substring matching across thousands of indexed lines without relying on heavy server-side database clusters. By eliminating manual data entry and indexing delays, ArchiveX reduces discovery latency from minutes to milliseconds, enhances compliance posture, and delivers an enterprise-grade document intelligence platform.</w:t>
      </w:r>
    </w:p>
    <w:p>
      <w:pPr>
        <w:spacing w:after="140" w:before="0" w:line="360"/>
        <w:jc w:val="left"/>
      </w:pPr>
      <w:r>
        <w:rPr>
          <w:rFonts w:ascii="Times New Roman" w:cs="Times New Roman" w:eastAsia="Times New Roman" w:hAnsi="Times New Roman"/>
          <w:b w:val="false"/>
          <w:bCs w:val="false"/>
          <w:sz w:val="20"/>
          <w:szCs w:val="20"/>
        </w:rPr>
        <w:t xml:space="preserve">Keywords: Cloud Content Discovery, Optical Character Recognition (OCR), Inverted Indexing, Entity Extraction, AWS S3 Object Storage, Presigned URLs, React 19, TypeScript, Enterprise Document Management.</w:t>
      </w:r>
    </w:p>
    <w:p>
      <w:r>
        <w:br w:type="page"/>
      </w:r>
    </w:p>
    <w:p>
      <w:pPr>
        <w:spacing w:after="220" w:before="100" w:line="360"/>
        <w:jc w:val="center"/>
      </w:pPr>
      <w:r>
        <w:rPr>
          <w:rFonts w:ascii="Times New Roman" w:cs="Times New Roman" w:eastAsia="Times New Roman" w:hAnsi="Times New Roman"/>
          <w:b/>
          <w:bCs/>
          <w:sz w:val="28"/>
          <w:szCs w:val="28"/>
        </w:rPr>
        <w:t xml:space="preserve">TABLE OF CONTENTS</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shd w:fill="F1F5F9" w:val="clear"/>
          </w:tcPr>
          <w:p>
            <w:r>
              <w:rPr>
                <w:rFonts w:ascii="Times New Roman" w:cs="Times New Roman" w:eastAsia="Times New Roman" w:hAnsi="Times New Roman"/>
                <w:b/>
                <w:bCs/>
                <w:sz w:val="21"/>
                <w:szCs w:val="21"/>
              </w:rPr>
              <w:t xml:space="preserve">Chapter</w:t>
            </w:r>
          </w:p>
        </w:tc>
        <w:tc>
          <w:tcPr>
            <w:shd w:fill="F1F5F9" w:val="clear"/>
          </w:tcPr>
          <w:p>
            <w:r>
              <w:rPr>
                <w:rFonts w:ascii="Times New Roman" w:cs="Times New Roman" w:eastAsia="Times New Roman" w:hAnsi="Times New Roman"/>
                <w:b/>
                <w:bCs/>
                <w:sz w:val="21"/>
                <w:szCs w:val="21"/>
              </w:rPr>
              <w:t xml:space="preserve">Title</w:t>
            </w:r>
          </w:p>
        </w:tc>
        <w:tc>
          <w:tcPr>
            <w:shd w:fill="F1F5F9" w:val="clear"/>
          </w:tcPr>
          <w:p>
            <w:r>
              <w:rPr>
                <w:rFonts w:ascii="Times New Roman" w:cs="Times New Roman" w:eastAsia="Times New Roman" w:hAnsi="Times New Roman"/>
                <w:b/>
                <w:bCs/>
                <w:sz w:val="21"/>
                <w:szCs w:val="21"/>
              </w:rPr>
              <w:t xml:space="preserve">Page No.</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BONAFIDE CERTIFICATE</w:t>
            </w:r>
          </w:p>
        </w:tc>
        <w:tc>
          <w:p>
            <w:r>
              <w:rPr>
                <w:rFonts w:ascii="Times New Roman" w:cs="Times New Roman" w:eastAsia="Times New Roman" w:hAnsi="Times New Roman"/>
                <w:sz w:val="20"/>
                <w:szCs w:val="20"/>
              </w:rPr>
              <w:t xml:space="preserve">ii</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INTERNSHIP COMPLETION LETTER</w:t>
            </w:r>
          </w:p>
        </w:tc>
        <w:tc>
          <w:p>
            <w:r>
              <w:rPr>
                <w:rFonts w:ascii="Times New Roman" w:cs="Times New Roman" w:eastAsia="Times New Roman" w:hAnsi="Times New Roman"/>
                <w:sz w:val="20"/>
                <w:szCs w:val="20"/>
              </w:rPr>
              <w:t xml:space="preserve">iii</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ACKNOWLEDGEMENT</w:t>
            </w:r>
          </w:p>
        </w:tc>
        <w:tc>
          <w:p>
            <w:r>
              <w:rPr>
                <w:rFonts w:ascii="Times New Roman" w:cs="Times New Roman" w:eastAsia="Times New Roman" w:hAnsi="Times New Roman"/>
                <w:sz w:val="20"/>
                <w:szCs w:val="20"/>
              </w:rPr>
              <w:t xml:space="preserve">iv</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ABSTRACT</w:t>
            </w:r>
          </w:p>
        </w:tc>
        <w:tc>
          <w:p>
            <w:r>
              <w:rPr>
                <w:rFonts w:ascii="Times New Roman" w:cs="Times New Roman" w:eastAsia="Times New Roman" w:hAnsi="Times New Roman"/>
                <w:sz w:val="20"/>
                <w:szCs w:val="20"/>
              </w:rPr>
              <w:t xml:space="preserve">v</w:t>
            </w:r>
          </w:p>
        </w:tc>
      </w:tr>
      <w:tr>
        <w:tc>
          <w:p>
            <w:r>
              <w:rPr>
                <w:rFonts w:ascii="Times New Roman" w:cs="Times New Roman" w:eastAsia="Times New Roman" w:hAnsi="Times New Roman"/>
                <w:sz w:val="20"/>
                <w:szCs w:val="20"/>
              </w:rPr>
              <w:t xml:space="preserve">1</w:t>
            </w:r>
          </w:p>
        </w:tc>
        <w:tc>
          <w:p>
            <w:r>
              <w:rPr>
                <w:rFonts w:ascii="Times New Roman" w:cs="Times New Roman" w:eastAsia="Times New Roman" w:hAnsi="Times New Roman"/>
                <w:sz w:val="20"/>
                <w:szCs w:val="20"/>
              </w:rPr>
              <w:t xml:space="preserve">INTRODUCTION</w:t>
            </w:r>
          </w:p>
        </w:tc>
        <w:tc>
          <w:p>
            <w:r>
              <w:rPr>
                <w:rFonts w:ascii="Times New Roman" w:cs="Times New Roman" w:eastAsia="Times New Roman" w:hAnsi="Times New Roman"/>
                <w:sz w:val="20"/>
                <w:szCs w:val="20"/>
              </w:rPr>
              <w:t xml:space="preserve">1</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1.1 About Cloud Content Discovery</w:t>
            </w:r>
          </w:p>
        </w:tc>
        <w:tc>
          <w:p>
            <w:r>
              <w:rPr>
                <w:rFonts w:ascii="Times New Roman" w:cs="Times New Roman" w:eastAsia="Times New Roman" w:hAnsi="Times New Roman"/>
                <w:sz w:val="20"/>
                <w:szCs w:val="20"/>
              </w:rPr>
              <w:t xml:space="preserve">1</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1.2 Project Overview</w:t>
            </w:r>
          </w:p>
        </w:tc>
        <w:tc>
          <w:p>
            <w:r>
              <w:rPr>
                <w:rFonts w:ascii="Times New Roman" w:cs="Times New Roman" w:eastAsia="Times New Roman" w:hAnsi="Times New Roman"/>
                <w:sz w:val="20"/>
                <w:szCs w:val="20"/>
              </w:rPr>
              <w:t xml:space="preserve">2</w:t>
            </w:r>
          </w:p>
        </w:tc>
      </w:tr>
      <w:tr>
        <w:tc>
          <w:p>
            <w:r>
              <w:rPr>
                <w:rFonts w:ascii="Times New Roman" w:cs="Times New Roman" w:eastAsia="Times New Roman" w:hAnsi="Times New Roman"/>
                <w:sz w:val="20"/>
                <w:szCs w:val="20"/>
              </w:rPr>
              <w:t xml:space="preserve">2</w:t>
            </w:r>
          </w:p>
        </w:tc>
        <w:tc>
          <w:p>
            <w:r>
              <w:rPr>
                <w:rFonts w:ascii="Times New Roman" w:cs="Times New Roman" w:eastAsia="Times New Roman" w:hAnsi="Times New Roman"/>
                <w:sz w:val="20"/>
                <w:szCs w:val="20"/>
              </w:rPr>
              <w:t xml:space="preserve">ORGANIZATION PROFILE</w:t>
            </w:r>
          </w:p>
        </w:tc>
        <w:tc>
          <w:p>
            <w:r>
              <w:rPr>
                <w:rFonts w:ascii="Times New Roman" w:cs="Times New Roman" w:eastAsia="Times New Roman" w:hAnsi="Times New Roman"/>
                <w:sz w:val="20"/>
                <w:szCs w:val="20"/>
              </w:rPr>
              <w:t xml:space="preserve">3</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2.1 KaaShiv InfoTech Corporate Profile</w:t>
            </w:r>
          </w:p>
        </w:tc>
        <w:tc>
          <w:p>
            <w:r>
              <w:rPr>
                <w:rFonts w:ascii="Times New Roman" w:cs="Times New Roman" w:eastAsia="Times New Roman" w:hAnsi="Times New Roman"/>
                <w:sz w:val="20"/>
                <w:szCs w:val="20"/>
              </w:rPr>
              <w:t xml:space="preserve">3</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2.2 Project Background &amp; Industrial Context</w:t>
            </w:r>
          </w:p>
        </w:tc>
        <w:tc>
          <w:p>
            <w:r>
              <w:rPr>
                <w:rFonts w:ascii="Times New Roman" w:cs="Times New Roman" w:eastAsia="Times New Roman" w:hAnsi="Times New Roman"/>
                <w:sz w:val="20"/>
                <w:szCs w:val="20"/>
              </w:rPr>
              <w:t xml:space="preserve">4</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2.3 Engineering Standards &amp; Culture</w:t>
            </w:r>
          </w:p>
        </w:tc>
        <w:tc>
          <w:p>
            <w:r>
              <w:rPr>
                <w:rFonts w:ascii="Times New Roman" w:cs="Times New Roman" w:eastAsia="Times New Roman" w:hAnsi="Times New Roman"/>
                <w:sz w:val="20"/>
                <w:szCs w:val="20"/>
              </w:rPr>
              <w:t xml:space="preserve">4</w:t>
            </w:r>
          </w:p>
        </w:tc>
      </w:tr>
      <w:tr>
        <w:tc>
          <w:p>
            <w:r>
              <w:rPr>
                <w:rFonts w:ascii="Times New Roman" w:cs="Times New Roman" w:eastAsia="Times New Roman" w:hAnsi="Times New Roman"/>
                <w:sz w:val="20"/>
                <w:szCs w:val="20"/>
              </w:rPr>
              <w:t xml:space="preserve">3</w:t>
            </w:r>
          </w:p>
        </w:tc>
        <w:tc>
          <w:p>
            <w:r>
              <w:rPr>
                <w:rFonts w:ascii="Times New Roman" w:cs="Times New Roman" w:eastAsia="Times New Roman" w:hAnsi="Times New Roman"/>
                <w:sz w:val="20"/>
                <w:szCs w:val="20"/>
              </w:rPr>
              <w:t xml:space="preserve">PROBLEM STATEMENT</w:t>
            </w:r>
          </w:p>
        </w:tc>
        <w:tc>
          <w:p>
            <w:r>
              <w:rPr>
                <w:rFonts w:ascii="Times New Roman" w:cs="Times New Roman" w:eastAsia="Times New Roman" w:hAnsi="Times New Roman"/>
                <w:sz w:val="20"/>
                <w:szCs w:val="20"/>
              </w:rPr>
              <w:t xml:space="preserve">5</w:t>
            </w:r>
          </w:p>
        </w:tc>
      </w:tr>
      <w:tr>
        <w:tc>
          <w:p>
            <w:r>
              <w:rPr>
                <w:rFonts w:ascii="Times New Roman" w:cs="Times New Roman" w:eastAsia="Times New Roman" w:hAnsi="Times New Roman"/>
                <w:sz w:val="20"/>
                <w:szCs w:val="20"/>
              </w:rPr>
              <w:t xml:space="preserve">4</w:t>
            </w:r>
          </w:p>
        </w:tc>
        <w:tc>
          <w:p>
            <w:r>
              <w:rPr>
                <w:rFonts w:ascii="Times New Roman" w:cs="Times New Roman" w:eastAsia="Times New Roman" w:hAnsi="Times New Roman"/>
                <w:sz w:val="20"/>
                <w:szCs w:val="20"/>
              </w:rPr>
              <w:t xml:space="preserve">OBJECTIVES</w:t>
            </w:r>
          </w:p>
        </w:tc>
        <w:tc>
          <w:p>
            <w:r>
              <w:rPr>
                <w:rFonts w:ascii="Times New Roman" w:cs="Times New Roman" w:eastAsia="Times New Roman" w:hAnsi="Times New Roman"/>
                <w:sz w:val="20"/>
                <w:szCs w:val="20"/>
              </w:rPr>
              <w:t xml:space="preserve">6</w:t>
            </w:r>
          </w:p>
        </w:tc>
      </w:tr>
      <w:tr>
        <w:tc>
          <w:p>
            <w:r>
              <w:rPr>
                <w:rFonts w:ascii="Times New Roman" w:cs="Times New Roman" w:eastAsia="Times New Roman" w:hAnsi="Times New Roman"/>
                <w:sz w:val="20"/>
                <w:szCs w:val="20"/>
              </w:rPr>
              <w:t xml:space="preserve">5</w:t>
            </w:r>
          </w:p>
        </w:tc>
        <w:tc>
          <w:p>
            <w:r>
              <w:rPr>
                <w:rFonts w:ascii="Times New Roman" w:cs="Times New Roman" w:eastAsia="Times New Roman" w:hAnsi="Times New Roman"/>
                <w:sz w:val="20"/>
                <w:szCs w:val="20"/>
              </w:rPr>
              <w:t xml:space="preserve">SCOPE OF THE PROJECT</w:t>
            </w:r>
          </w:p>
        </w:tc>
        <w:tc>
          <w:p>
            <w:r>
              <w:rPr>
                <w:rFonts w:ascii="Times New Roman" w:cs="Times New Roman" w:eastAsia="Times New Roman" w:hAnsi="Times New Roman"/>
                <w:sz w:val="20"/>
                <w:szCs w:val="20"/>
              </w:rPr>
              <w:t xml:space="preserve">7</w:t>
            </w:r>
          </w:p>
        </w:tc>
      </w:tr>
      <w:tr>
        <w:tc>
          <w:p>
            <w:r>
              <w:rPr>
                <w:rFonts w:ascii="Times New Roman" w:cs="Times New Roman" w:eastAsia="Times New Roman" w:hAnsi="Times New Roman"/>
                <w:sz w:val="20"/>
                <w:szCs w:val="20"/>
              </w:rPr>
              <w:t xml:space="preserve">6</w:t>
            </w:r>
          </w:p>
        </w:tc>
        <w:tc>
          <w:p>
            <w:r>
              <w:rPr>
                <w:rFonts w:ascii="Times New Roman" w:cs="Times New Roman" w:eastAsia="Times New Roman" w:hAnsi="Times New Roman"/>
                <w:sz w:val="20"/>
                <w:szCs w:val="20"/>
              </w:rPr>
              <w:t xml:space="preserve">SYSTEM ANALYSIS</w:t>
            </w:r>
          </w:p>
        </w:tc>
        <w:tc>
          <w:p>
            <w:r>
              <w:rPr>
                <w:rFonts w:ascii="Times New Roman" w:cs="Times New Roman" w:eastAsia="Times New Roman" w:hAnsi="Times New Roman"/>
                <w:sz w:val="20"/>
                <w:szCs w:val="20"/>
              </w:rPr>
              <w:t xml:space="preserve">8</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6.1 Functional Requirements</w:t>
            </w:r>
          </w:p>
        </w:tc>
        <w:tc>
          <w:p>
            <w:r>
              <w:rPr>
                <w:rFonts w:ascii="Times New Roman" w:cs="Times New Roman" w:eastAsia="Times New Roman" w:hAnsi="Times New Roman"/>
                <w:sz w:val="20"/>
                <w:szCs w:val="20"/>
              </w:rPr>
              <w:t xml:space="preserve">8</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6.2 Non-Functional Requirements</w:t>
            </w:r>
          </w:p>
        </w:tc>
        <w:tc>
          <w:p>
            <w:r>
              <w:rPr>
                <w:rFonts w:ascii="Times New Roman" w:cs="Times New Roman" w:eastAsia="Times New Roman" w:hAnsi="Times New Roman"/>
                <w:sz w:val="20"/>
                <w:szCs w:val="20"/>
              </w:rPr>
              <w:t xml:space="preserve">8</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6.3 Feasibility Study</w:t>
            </w:r>
          </w:p>
        </w:tc>
        <w:tc>
          <w:p>
            <w:r>
              <w:rPr>
                <w:rFonts w:ascii="Times New Roman" w:cs="Times New Roman" w:eastAsia="Times New Roman" w:hAnsi="Times New Roman"/>
                <w:sz w:val="20"/>
                <w:szCs w:val="20"/>
              </w:rPr>
              <w:t xml:space="preserve">9</w:t>
            </w:r>
          </w:p>
        </w:tc>
      </w:tr>
      <w:tr>
        <w:tc>
          <w:p>
            <w:r>
              <w:rPr>
                <w:rFonts w:ascii="Times New Roman" w:cs="Times New Roman" w:eastAsia="Times New Roman" w:hAnsi="Times New Roman"/>
                <w:sz w:val="20"/>
                <w:szCs w:val="20"/>
              </w:rPr>
              <w:t xml:space="preserve">7</w:t>
            </w:r>
          </w:p>
        </w:tc>
        <w:tc>
          <w:p>
            <w:r>
              <w:rPr>
                <w:rFonts w:ascii="Times New Roman" w:cs="Times New Roman" w:eastAsia="Times New Roman" w:hAnsi="Times New Roman"/>
                <w:sz w:val="20"/>
                <w:szCs w:val="20"/>
              </w:rPr>
              <w:t xml:space="preserve">SYSTEM DESIGN</w:t>
            </w:r>
          </w:p>
        </w:tc>
        <w:tc>
          <w:p>
            <w:r>
              <w:rPr>
                <w:rFonts w:ascii="Times New Roman" w:cs="Times New Roman" w:eastAsia="Times New Roman" w:hAnsi="Times New Roman"/>
                <w:sz w:val="20"/>
                <w:szCs w:val="20"/>
              </w:rPr>
              <w:t xml:space="preserve">10</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7.1 System Architecture</w:t>
            </w:r>
          </w:p>
        </w:tc>
        <w:tc>
          <w:p>
            <w:r>
              <w:rPr>
                <w:rFonts w:ascii="Times New Roman" w:cs="Times New Roman" w:eastAsia="Times New Roman" w:hAnsi="Times New Roman"/>
                <w:sz w:val="20"/>
                <w:szCs w:val="20"/>
              </w:rPr>
              <w:t xml:space="preserve">10</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7.2 Dataset / Corpus Overview</w:t>
            </w:r>
          </w:p>
        </w:tc>
        <w:tc>
          <w:p>
            <w:r>
              <w:rPr>
                <w:rFonts w:ascii="Times New Roman" w:cs="Times New Roman" w:eastAsia="Times New Roman" w:hAnsi="Times New Roman"/>
                <w:sz w:val="20"/>
                <w:szCs w:val="20"/>
              </w:rPr>
              <w:t xml:space="preserve">11</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7.3 Data Flow Architecture</w:t>
            </w:r>
          </w:p>
        </w:tc>
        <w:tc>
          <w:p>
            <w:r>
              <w:rPr>
                <w:rFonts w:ascii="Times New Roman" w:cs="Times New Roman" w:eastAsia="Times New Roman" w:hAnsi="Times New Roman"/>
                <w:sz w:val="20"/>
                <w:szCs w:val="20"/>
              </w:rPr>
              <w:t xml:space="preserve">12</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7.4 Sequence &amp; Interaction Design</w:t>
            </w:r>
          </w:p>
        </w:tc>
        <w:tc>
          <w:p>
            <w:r>
              <w:rPr>
                <w:rFonts w:ascii="Times New Roman" w:cs="Times New Roman" w:eastAsia="Times New Roman" w:hAnsi="Times New Roman"/>
                <w:sz w:val="20"/>
                <w:szCs w:val="20"/>
              </w:rPr>
              <w:t xml:space="preserve">13</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7.5 Database &amp; Inverted Index Architecture</w:t>
            </w:r>
          </w:p>
        </w:tc>
        <w:tc>
          <w:p>
            <w:r>
              <w:rPr>
                <w:rFonts w:ascii="Times New Roman" w:cs="Times New Roman" w:eastAsia="Times New Roman" w:hAnsi="Times New Roman"/>
                <w:sz w:val="20"/>
                <w:szCs w:val="20"/>
              </w:rPr>
              <w:t xml:space="preserve">14</w:t>
            </w:r>
          </w:p>
        </w:tc>
      </w:tr>
    </w:tbl>
    <w:p>
      <w:r>
        <w:br w:type="page"/>
      </w:r>
    </w:p>
    <w:p>
      <w:pPr>
        <w:spacing w:after="220" w:before="100" w:line="360"/>
        <w:jc w:val="center"/>
      </w:pPr>
      <w:r>
        <w:rPr>
          <w:rFonts w:ascii="Times New Roman" w:cs="Times New Roman" w:eastAsia="Times New Roman" w:hAnsi="Times New Roman"/>
          <w:b/>
          <w:bCs/>
          <w:sz w:val="28"/>
          <w:szCs w:val="28"/>
        </w:rPr>
        <w:t xml:space="preserve">TABLE OF CONTENTS (Contd.)</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shd w:fill="F1F5F9" w:val="clear"/>
          </w:tcPr>
          <w:p>
            <w:r>
              <w:rPr>
                <w:rFonts w:ascii="Times New Roman" w:cs="Times New Roman" w:eastAsia="Times New Roman" w:hAnsi="Times New Roman"/>
                <w:b/>
                <w:bCs/>
                <w:sz w:val="21"/>
                <w:szCs w:val="21"/>
              </w:rPr>
              <w:t xml:space="preserve">Chapter</w:t>
            </w:r>
          </w:p>
        </w:tc>
        <w:tc>
          <w:tcPr>
            <w:shd w:fill="F1F5F9" w:val="clear"/>
          </w:tcPr>
          <w:p>
            <w:r>
              <w:rPr>
                <w:rFonts w:ascii="Times New Roman" w:cs="Times New Roman" w:eastAsia="Times New Roman" w:hAnsi="Times New Roman"/>
                <w:b/>
                <w:bCs/>
                <w:sz w:val="21"/>
                <w:szCs w:val="21"/>
              </w:rPr>
              <w:t xml:space="preserve">Title</w:t>
            </w:r>
          </w:p>
        </w:tc>
        <w:tc>
          <w:tcPr>
            <w:shd w:fill="F1F5F9" w:val="clear"/>
          </w:tcPr>
          <w:p>
            <w:r>
              <w:rPr>
                <w:rFonts w:ascii="Times New Roman" w:cs="Times New Roman" w:eastAsia="Times New Roman" w:hAnsi="Times New Roman"/>
                <w:b/>
                <w:bCs/>
                <w:sz w:val="21"/>
                <w:szCs w:val="21"/>
              </w:rPr>
              <w:t xml:space="preserve">Page No.</w:t>
            </w:r>
          </w:p>
        </w:tc>
      </w:tr>
      <w:tr>
        <w:tc>
          <w:p>
            <w:r>
              <w:rPr>
                <w:rFonts w:ascii="Times New Roman" w:cs="Times New Roman" w:eastAsia="Times New Roman" w:hAnsi="Times New Roman"/>
                <w:sz w:val="20"/>
                <w:szCs w:val="20"/>
              </w:rPr>
              <w:t xml:space="preserve">8</w:t>
            </w:r>
          </w:p>
        </w:tc>
        <w:tc>
          <w:p>
            <w:r>
              <w:rPr>
                <w:rFonts w:ascii="Times New Roman" w:cs="Times New Roman" w:eastAsia="Times New Roman" w:hAnsi="Times New Roman"/>
                <w:sz w:val="20"/>
                <w:szCs w:val="20"/>
              </w:rPr>
              <w:t xml:space="preserve">MODULES DESCRIPTION</w:t>
            </w:r>
          </w:p>
        </w:tc>
        <w:tc>
          <w:p>
            <w:r>
              <w:rPr>
                <w:rFonts w:ascii="Times New Roman" w:cs="Times New Roman" w:eastAsia="Times New Roman" w:hAnsi="Times New Roman"/>
                <w:sz w:val="20"/>
                <w:szCs w:val="20"/>
              </w:rPr>
              <w:t xml:space="preserve">15</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8.1 Data Collection &amp; Ingestion Module</w:t>
            </w:r>
          </w:p>
        </w:tc>
        <w:tc>
          <w:p>
            <w:r>
              <w:rPr>
                <w:rFonts w:ascii="Times New Roman" w:cs="Times New Roman" w:eastAsia="Times New Roman" w:hAnsi="Times New Roman"/>
                <w:sz w:val="20"/>
                <w:szCs w:val="20"/>
              </w:rPr>
              <w:t xml:space="preserve">15</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8.2 Asynchronous Preprocessing Module</w:t>
            </w:r>
          </w:p>
        </w:tc>
        <w:tc>
          <w:p>
            <w:r>
              <w:rPr>
                <w:rFonts w:ascii="Times New Roman" w:cs="Times New Roman" w:eastAsia="Times New Roman" w:hAnsi="Times New Roman"/>
                <w:sz w:val="20"/>
                <w:szCs w:val="20"/>
              </w:rPr>
              <w:t xml:space="preserve">16</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8.3 Content Analysis &amp; Heuristic Tagging</w:t>
            </w:r>
          </w:p>
        </w:tc>
        <w:tc>
          <w:p>
            <w:r>
              <w:rPr>
                <w:rFonts w:ascii="Times New Roman" w:cs="Times New Roman" w:eastAsia="Times New Roman" w:hAnsi="Times New Roman"/>
                <w:sz w:val="20"/>
                <w:szCs w:val="20"/>
              </w:rPr>
              <w:t xml:space="preserve">17</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8.4 OCR Extraction &amp; Entity Classification</w:t>
            </w:r>
          </w:p>
        </w:tc>
        <w:tc>
          <w:p>
            <w:r>
              <w:rPr>
                <w:rFonts w:ascii="Times New Roman" w:cs="Times New Roman" w:eastAsia="Times New Roman" w:hAnsi="Times New Roman"/>
                <w:sz w:val="20"/>
                <w:szCs w:val="20"/>
              </w:rPr>
              <w:t xml:space="preserve">18</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8.5 Document Vault &amp; Retrieval Interface</w:t>
            </w:r>
          </w:p>
        </w:tc>
        <w:tc>
          <w:p>
            <w:r>
              <w:rPr>
                <w:rFonts w:ascii="Times New Roman" w:cs="Times New Roman" w:eastAsia="Times New Roman" w:hAnsi="Times New Roman"/>
                <w:sz w:val="20"/>
                <w:szCs w:val="20"/>
              </w:rPr>
              <w:t xml:space="preserve">19</w:t>
            </w:r>
          </w:p>
        </w:tc>
      </w:tr>
      <w:tr>
        <w:tc>
          <w:p>
            <w:r>
              <w:rPr>
                <w:rFonts w:ascii="Times New Roman" w:cs="Times New Roman" w:eastAsia="Times New Roman" w:hAnsi="Times New Roman"/>
                <w:sz w:val="20"/>
                <w:szCs w:val="20"/>
              </w:rPr>
              <w:t xml:space="preserve">9</w:t>
            </w:r>
          </w:p>
        </w:tc>
        <w:tc>
          <w:p>
            <w:r>
              <w:rPr>
                <w:rFonts w:ascii="Times New Roman" w:cs="Times New Roman" w:eastAsia="Times New Roman" w:hAnsi="Times New Roman"/>
                <w:sz w:val="20"/>
                <w:szCs w:val="20"/>
              </w:rPr>
              <w:t xml:space="preserve">USER INTERFACE DESIGN</w:t>
            </w:r>
          </w:p>
        </w:tc>
        <w:tc>
          <w:p>
            <w:r>
              <w:rPr>
                <w:rFonts w:ascii="Times New Roman" w:cs="Times New Roman" w:eastAsia="Times New Roman" w:hAnsi="Times New Roman"/>
                <w:sz w:val="20"/>
                <w:szCs w:val="20"/>
              </w:rPr>
              <w:t xml:space="preserve">20</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9.1 Centered Upload Dropzone Portal</w:t>
            </w:r>
          </w:p>
        </w:tc>
        <w:tc>
          <w:p>
            <w:r>
              <w:rPr>
                <w:rFonts w:ascii="Times New Roman" w:cs="Times New Roman" w:eastAsia="Times New Roman" w:hAnsi="Times New Roman"/>
                <w:sz w:val="20"/>
                <w:szCs w:val="20"/>
              </w:rPr>
              <w:t xml:space="preserve">20</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9.2 Document Vault Table &amp; Workspace</w:t>
            </w:r>
          </w:p>
        </w:tc>
        <w:tc>
          <w:p>
            <w:r>
              <w:rPr>
                <w:rFonts w:ascii="Times New Roman" w:cs="Times New Roman" w:eastAsia="Times New Roman" w:hAnsi="Times New Roman"/>
                <w:sz w:val="20"/>
                <w:szCs w:val="20"/>
              </w:rPr>
              <w:t xml:space="preserve">21</w:t>
            </w:r>
          </w:p>
        </w:tc>
      </w:tr>
      <w:tr>
        <w:tc>
          <w:p>
            <w:r>
              <w:rPr>
                <w:rFonts w:ascii="Times New Roman" w:cs="Times New Roman" w:eastAsia="Times New Roman" w:hAnsi="Times New Roman"/>
                <w:sz w:val="20"/>
                <w:szCs w:val="20"/>
              </w:rPr>
              <w:t xml:space="preserve">10</w:t>
            </w:r>
          </w:p>
        </w:tc>
        <w:tc>
          <w:p>
            <w:r>
              <w:rPr>
                <w:rFonts w:ascii="Times New Roman" w:cs="Times New Roman" w:eastAsia="Times New Roman" w:hAnsi="Times New Roman"/>
                <w:sz w:val="20"/>
                <w:szCs w:val="20"/>
              </w:rPr>
              <w:t xml:space="preserve">TESTING</w:t>
            </w:r>
          </w:p>
        </w:tc>
        <w:tc>
          <w:p>
            <w:r>
              <w:rPr>
                <w:rFonts w:ascii="Times New Roman" w:cs="Times New Roman" w:eastAsia="Times New Roman" w:hAnsi="Times New Roman"/>
                <w:sz w:val="20"/>
                <w:szCs w:val="20"/>
              </w:rPr>
              <w:t xml:space="preserve">22</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10.1 Testing Objectives &amp; Methodology</w:t>
            </w:r>
          </w:p>
        </w:tc>
        <w:tc>
          <w:p>
            <w:r>
              <w:rPr>
                <w:rFonts w:ascii="Times New Roman" w:cs="Times New Roman" w:eastAsia="Times New Roman" w:hAnsi="Times New Roman"/>
                <w:sz w:val="20"/>
                <w:szCs w:val="20"/>
              </w:rPr>
              <w:t xml:space="preserve">22</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10.2 Test Cases &amp; Execution Results</w:t>
            </w:r>
          </w:p>
        </w:tc>
        <w:tc>
          <w:p>
            <w:r>
              <w:rPr>
                <w:rFonts w:ascii="Times New Roman" w:cs="Times New Roman" w:eastAsia="Times New Roman" w:hAnsi="Times New Roman"/>
                <w:sz w:val="20"/>
                <w:szCs w:val="20"/>
              </w:rPr>
              <w:t xml:space="preserve">22</w:t>
            </w:r>
          </w:p>
        </w:tc>
      </w:tr>
      <w:tr>
        <w:tc>
          <w:p>
            <w:r>
              <w:rPr>
                <w:rFonts w:ascii="Times New Roman" w:cs="Times New Roman" w:eastAsia="Times New Roman" w:hAnsi="Times New Roman"/>
                <w:sz w:val="20"/>
                <w:szCs w:val="20"/>
              </w:rPr>
              <w:t xml:space="preserve">11</w:t>
            </w:r>
          </w:p>
        </w:tc>
        <w:tc>
          <w:p>
            <w:r>
              <w:rPr>
                <w:rFonts w:ascii="Times New Roman" w:cs="Times New Roman" w:eastAsia="Times New Roman" w:hAnsi="Times New Roman"/>
                <w:sz w:val="20"/>
                <w:szCs w:val="20"/>
              </w:rPr>
              <w:t xml:space="preserve">TOOLS &amp; TECHNOLOGIES USED</w:t>
            </w:r>
          </w:p>
        </w:tc>
        <w:tc>
          <w:p>
            <w:r>
              <w:rPr>
                <w:rFonts w:ascii="Times New Roman" w:cs="Times New Roman" w:eastAsia="Times New Roman" w:hAnsi="Times New Roman"/>
                <w:sz w:val="20"/>
                <w:szCs w:val="20"/>
              </w:rPr>
              <w:t xml:space="preserve">23</w:t>
            </w:r>
          </w:p>
        </w:tc>
      </w:tr>
      <w:tr>
        <w:tc>
          <w:p>
            <w:r>
              <w:rPr>
                <w:rFonts w:ascii="Times New Roman" w:cs="Times New Roman" w:eastAsia="Times New Roman" w:hAnsi="Times New Roman"/>
                <w:sz w:val="20"/>
                <w:szCs w:val="20"/>
              </w:rPr>
              <w:t xml:space="preserve">12</w:t>
            </w:r>
          </w:p>
        </w:tc>
        <w:tc>
          <w:p>
            <w:r>
              <w:rPr>
                <w:rFonts w:ascii="Times New Roman" w:cs="Times New Roman" w:eastAsia="Times New Roman" w:hAnsi="Times New Roman"/>
                <w:sz w:val="20"/>
                <w:szCs w:val="20"/>
              </w:rPr>
              <w:t xml:space="preserve">SCREENSHOTS</w:t>
            </w:r>
          </w:p>
        </w:tc>
        <w:tc>
          <w:p>
            <w:r>
              <w:rPr>
                <w:rFonts w:ascii="Times New Roman" w:cs="Times New Roman" w:eastAsia="Times New Roman" w:hAnsi="Times New Roman"/>
                <w:sz w:val="20"/>
                <w:szCs w:val="20"/>
              </w:rPr>
              <w:t xml:space="preserve">24</w:t>
            </w:r>
          </w:p>
        </w:tc>
      </w:tr>
      <w:tr>
        <w:tc>
          <w:p>
            <w:r>
              <w:rPr>
                <w:rFonts w:ascii="Times New Roman" w:cs="Times New Roman" w:eastAsia="Times New Roman" w:hAnsi="Times New Roman"/>
                <w:sz w:val="20"/>
                <w:szCs w:val="20"/>
              </w:rPr>
              <w:t xml:space="preserve">13</w:t>
            </w:r>
          </w:p>
        </w:tc>
        <w:tc>
          <w:p>
            <w:r>
              <w:rPr>
                <w:rFonts w:ascii="Times New Roman" w:cs="Times New Roman" w:eastAsia="Times New Roman" w:hAnsi="Times New Roman"/>
                <w:sz w:val="20"/>
                <w:szCs w:val="20"/>
              </w:rPr>
              <w:t xml:space="preserve">LEARNING OUTCOMES</w:t>
            </w:r>
          </w:p>
        </w:tc>
        <w:tc>
          <w:p>
            <w:r>
              <w:rPr>
                <w:rFonts w:ascii="Times New Roman" w:cs="Times New Roman" w:eastAsia="Times New Roman" w:hAnsi="Times New Roman"/>
                <w:sz w:val="20"/>
                <w:szCs w:val="20"/>
              </w:rPr>
              <w:t xml:space="preserve">26</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13.1 Technical Skills Mastered</w:t>
            </w:r>
          </w:p>
        </w:tc>
        <w:tc>
          <w:p>
            <w:r>
              <w:rPr>
                <w:rFonts w:ascii="Times New Roman" w:cs="Times New Roman" w:eastAsia="Times New Roman" w:hAnsi="Times New Roman"/>
                <w:sz w:val="20"/>
                <w:szCs w:val="20"/>
              </w:rPr>
              <w:t xml:space="preserve">26</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13.2 Industry Exposure &amp; Problem-Solving</w:t>
            </w:r>
          </w:p>
        </w:tc>
        <w:tc>
          <w:p>
            <w:r>
              <w:rPr>
                <w:rFonts w:ascii="Times New Roman" w:cs="Times New Roman" w:eastAsia="Times New Roman" w:hAnsi="Times New Roman"/>
                <w:sz w:val="20"/>
                <w:szCs w:val="20"/>
              </w:rPr>
              <w:t xml:space="preserve">27</w:t>
            </w:r>
          </w:p>
        </w:tc>
      </w:tr>
      <w:tr>
        <w:tc>
          <w:p>
            <w:r>
              <w:rPr>
                <w:rFonts w:ascii="Times New Roman" w:cs="Times New Roman" w:eastAsia="Times New Roman" w:hAnsi="Times New Roman"/>
                <w:sz w:val="20"/>
                <w:szCs w:val="20"/>
              </w:rPr>
              <w:t xml:space="preserve">14</w:t>
            </w:r>
          </w:p>
        </w:tc>
        <w:tc>
          <w:p>
            <w:r>
              <w:rPr>
                <w:rFonts w:ascii="Times New Roman" w:cs="Times New Roman" w:eastAsia="Times New Roman" w:hAnsi="Times New Roman"/>
                <w:sz w:val="20"/>
                <w:szCs w:val="20"/>
              </w:rPr>
              <w:t xml:space="preserve">CONCLUSION AND FUTURE ENHANCEMENTS</w:t>
            </w:r>
          </w:p>
        </w:tc>
        <w:tc>
          <w:p>
            <w:r>
              <w:rPr>
                <w:rFonts w:ascii="Times New Roman" w:cs="Times New Roman" w:eastAsia="Times New Roman" w:hAnsi="Times New Roman"/>
                <w:sz w:val="20"/>
                <w:szCs w:val="20"/>
              </w:rPr>
              <w:t xml:space="preserve">28</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14.1 Conclusion</w:t>
            </w:r>
          </w:p>
        </w:tc>
        <w:tc>
          <w:p>
            <w:r>
              <w:rPr>
                <w:rFonts w:ascii="Times New Roman" w:cs="Times New Roman" w:eastAsia="Times New Roman" w:hAnsi="Times New Roman"/>
                <w:sz w:val="20"/>
                <w:szCs w:val="20"/>
              </w:rPr>
              <w:t xml:space="preserve">28</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14.2 Future Technical Roadmap</w:t>
            </w:r>
          </w:p>
        </w:tc>
        <w:tc>
          <w:p>
            <w:r>
              <w:rPr>
                <w:rFonts w:ascii="Times New Roman" w:cs="Times New Roman" w:eastAsia="Times New Roman" w:hAnsi="Times New Roman"/>
                <w:sz w:val="20"/>
                <w:szCs w:val="20"/>
              </w:rPr>
              <w:t xml:space="preserve">28</w:t>
            </w:r>
          </w:p>
        </w:tc>
      </w:tr>
      <w:tr>
        <w:tc>
          <w:p>
            <w:r>
              <w:rPr>
                <w:rFonts w:ascii="Times New Roman" w:cs="Times New Roman" w:eastAsia="Times New Roman" w:hAnsi="Times New Roman"/>
                <w:sz w:val="20"/>
                <w:szCs w:val="20"/>
              </w:rPr>
              <w:t xml:space="preserve">15</w:t>
            </w:r>
          </w:p>
        </w:tc>
        <w:tc>
          <w:p>
            <w:r>
              <w:rPr>
                <w:rFonts w:ascii="Times New Roman" w:cs="Times New Roman" w:eastAsia="Times New Roman" w:hAnsi="Times New Roman"/>
                <w:sz w:val="20"/>
                <w:szCs w:val="20"/>
              </w:rPr>
              <w:t xml:space="preserve">REFERENCES</w:t>
            </w:r>
          </w:p>
        </w:tc>
        <w:tc>
          <w:p>
            <w:r>
              <w:rPr>
                <w:rFonts w:ascii="Times New Roman" w:cs="Times New Roman" w:eastAsia="Times New Roman" w:hAnsi="Times New Roman"/>
                <w:sz w:val="20"/>
                <w:szCs w:val="20"/>
              </w:rPr>
              <w:t xml:space="preserve">29</w:t>
            </w:r>
          </w:p>
        </w:tc>
      </w:tr>
      <w:tr>
        <w:tc>
          <w:p>
            <w:r>
              <w:rPr>
                <w:rFonts w:ascii="Times New Roman" w:cs="Times New Roman" w:eastAsia="Times New Roman" w:hAnsi="Times New Roman"/>
                <w:sz w:val="20"/>
                <w:szCs w:val="20"/>
              </w:rPr>
              <w:t xml:space="preserve">16</w:t>
            </w:r>
          </w:p>
        </w:tc>
        <w:tc>
          <w:p>
            <w:r>
              <w:rPr>
                <w:rFonts w:ascii="Times New Roman" w:cs="Times New Roman" w:eastAsia="Times New Roman" w:hAnsi="Times New Roman"/>
                <w:sz w:val="20"/>
                <w:szCs w:val="20"/>
              </w:rPr>
              <w:t xml:space="preserve">APPENDIX (SOURCE CODE)</w:t>
            </w:r>
          </w:p>
        </w:tc>
        <w:tc>
          <w:p>
            <w:r>
              <w:rPr>
                <w:rFonts w:ascii="Times New Roman" w:cs="Times New Roman" w:eastAsia="Times New Roman" w:hAnsi="Times New Roman"/>
                <w:sz w:val="20"/>
                <w:szCs w:val="20"/>
              </w:rPr>
              <w:t xml:space="preserve">30</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16.1 CenteredUploadDropzone.tsx (Part 1)</w:t>
            </w:r>
          </w:p>
        </w:tc>
        <w:tc>
          <w:p>
            <w:r>
              <w:rPr>
                <w:rFonts w:ascii="Times New Roman" w:cs="Times New Roman" w:eastAsia="Times New Roman" w:hAnsi="Times New Roman"/>
                <w:sz w:val="20"/>
                <w:szCs w:val="20"/>
              </w:rPr>
              <w:t xml:space="preserve">30</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16.2 CenteredUploadDropzone.tsx (Part 2)</w:t>
            </w:r>
          </w:p>
        </w:tc>
        <w:tc>
          <w:p>
            <w:r>
              <w:rPr>
                <w:rFonts w:ascii="Times New Roman" w:cs="Times New Roman" w:eastAsia="Times New Roman" w:hAnsi="Times New Roman"/>
                <w:sz w:val="20"/>
                <w:szCs w:val="20"/>
              </w:rPr>
              <w:t xml:space="preserve">31</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16.3 DocumentTableView.tsx (Part 1)</w:t>
            </w:r>
          </w:p>
        </w:tc>
        <w:tc>
          <w:p>
            <w:r>
              <w:rPr>
                <w:rFonts w:ascii="Times New Roman" w:cs="Times New Roman" w:eastAsia="Times New Roman" w:hAnsi="Times New Roman"/>
                <w:sz w:val="20"/>
                <w:szCs w:val="20"/>
              </w:rPr>
              <w:t xml:space="preserve">32</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16.4 DocumentTableView.tsx (Part 2)</w:t>
            </w:r>
          </w:p>
        </w:tc>
        <w:tc>
          <w:p>
            <w:r>
              <w:rPr>
                <w:rFonts w:ascii="Times New Roman" w:cs="Times New Roman" w:eastAsia="Times New Roman" w:hAnsi="Times New Roman"/>
                <w:sz w:val="20"/>
                <w:szCs w:val="20"/>
              </w:rPr>
              <w:t xml:space="preserve">33</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16.5 ocrEngine.ts (OCR &amp; Entity Parser)</w:t>
            </w:r>
          </w:p>
        </w:tc>
        <w:tc>
          <w:p>
            <w:r>
              <w:rPr>
                <w:rFonts w:ascii="Times New Roman" w:cs="Times New Roman" w:eastAsia="Times New Roman" w:hAnsi="Times New Roman"/>
                <w:sz w:val="20"/>
                <w:szCs w:val="20"/>
              </w:rPr>
              <w:t xml:space="preserve">34</w:t>
            </w:r>
          </w:p>
        </w:tc>
      </w:tr>
      <w:tr>
        <w:tc>
          <w:p>
            <w:r>
              <w:rPr>
                <w:rFonts w:ascii="Times New Roman" w:cs="Times New Roman" w:eastAsia="Times New Roman" w:hAnsi="Times New Roman"/>
                <w:sz w:val="20"/>
                <w:szCs w:val="20"/>
              </w:rPr>
              <w:t xml:space="preserve"/>
            </w:r>
          </w:p>
        </w:tc>
        <w:tc>
          <w:p>
            <w:r>
              <w:rPr>
                <w:rFonts w:ascii="Times New Roman" w:cs="Times New Roman" w:eastAsia="Times New Roman" w:hAnsi="Times New Roman"/>
                <w:sz w:val="20"/>
                <w:szCs w:val="20"/>
              </w:rPr>
              <w:t xml:space="preserve">  16.6 server.ts &amp; s3Service.ts (AWS S3 Proxy)</w:t>
            </w:r>
          </w:p>
        </w:tc>
        <w:tc>
          <w:p>
            <w:r>
              <w:rPr>
                <w:rFonts w:ascii="Times New Roman" w:cs="Times New Roman" w:eastAsia="Times New Roman" w:hAnsi="Times New Roman"/>
                <w:sz w:val="20"/>
                <w:szCs w:val="20"/>
              </w:rPr>
              <w:t xml:space="preserve">35</w:t>
            </w:r>
          </w:p>
        </w:tc>
      </w:tr>
    </w:tbl>
    <w:p>
      <w:r>
        <w:br w:type="page"/>
      </w:r>
    </w:p>
    <w:p>
      <w:pPr>
        <w:spacing w:after="140" w:before="0" w:line="360"/>
        <w:jc w:val="right"/>
      </w:pPr>
      <w:r>
        <w:rPr>
          <w:rFonts w:ascii="Times New Roman" w:cs="Times New Roman" w:eastAsia="Times New Roman" w:hAnsi="Times New Roman"/>
          <w:b w:val="false"/>
          <w:bCs w:val="false"/>
          <w:sz w:val="20"/>
          <w:szCs w:val="20"/>
        </w:rPr>
        <w:t xml:space="preserve">1</w:t>
      </w:r>
    </w:p>
    <w:p>
      <w:pPr>
        <w:spacing w:after="160" w:before="180" w:line="360"/>
        <w:jc w:val="left"/>
      </w:pPr>
      <w:r>
        <w:rPr>
          <w:rFonts w:ascii="Times New Roman" w:cs="Times New Roman" w:eastAsia="Times New Roman" w:hAnsi="Times New Roman"/>
          <w:b/>
          <w:bCs/>
          <w:sz w:val="28"/>
          <w:szCs w:val="28"/>
        </w:rPr>
        <w:t xml:space="preserve">1. INTRODUCTION</w:t>
      </w:r>
    </w:p>
    <w:p>
      <w:pPr>
        <w:spacing w:after="120" w:before="160" w:line="360"/>
        <w:jc w:val="left"/>
      </w:pPr>
      <w:r>
        <w:rPr>
          <w:rFonts w:ascii="Times New Roman" w:cs="Times New Roman" w:eastAsia="Times New Roman" w:hAnsi="Times New Roman"/>
          <w:b/>
          <w:bCs/>
          <w:sz w:val="24"/>
          <w:szCs w:val="24"/>
        </w:rPr>
        <w:t xml:space="preserve">1.1 About Cloud Content Discovery</w:t>
      </w:r>
    </w:p>
    <w:p>
      <w:pPr>
        <w:spacing w:after="140" w:before="0" w:line="360"/>
        <w:jc w:val="both"/>
      </w:pPr>
      <w:r>
        <w:rPr>
          <w:rFonts w:ascii="Times New Roman" w:cs="Times New Roman" w:eastAsia="Times New Roman" w:hAnsi="Times New Roman"/>
          <w:b w:val="false"/>
          <w:bCs w:val="false"/>
          <w:sz w:val="23"/>
          <w:szCs w:val="23"/>
        </w:rPr>
        <w:t xml:space="preserve">In the modern digital economy, enterprise content management has evolved dramatically from isolated local filesystem directories to global, distributed cloud storage environments. Organizations generate and ingest unprecedented quantities of operational documentation daily, including procurement invoices, point-of-sale receipts, non-disclosure agreements, customer contracts, medical diagnostics, and regulatory filings. According to recent enterprise data storage surveys, unstructured documents represent upwards of eighty percent of total corporate data growth. However, this vast accumulation of digital paperwork frequently becomes 'dark data'—records that are stored and retained at significant cost but remain largely unsearchable, opaque, and hidden from day-to-day organizational workflows.</w:t>
      </w:r>
    </w:p>
    <w:p>
      <w:pPr>
        <w:spacing w:after="140" w:before="0" w:line="360"/>
        <w:jc w:val="both"/>
      </w:pPr>
      <w:r>
        <w:rPr>
          <w:rFonts w:ascii="Times New Roman" w:cs="Times New Roman" w:eastAsia="Times New Roman" w:hAnsi="Times New Roman"/>
          <w:b w:val="false"/>
          <w:bCs w:val="false"/>
          <w:sz w:val="23"/>
          <w:szCs w:val="23"/>
        </w:rPr>
        <w:t xml:space="preserve">Traditional document storage solutions, such as basic networked drives, FTP servers, and standard cloud object storage buckets, operate exclusively over shallow file metadata. They catalogue attributes such as file names, creation timestamps, and byte sizes, but possess zero awareness of the text, numbers, tabular data, and legal entities embedded inside the binary file payload. When documents are submitted as scanned raster images (such as JPEG or PNG photographs) or flattened PDF exports, basic operating system search mechanisms fail completely. Locating a specific vendor invoice from three years prior during an unexpected statutory tax audit frequently requires hours or days of manual file-by-file inspection, introducing severe operational friction, clerical expense, and audit vulnerability.</w:t>
      </w:r>
    </w:p>
    <w:p>
      <w:pPr>
        <w:spacing w:after="140" w:before="0" w:line="360"/>
        <w:jc w:val="both"/>
      </w:pPr>
      <w:r>
        <w:rPr>
          <w:rFonts w:ascii="Times New Roman" w:cs="Times New Roman" w:eastAsia="Times New Roman" w:hAnsi="Times New Roman"/>
          <w:b w:val="false"/>
          <w:bCs w:val="false"/>
          <w:sz w:val="23"/>
          <w:szCs w:val="23"/>
        </w:rPr>
        <w:t xml:space="preserve">Cloud Content Discovery represents a paradigm shift designed to eliminate these information bottlenecks. By coupling scalable cloud object storage infrastructure with client-side accelerated Optical Character Recognition (OCR), tokenized full-text indexing, and heuristic entity extraction, modern discovery systems transform passive digital graveyards into active, transparent, and instantly queryable corporate intelligence vaults. Every ingested asset is automatically parsed, its internal textual contents are tokenized into an in-memory inverted index, and high-value operational fields—such as invoice numbers, monetary totals, counterparties, and settlement dates—are extracted into structured attributes without requiring human clerical intervention.</w:t>
      </w:r>
    </w:p>
    <w:p>
      <w:r>
        <w:br w:type="page"/>
      </w:r>
    </w:p>
    <w:p>
      <w:pPr>
        <w:spacing w:after="140" w:before="0" w:line="360"/>
        <w:jc w:val="right"/>
      </w:pPr>
      <w:r>
        <w:rPr>
          <w:rFonts w:ascii="Times New Roman" w:cs="Times New Roman" w:eastAsia="Times New Roman" w:hAnsi="Times New Roman"/>
          <w:b w:val="false"/>
          <w:bCs w:val="false"/>
          <w:sz w:val="20"/>
          <w:szCs w:val="20"/>
        </w:rPr>
        <w:t xml:space="preserve">2</w:t>
      </w:r>
    </w:p>
    <w:p>
      <w:pPr>
        <w:spacing w:after="120" w:before="160" w:line="360"/>
        <w:jc w:val="left"/>
      </w:pPr>
      <w:r>
        <w:rPr>
          <w:rFonts w:ascii="Times New Roman" w:cs="Times New Roman" w:eastAsia="Times New Roman" w:hAnsi="Times New Roman"/>
          <w:b/>
          <w:bCs/>
          <w:sz w:val="24"/>
          <w:szCs w:val="24"/>
        </w:rPr>
        <w:t xml:space="preserve">1.2 Project Overview</w:t>
      </w:r>
    </w:p>
    <w:p>
      <w:pPr>
        <w:spacing w:after="140" w:before="0" w:line="360"/>
        <w:jc w:val="both"/>
      </w:pPr>
      <w:r>
        <w:rPr>
          <w:rFonts w:ascii="Times New Roman" w:cs="Times New Roman" w:eastAsia="Times New Roman" w:hAnsi="Times New Roman"/>
          <w:b w:val="false"/>
          <w:bCs w:val="false"/>
          <w:sz w:val="23"/>
          <w:szCs w:val="23"/>
        </w:rPr>
        <w:t xml:space="preserve">The project titled "ARCHIVEX: Cloud Content Discovery System and Intelligent Document Vault with OCR Indexing" was conceived, architected, and implemented to provide a high-performance, cost-effective, and user-centric solution to enterprise document retention and discovery challenges. ArchiveX bridges the divide between lightweight web interfaces and scalable cloud storage, establishing a unified pipeline that automates document ingestion, asynchronous OCR extraction, domain-specific categorization, and instant multi-criteria retrieval.</w:t>
      </w:r>
    </w:p>
    <w:p>
      <w:pPr>
        <w:spacing w:after="140" w:before="0" w:line="360"/>
        <w:jc w:val="both"/>
      </w:pPr>
      <w:r>
        <w:rPr>
          <w:rFonts w:ascii="Times New Roman" w:cs="Times New Roman" w:eastAsia="Times New Roman" w:hAnsi="Times New Roman"/>
          <w:b w:val="false"/>
          <w:bCs w:val="false"/>
          <w:sz w:val="23"/>
          <w:szCs w:val="23"/>
        </w:rPr>
        <w:t xml:space="preserve">ArchiveX is engineered around a modern, decoupled web architecture using React 19, TypeScript 5, Vite, and Tailwind CSS v4 on the frontend, with an Express and Node.js proxy server facilitating secure Amazon Web Services (AWS) S3 cloud object storage operations. Rather than relying on expensive, slow, server-heavy document processing clusters, ArchiveX offloads document parsing, canvas rasterization, and optical character recognition to client-side asynchronous execution pipelines. This architectural innovation delivers near-zero server computing costs, guarantees strict user data privacy, and provides instantaneous, lag-free user interaction.</w:t>
      </w:r>
    </w:p>
    <w:p>
      <w:pPr>
        <w:spacing w:after="140" w:before="0" w:line="360"/>
        <w:jc w:val="both"/>
      </w:pPr>
      <w:r>
        <w:rPr>
          <w:rFonts w:ascii="Times New Roman" w:cs="Times New Roman" w:eastAsia="Times New Roman" w:hAnsi="Times New Roman"/>
          <w:b w:val="false"/>
          <w:bCs w:val="false"/>
          <w:sz w:val="23"/>
          <w:szCs w:val="23"/>
        </w:rPr>
        <w:t xml:space="preserve">The core operational pipeline of ArchiveX follows a clean six-stage lifecycle: Ingestion via a Centered Drag-and-Drop Dropzone; Client-side File Buffer Preprocessing; Asynchronous OCR Text Extraction; Regular Expression Heuristic Entity Parsing; In-Memory Inverted Token Indexing; and Cloud Vault Object Synchronization. The user interface provides two harmonious interaction modes: an intuitive heroic centered dropzone for frictionless single- or multi-file uploads, and an information-dense spreadsheet-style Document Vault table view equipped with live search filters, OCR confidence indicators, and an inspection workbench modal.</w:t>
      </w:r>
    </w:p>
    <w:p>
      <w:pPr>
        <w:spacing w:after="120" w:before="160" w:line="360"/>
        <w:jc w:val="left"/>
      </w:pPr>
      <w:r>
        <w:rPr>
          <w:rFonts w:ascii="Times New Roman" w:cs="Times New Roman" w:eastAsia="Times New Roman" w:hAnsi="Times New Roman"/>
          <w:b/>
          <w:bCs/>
          <w:sz w:val="24"/>
          <w:szCs w:val="24"/>
        </w:rPr>
        <w:t xml:space="preserve">Key Advantages of the ArchiveX Architecture</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Sub-Millisecond Search Latency: Inverted in-memory tokenization evaluates complex keyword queries across thousands of lines in under fifty milliseconds.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Automated Heuristic Metadata Extraction: High-precision regex engines detect invoice numbers, monetary totals, and transaction dates automatically.</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Zero-Friction User Experience: Responsive drag-and-drop dropzone allows non-technical accounting and administrative personnel to ingest files instantly.</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Secure Cloud Archival: AWS SDK v3 integration generates temporary presigned URLs, ensuring cloud assets remain encrypted and protected against unauthorized access.</w:t>
      </w:r>
    </w:p>
    <w:p>
      <w:r>
        <w:br w:type="page"/>
      </w:r>
    </w:p>
    <w:p>
      <w:pPr>
        <w:spacing w:after="140" w:before="0" w:line="360"/>
        <w:jc w:val="right"/>
      </w:pPr>
      <w:r>
        <w:rPr>
          <w:rFonts w:ascii="Times New Roman" w:cs="Times New Roman" w:eastAsia="Times New Roman" w:hAnsi="Times New Roman"/>
          <w:b w:val="false"/>
          <w:bCs w:val="false"/>
          <w:sz w:val="20"/>
          <w:szCs w:val="20"/>
        </w:rPr>
        <w:t xml:space="preserve">3</w:t>
      </w:r>
    </w:p>
    <w:p>
      <w:pPr>
        <w:spacing w:after="160" w:before="180" w:line="360"/>
        <w:jc w:val="left"/>
      </w:pPr>
      <w:r>
        <w:rPr>
          <w:rFonts w:ascii="Times New Roman" w:cs="Times New Roman" w:eastAsia="Times New Roman" w:hAnsi="Times New Roman"/>
          <w:b/>
          <w:bCs/>
          <w:sz w:val="28"/>
          <w:szCs w:val="28"/>
        </w:rPr>
        <w:t xml:space="preserve">2. ORGANIZATION PROFILE</w:t>
      </w:r>
    </w:p>
    <w:p>
      <w:pPr>
        <w:spacing w:after="120" w:before="160" w:line="360"/>
        <w:jc w:val="left"/>
      </w:pPr>
      <w:r>
        <w:rPr>
          <w:rFonts w:ascii="Times New Roman" w:cs="Times New Roman" w:eastAsia="Times New Roman" w:hAnsi="Times New Roman"/>
          <w:b/>
          <w:bCs/>
          <w:sz w:val="24"/>
          <w:szCs w:val="24"/>
        </w:rPr>
        <w:t xml:space="preserve">2.1 KaaShiv InfoTech Corporate Profile</w:t>
      </w:r>
    </w:p>
    <w:p>
      <w:pPr>
        <w:spacing w:after="140" w:before="0" w:line="360"/>
        <w:jc w:val="both"/>
      </w:pPr>
      <w:r>
        <w:rPr>
          <w:rFonts w:ascii="Times New Roman" w:cs="Times New Roman" w:eastAsia="Times New Roman" w:hAnsi="Times New Roman"/>
          <w:b w:val="false"/>
          <w:bCs w:val="false"/>
          <w:sz w:val="23"/>
          <w:szCs w:val="23"/>
        </w:rPr>
        <w:t xml:space="preserve">KaaShiv InfoTech is a premier, industry-recognized software engineering, cloud solutions, and industrial research organization located in Chennai, Tamil Nadu, India. Established with the objective of bridging the gap between theoretical academic curricula and the demanding expectations of the modern corporate IT landscape, KaaShiv InfoTech is managed and mentored by seasoned software architects, including Microsoft Most Valuable Professional (MVP) awardees, Google Certified Cloud Architects, and Amazon Web Services certified specialists.</w:t>
      </w:r>
    </w:p>
    <w:p>
      <w:pPr>
        <w:spacing w:after="140" w:before="0" w:line="360"/>
        <w:jc w:val="both"/>
      </w:pPr>
      <w:r>
        <w:rPr>
          <w:rFonts w:ascii="Times New Roman" w:cs="Times New Roman" w:eastAsia="Times New Roman" w:hAnsi="Times New Roman"/>
          <w:b w:val="false"/>
          <w:bCs w:val="false"/>
          <w:sz w:val="23"/>
          <w:szCs w:val="23"/>
        </w:rPr>
        <w:t xml:space="preserve">The organization delivers comprehensive commercial consulting, custom software development, and technical incubation services across multiple advanced technology verticals. These core domains include Enterprise Full-Stack Application Engineering, Distributed Cloud Infrastructure, Computer Vision &amp; Optical Image Analytics, Artificial Intelligence &amp; Natural Language Processing, Embedded IoT Hardware Systems, 3D Prototyping &amp; Drone Research, and Corporate Auditing &amp; Financial Systems Automation. By maintaining state-of-the-art laboratory facilities and industrial testbeds, KaaShiv InfoTech provides enterprise clients with robust, scalable software products while simultaneously training emerging software engineers in modern production development practices.</w:t>
      </w:r>
    </w:p>
    <w:p>
      <w:pPr>
        <w:spacing w:after="140" w:before="0" w:line="360"/>
        <w:jc w:val="both"/>
      </w:pPr>
      <w:r>
        <w:rPr>
          <w:rFonts w:ascii="Times New Roman" w:cs="Times New Roman" w:eastAsia="Times New Roman" w:hAnsi="Times New Roman"/>
          <w:b w:val="false"/>
          <w:bCs w:val="false"/>
          <w:sz w:val="23"/>
          <w:szCs w:val="23"/>
        </w:rPr>
        <w:t xml:space="preserve">During my one-month internship tenure from 11th May 2026 to 30th June 2026, I was immersed in the Data Analytics and Cloud Computing division. The internship curriculum was structured to provide hands-on exposure to production software development lifecycles, full-stack TypeScript programming, reactive frontend state management, asynchronous data stream processing, and distributed cloud object storage. Working in a professional technology environment fostered rigorous programming discipline, heightened analytical problem-solving abilities, and provided deep insight into real-world enterprise information architectures.</w:t>
      </w:r>
    </w:p>
    <w:p>
      <w:r>
        <w:br w:type="page"/>
      </w:r>
    </w:p>
    <w:p>
      <w:pPr>
        <w:spacing w:after="140" w:before="0" w:line="360"/>
        <w:jc w:val="right"/>
      </w:pPr>
      <w:r>
        <w:rPr>
          <w:rFonts w:ascii="Times New Roman" w:cs="Times New Roman" w:eastAsia="Times New Roman" w:hAnsi="Times New Roman"/>
          <w:b w:val="false"/>
          <w:bCs w:val="false"/>
          <w:sz w:val="20"/>
          <w:szCs w:val="20"/>
        </w:rPr>
        <w:t xml:space="preserve">4</w:t>
      </w:r>
    </w:p>
    <w:p>
      <w:pPr>
        <w:spacing w:after="120" w:before="160" w:line="360"/>
        <w:jc w:val="left"/>
      </w:pPr>
      <w:r>
        <w:rPr>
          <w:rFonts w:ascii="Times New Roman" w:cs="Times New Roman" w:eastAsia="Times New Roman" w:hAnsi="Times New Roman"/>
          <w:b/>
          <w:bCs/>
          <w:sz w:val="24"/>
          <w:szCs w:val="24"/>
        </w:rPr>
        <w:t xml:space="preserve">2.2 Project Background &amp; Industrial Context</w:t>
      </w:r>
    </w:p>
    <w:p>
      <w:pPr>
        <w:spacing w:after="140" w:before="0" w:line="360"/>
        <w:jc w:val="both"/>
      </w:pPr>
      <w:r>
        <w:rPr>
          <w:rFonts w:ascii="Times New Roman" w:cs="Times New Roman" w:eastAsia="Times New Roman" w:hAnsi="Times New Roman"/>
          <w:b w:val="false"/>
          <w:bCs w:val="false"/>
          <w:sz w:val="23"/>
          <w:szCs w:val="23"/>
        </w:rPr>
        <w:t xml:space="preserve">During the internship period, technical discussions with senior cloud architects highlighted a recurring pain point encountered by small-to-medium enterprises (SMEs) and corporate finance departments: the high financial and computational overhead associated with commercial cloud document processing APIs. While services such as Amazon Textract and Google Document AI provide powerful machine learning capabilities, their per-page processing fees and API invocation latencies become cost-prohibitive when applied to routine, high-volume operational records like daily purchase receipts, vendor invoices, and delivery notes.</w:t>
      </w:r>
    </w:p>
    <w:p>
      <w:pPr>
        <w:spacing w:after="140" w:before="0" w:line="360"/>
        <w:jc w:val="both"/>
      </w:pPr>
      <w:r>
        <w:rPr>
          <w:rFonts w:ascii="Times New Roman" w:cs="Times New Roman" w:eastAsia="Times New Roman" w:hAnsi="Times New Roman"/>
          <w:b w:val="false"/>
          <w:bCs w:val="false"/>
          <w:sz w:val="23"/>
          <w:szCs w:val="23"/>
        </w:rPr>
        <w:t xml:space="preserve">Furthermore, transmitting sensitive financial records to external cloud processing endpoints raises acute regulatory, confidentiality, and data sovereignty concerns under international data protection standards. This operational reality motivated the independent conception and development of the ArchiveX project. The architectural mandate was to evaluate whether modern client-side browser runtimes, utilizing Web Workers, Canvas rasterization, and lightweight heuristic optical character recognition engines, could perform local document indexing and entity parsing with zero cloud processing fees, while simultaneously delegating long-term durable archival to Amazon S3.</w:t>
      </w:r>
    </w:p>
    <w:p>
      <w:pPr>
        <w:spacing w:after="120" w:before="160" w:line="360"/>
        <w:jc w:val="left"/>
      </w:pPr>
      <w:r>
        <w:rPr>
          <w:rFonts w:ascii="Times New Roman" w:cs="Times New Roman" w:eastAsia="Times New Roman" w:hAnsi="Times New Roman"/>
          <w:b/>
          <w:bCs/>
          <w:sz w:val="24"/>
          <w:szCs w:val="24"/>
        </w:rPr>
        <w:t xml:space="preserve">2.3 Engineering Standards &amp; Culture</w:t>
      </w:r>
    </w:p>
    <w:p>
      <w:pPr>
        <w:spacing w:after="140" w:before="0" w:line="360"/>
        <w:jc w:val="both"/>
      </w:pPr>
      <w:r>
        <w:rPr>
          <w:rFonts w:ascii="Times New Roman" w:cs="Times New Roman" w:eastAsia="Times New Roman" w:hAnsi="Times New Roman"/>
          <w:b w:val="false"/>
          <w:bCs w:val="false"/>
          <w:sz w:val="23"/>
          <w:szCs w:val="23"/>
        </w:rPr>
        <w:t xml:space="preserve">KaaShiv InfoTech enforces strict industry engineering conventions across all internal software development tracks. Projects adhere to two-week Agile sprint iterations, daily standup reviews, Git-based branch management workflows, and mandatory peer code reviews. Strict TypeScript typing was enforced throughout the ArchiveX codebase to prevent runtime type exceptions, eliminate null pointer errors, and ensure maintainability. Automated linting via ESLint and strict compilation checks were integrated into the development pipeline.</w:t>
      </w:r>
    </w:p>
    <w:p>
      <w:pPr>
        <w:spacing w:after="120" w:before="160" w:line="360"/>
        <w:jc w:val="left"/>
      </w:pPr>
      <w:r>
        <w:rPr>
          <w:rFonts w:ascii="Times New Roman" w:cs="Times New Roman" w:eastAsia="Times New Roman" w:hAnsi="Times New Roman"/>
          <w:b/>
          <w:bCs/>
          <w:sz w:val="24"/>
          <w:szCs w:val="24"/>
        </w:rPr>
        <w:t xml:space="preserve">2.4 Research &amp; Development Focus</w:t>
      </w:r>
    </w:p>
    <w:p>
      <w:pPr>
        <w:spacing w:after="140" w:before="0" w:line="360"/>
        <w:jc w:val="both"/>
      </w:pPr>
      <w:r>
        <w:rPr>
          <w:rFonts w:ascii="Times New Roman" w:cs="Times New Roman" w:eastAsia="Times New Roman" w:hAnsi="Times New Roman"/>
          <w:b w:val="false"/>
          <w:bCs w:val="false"/>
          <w:sz w:val="23"/>
          <w:szCs w:val="23"/>
        </w:rPr>
        <w:t xml:space="preserve">The research track focused on benchmarking client-side regex heuristic parsers against irregular, heterogeneous invoice layouts; optimizing in-memory inverted token index structures for instant substring retrieval; and evaluating the modular architecture of the AWS SDK for JavaScript v3 (@aws-sdk/client-s3) to minimize client bundle footprints through effective tree-shaking.</w:t>
      </w:r>
    </w:p>
    <w:p>
      <w:r>
        <w:br w:type="page"/>
      </w:r>
    </w:p>
    <w:p>
      <w:pPr>
        <w:spacing w:after="140" w:before="0" w:line="360"/>
        <w:jc w:val="right"/>
      </w:pPr>
      <w:r>
        <w:rPr>
          <w:rFonts w:ascii="Times New Roman" w:cs="Times New Roman" w:eastAsia="Times New Roman" w:hAnsi="Times New Roman"/>
          <w:b w:val="false"/>
          <w:bCs w:val="false"/>
          <w:sz w:val="20"/>
          <w:szCs w:val="20"/>
        </w:rPr>
        <w:t xml:space="preserve">5</w:t>
      </w:r>
    </w:p>
    <w:p>
      <w:pPr>
        <w:spacing w:after="160" w:before="180" w:line="360"/>
        <w:jc w:val="left"/>
      </w:pPr>
      <w:r>
        <w:rPr>
          <w:rFonts w:ascii="Times New Roman" w:cs="Times New Roman" w:eastAsia="Times New Roman" w:hAnsi="Times New Roman"/>
          <w:b/>
          <w:bCs/>
          <w:sz w:val="28"/>
          <w:szCs w:val="28"/>
        </w:rPr>
        <w:t xml:space="preserve">3. PROBLEM STATEMENT</w:t>
      </w:r>
    </w:p>
    <w:p>
      <w:pPr>
        <w:spacing w:after="120" w:before="160" w:line="360"/>
        <w:jc w:val="left"/>
      </w:pPr>
      <w:r>
        <w:rPr>
          <w:rFonts w:ascii="Times New Roman" w:cs="Times New Roman" w:eastAsia="Times New Roman" w:hAnsi="Times New Roman"/>
          <w:b/>
          <w:bCs/>
          <w:sz w:val="24"/>
          <w:szCs w:val="24"/>
        </w:rPr>
        <w:t xml:space="preserve">3.1 Background of Enterprise Data Silos</w:t>
      </w:r>
    </w:p>
    <w:p>
      <w:pPr>
        <w:spacing w:after="140" w:before="0" w:line="360"/>
        <w:jc w:val="both"/>
      </w:pPr>
      <w:r>
        <w:rPr>
          <w:rFonts w:ascii="Times New Roman" w:cs="Times New Roman" w:eastAsia="Times New Roman" w:hAnsi="Times New Roman"/>
          <w:b w:val="false"/>
          <w:bCs w:val="false"/>
          <w:sz w:val="23"/>
          <w:szCs w:val="23"/>
        </w:rPr>
        <w:t xml:space="preserve">Modern enterprises navigate a continuous influx of operational documentation generated across disparate physical locations, departments, and communication channels. In typical corporate workflows, accounting personnel receive billing PDFs via email, field representatives upload camera-captured expense receipts from mobile devices, and legal counsels store executed vendor agreements across isolated shared folders. Over time, these files form disconnected data silos where vital business intelligence is entombed in static, non-searchable raster formats.</w:t>
      </w:r>
    </w:p>
    <w:p>
      <w:pPr>
        <w:spacing w:after="120" w:before="160" w:line="360"/>
        <w:jc w:val="left"/>
      </w:pPr>
      <w:r>
        <w:rPr>
          <w:rFonts w:ascii="Times New Roman" w:cs="Times New Roman" w:eastAsia="Times New Roman" w:hAnsi="Times New Roman"/>
          <w:b/>
          <w:bCs/>
          <w:sz w:val="24"/>
          <w:szCs w:val="24"/>
        </w:rPr>
        <w:t xml:space="preserve">3.2 Key Technical Challenges in Unindexed Repositories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Invisibility of Scanned Content: Operating system search utilities cannot index bitmap pixels. Scanned invoices, handwritten delivery slips, and flattened PDF documents are completely invisible to standard keyword searches.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Severe Audit Vulnerability: When external statutory auditors request supporting invoices for specific accounting entries, staff must manually open hundreds of files. Inability to produce documentation promptly leads to compliance penalties and reputational harm.</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Human Error in Classification: Relying on clerical staff to manually re-type invoice numbers, monetary amounts, and vendor names into enterprise resource planning (ERP) databases introduces high error rates and duplicate payment hazards.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Commercial ECM Cost Barrier: Commercial enterprise content management suites require dedicated on-premises servers, complex relational database clusters, and expensive per-user licenses that small-and-medium businesses cannot afford.</w:t>
      </w:r>
    </w:p>
    <w:p>
      <w:pPr>
        <w:spacing w:after="120" w:before="160" w:line="360"/>
        <w:jc w:val="left"/>
      </w:pPr>
      <w:r>
        <w:rPr>
          <w:rFonts w:ascii="Times New Roman" w:cs="Times New Roman" w:eastAsia="Times New Roman" w:hAnsi="Times New Roman"/>
          <w:b/>
          <w:bCs/>
          <w:sz w:val="24"/>
          <w:szCs w:val="24"/>
        </w:rPr>
        <w:t xml:space="preserve">3.3 Proposed Solution &amp; Innovation</w:t>
      </w:r>
    </w:p>
    <w:p>
      <w:pPr>
        <w:spacing w:after="140" w:before="0" w:line="360"/>
        <w:jc w:val="both"/>
      </w:pPr>
      <w:r>
        <w:rPr>
          <w:rFonts w:ascii="Times New Roman" w:cs="Times New Roman" w:eastAsia="Times New Roman" w:hAnsi="Times New Roman"/>
          <w:b w:val="false"/>
          <w:bCs w:val="false"/>
          <w:sz w:val="23"/>
          <w:szCs w:val="23"/>
        </w:rPr>
        <w:t xml:space="preserve">The ArchiveX Cloud Content Discovery System resolves these challenges through automated browser-accelerated OCR extraction, heuristic regex parsing, and zero-configuration cloud object synchronization. The table below illustrates the comparative advantages of ArchiveX over traditional file systems.</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shd w:fill="F1F5F9" w:val="clear"/>
          </w:tcPr>
          <w:p>
            <w:r>
              <w:rPr>
                <w:rFonts w:ascii="Times New Roman" w:cs="Times New Roman" w:eastAsia="Times New Roman" w:hAnsi="Times New Roman"/>
                <w:b/>
                <w:bCs/>
                <w:sz w:val="21"/>
                <w:szCs w:val="21"/>
              </w:rPr>
              <w:t xml:space="preserve">Capability Metric</w:t>
            </w:r>
          </w:p>
        </w:tc>
        <w:tc>
          <w:tcPr>
            <w:shd w:fill="F1F5F9" w:val="clear"/>
          </w:tcPr>
          <w:p>
            <w:r>
              <w:rPr>
                <w:rFonts w:ascii="Times New Roman" w:cs="Times New Roman" w:eastAsia="Times New Roman" w:hAnsi="Times New Roman"/>
                <w:b/>
                <w:bCs/>
                <w:sz w:val="21"/>
                <w:szCs w:val="21"/>
              </w:rPr>
              <w:t xml:space="preserve">Legacy File Directory</w:t>
            </w:r>
          </w:p>
        </w:tc>
        <w:tc>
          <w:tcPr>
            <w:shd w:fill="F1F5F9" w:val="clear"/>
          </w:tcPr>
          <w:p>
            <w:r>
              <w:rPr>
                <w:rFonts w:ascii="Times New Roman" w:cs="Times New Roman" w:eastAsia="Times New Roman" w:hAnsi="Times New Roman"/>
                <w:b/>
                <w:bCs/>
                <w:sz w:val="21"/>
                <w:szCs w:val="21"/>
              </w:rPr>
              <w:t xml:space="preserve">ArchiveX Discovery Vault</w:t>
            </w:r>
          </w:p>
        </w:tc>
      </w:tr>
      <w:tr>
        <w:tc>
          <w:p>
            <w:r>
              <w:rPr>
                <w:rFonts w:ascii="Times New Roman" w:cs="Times New Roman" w:eastAsia="Times New Roman" w:hAnsi="Times New Roman"/>
                <w:sz w:val="20"/>
                <w:szCs w:val="20"/>
              </w:rPr>
              <w:t xml:space="preserve">Search Scope</w:t>
            </w:r>
          </w:p>
        </w:tc>
        <w:tc>
          <w:p>
            <w:r>
              <w:rPr>
                <w:rFonts w:ascii="Times New Roman" w:cs="Times New Roman" w:eastAsia="Times New Roman" w:hAnsi="Times New Roman"/>
                <w:sz w:val="20"/>
                <w:szCs w:val="20"/>
              </w:rPr>
              <w:t xml:space="preserve">Shallow file name only</w:t>
            </w:r>
          </w:p>
        </w:tc>
        <w:tc>
          <w:p>
            <w:r>
              <w:rPr>
                <w:rFonts w:ascii="Times New Roman" w:cs="Times New Roman" w:eastAsia="Times New Roman" w:hAnsi="Times New Roman"/>
                <w:sz w:val="20"/>
                <w:szCs w:val="20"/>
              </w:rPr>
              <w:t xml:space="preserve">Full-text OCR &amp; extracted entity tokens</w:t>
            </w:r>
          </w:p>
        </w:tc>
      </w:tr>
      <w:tr>
        <w:tc>
          <w:p>
            <w:r>
              <w:rPr>
                <w:rFonts w:ascii="Times New Roman" w:cs="Times New Roman" w:eastAsia="Times New Roman" w:hAnsi="Times New Roman"/>
                <w:sz w:val="20"/>
                <w:szCs w:val="20"/>
              </w:rPr>
              <w:t xml:space="preserve">Query Latency</w:t>
            </w:r>
          </w:p>
        </w:tc>
        <w:tc>
          <w:p>
            <w:r>
              <w:rPr>
                <w:rFonts w:ascii="Times New Roman" w:cs="Times New Roman" w:eastAsia="Times New Roman" w:hAnsi="Times New Roman"/>
                <w:sz w:val="20"/>
                <w:szCs w:val="20"/>
              </w:rPr>
              <w:t xml:space="preserve">Minutes (manual inspection)</w:t>
            </w:r>
          </w:p>
        </w:tc>
        <w:tc>
          <w:p>
            <w:r>
              <w:rPr>
                <w:rFonts w:ascii="Times New Roman" w:cs="Times New Roman" w:eastAsia="Times New Roman" w:hAnsi="Times New Roman"/>
                <w:sz w:val="20"/>
                <w:szCs w:val="20"/>
              </w:rPr>
              <w:t xml:space="preserve">Sub-50 milliseconds (inverted index)</w:t>
            </w:r>
          </w:p>
        </w:tc>
      </w:tr>
      <w:tr>
        <w:tc>
          <w:p>
            <w:r>
              <w:rPr>
                <w:rFonts w:ascii="Times New Roman" w:cs="Times New Roman" w:eastAsia="Times New Roman" w:hAnsi="Times New Roman"/>
                <w:sz w:val="20"/>
                <w:szCs w:val="20"/>
              </w:rPr>
              <w:t xml:space="preserve">Metadata Extraction</w:t>
            </w:r>
          </w:p>
        </w:tc>
        <w:tc>
          <w:p>
            <w:r>
              <w:rPr>
                <w:rFonts w:ascii="Times New Roman" w:cs="Times New Roman" w:eastAsia="Times New Roman" w:hAnsi="Times New Roman"/>
                <w:sz w:val="20"/>
                <w:szCs w:val="20"/>
              </w:rPr>
              <w:t xml:space="preserve">100% manual clerical entry</w:t>
            </w:r>
          </w:p>
        </w:tc>
        <w:tc>
          <w:p>
            <w:r>
              <w:rPr>
                <w:rFonts w:ascii="Times New Roman" w:cs="Times New Roman" w:eastAsia="Times New Roman" w:hAnsi="Times New Roman"/>
                <w:sz w:val="20"/>
                <w:szCs w:val="20"/>
              </w:rPr>
              <w:t xml:space="preserve">Automated regex heuristics (amounts, IDs)</w:t>
            </w:r>
          </w:p>
        </w:tc>
      </w:tr>
      <w:tr>
        <w:tc>
          <w:p>
            <w:r>
              <w:rPr>
                <w:rFonts w:ascii="Times New Roman" w:cs="Times New Roman" w:eastAsia="Times New Roman" w:hAnsi="Times New Roman"/>
                <w:sz w:val="20"/>
                <w:szCs w:val="20"/>
              </w:rPr>
              <w:t xml:space="preserve">Cloud Storage Model</w:t>
            </w:r>
          </w:p>
        </w:tc>
        <w:tc>
          <w:p>
            <w:r>
              <w:rPr>
                <w:rFonts w:ascii="Times New Roman" w:cs="Times New Roman" w:eastAsia="Times New Roman" w:hAnsi="Times New Roman"/>
                <w:sz w:val="20"/>
                <w:szCs w:val="20"/>
              </w:rPr>
              <w:t xml:space="preserve">Unsynchronized local disk</w:t>
            </w:r>
          </w:p>
        </w:tc>
        <w:tc>
          <w:p>
            <w:r>
              <w:rPr>
                <w:rFonts w:ascii="Times New Roman" w:cs="Times New Roman" w:eastAsia="Times New Roman" w:hAnsi="Times New Roman"/>
                <w:sz w:val="20"/>
                <w:szCs w:val="20"/>
              </w:rPr>
              <w:t xml:space="preserve">AWS S3 durable sync via presigned URLs</w:t>
            </w:r>
          </w:p>
        </w:tc>
      </w:tr>
      <w:tr>
        <w:tc>
          <w:p>
            <w:r>
              <w:rPr>
                <w:rFonts w:ascii="Times New Roman" w:cs="Times New Roman" w:eastAsia="Times New Roman" w:hAnsi="Times New Roman"/>
                <w:sz w:val="20"/>
                <w:szCs w:val="20"/>
              </w:rPr>
              <w:t xml:space="preserve">Audit Readiness</w:t>
            </w:r>
          </w:p>
        </w:tc>
        <w:tc>
          <w:p>
            <w:r>
              <w:rPr>
                <w:rFonts w:ascii="Times New Roman" w:cs="Times New Roman" w:eastAsia="Times New Roman" w:hAnsi="Times New Roman"/>
                <w:sz w:val="20"/>
                <w:szCs w:val="20"/>
              </w:rPr>
              <w:t xml:space="preserve">High risk of lost documents</w:t>
            </w:r>
          </w:p>
        </w:tc>
        <w:tc>
          <w:p>
            <w:r>
              <w:rPr>
                <w:rFonts w:ascii="Times New Roman" w:cs="Times New Roman" w:eastAsia="Times New Roman" w:hAnsi="Times New Roman"/>
                <w:sz w:val="20"/>
                <w:szCs w:val="20"/>
              </w:rPr>
              <w:t xml:space="preserve">Instant verifiable discovery workbench</w:t>
            </w:r>
          </w:p>
        </w:tc>
      </w:tr>
    </w:tbl>
    <w:p>
      <w:r>
        <w:br w:type="page"/>
      </w:r>
    </w:p>
    <w:p>
      <w:pPr>
        <w:spacing w:after="140" w:before="0" w:line="360"/>
        <w:jc w:val="right"/>
      </w:pPr>
      <w:r>
        <w:rPr>
          <w:rFonts w:ascii="Times New Roman" w:cs="Times New Roman" w:eastAsia="Times New Roman" w:hAnsi="Times New Roman"/>
          <w:b w:val="false"/>
          <w:bCs w:val="false"/>
          <w:sz w:val="20"/>
          <w:szCs w:val="20"/>
        </w:rPr>
        <w:t xml:space="preserve">6</w:t>
      </w:r>
    </w:p>
    <w:p>
      <w:pPr>
        <w:spacing w:after="160" w:before="180" w:line="360"/>
        <w:jc w:val="left"/>
      </w:pPr>
      <w:r>
        <w:rPr>
          <w:rFonts w:ascii="Times New Roman" w:cs="Times New Roman" w:eastAsia="Times New Roman" w:hAnsi="Times New Roman"/>
          <w:b/>
          <w:bCs/>
          <w:sz w:val="28"/>
          <w:szCs w:val="28"/>
        </w:rPr>
        <w:t xml:space="preserve">4. OBJECTIVES</w:t>
      </w:r>
    </w:p>
    <w:p>
      <w:pPr>
        <w:spacing w:after="120" w:before="160" w:line="360"/>
        <w:jc w:val="left"/>
      </w:pPr>
      <w:r>
        <w:rPr>
          <w:rFonts w:ascii="Times New Roman" w:cs="Times New Roman" w:eastAsia="Times New Roman" w:hAnsi="Times New Roman"/>
          <w:b/>
          <w:bCs/>
          <w:sz w:val="24"/>
          <w:szCs w:val="24"/>
        </w:rPr>
        <w:t xml:space="preserve">4.1 Primary Strategic Objectives</w:t>
      </w:r>
    </w:p>
    <w:p>
      <w:pPr>
        <w:spacing w:after="140" w:before="0" w:line="360"/>
        <w:jc w:val="both"/>
      </w:pPr>
      <w:r>
        <w:rPr>
          <w:rFonts w:ascii="Times New Roman" w:cs="Times New Roman" w:eastAsia="Times New Roman" w:hAnsi="Times New Roman"/>
          <w:b w:val="false"/>
          <w:bCs w:val="false"/>
          <w:sz w:val="23"/>
          <w:szCs w:val="23"/>
        </w:rPr>
        <w:t xml:space="preserve">The primary objective of the ArchiveX project is to engineer an enterprise-grade, browser-accelerated Cloud Content Discovery System and Intelligent Document Vault. The system automates the ingestion, textual analysis, heuristic metadata extraction, and indexing of multi-format corporate documentation while providing seamless, secure synchronization with cloud object storage.</w:t>
      </w:r>
    </w:p>
    <w:p>
      <w:pPr>
        <w:spacing w:after="120" w:before="160" w:line="360"/>
        <w:jc w:val="left"/>
      </w:pPr>
      <w:r>
        <w:rPr>
          <w:rFonts w:ascii="Times New Roman" w:cs="Times New Roman" w:eastAsia="Times New Roman" w:hAnsi="Times New Roman"/>
          <w:b/>
          <w:bCs/>
          <w:sz w:val="24"/>
          <w:szCs w:val="24"/>
        </w:rPr>
        <w:t xml:space="preserve">4.2 Specific Technical Objectives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Frictionless Drag-and-Drop Ingestion: Implement a responsive, centered dropzone supporting multi-file uploads across PDF, PNG, JPG, and text formats with real-time visual feedback.</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Client-Side Asynchronous OCR: Construct an asynchronous text extraction pipeline that processes raster images and document pages with high accuracy without overloading server compute resources.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Regular Expression Heuristic Entity Parsing: Develop intelligent pattern recognition rules to automatically isolate invoice identification numbers, monetary totals, currency symbols, and transaction dates.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Sub-50ms Inverted Token Search: Build an in-memory inverted search engine that tokenizes document text and metadata, enabling instantaneous substring matching and contextual snippet highlighting (&lt;mark&gt;).</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Cloud Object Storage Integration: Connect directly with Amazon Web Services (AWS) S3 using the modular AWS SDK for JavaScript v3 (@aws-sdk/client-s3) and presigned URL access models.</w:t>
      </w:r>
    </w:p>
    <w:p>
      <w:pPr>
        <w:spacing w:after="120" w:before="160" w:line="360"/>
        <w:jc w:val="left"/>
      </w:pPr>
      <w:r>
        <w:rPr>
          <w:rFonts w:ascii="Times New Roman" w:cs="Times New Roman" w:eastAsia="Times New Roman" w:hAnsi="Times New Roman"/>
          <w:b/>
          <w:bCs/>
          <w:sz w:val="24"/>
          <w:szCs w:val="24"/>
        </w:rPr>
        <w:t xml:space="preserve">4.3 Operational &amp; Compliance Targets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Audit Discovery Acceleration: Reduce the average time required to locate and verify a historical financial invoice from ten minutes to less than two seconds.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Elimination of Data Entry Overhead: Reduce manual data entry requirements for accounting staff by more than eighty percent through automatic entity detection.</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Offline Resilience &amp; Client Persistence: Maintain full offline indexing capabilities using serialized local storage cache to safeguard operational continuity during network outages.</w:t>
      </w:r>
    </w:p>
    <w:p>
      <w:r>
        <w:br w:type="page"/>
      </w:r>
    </w:p>
    <w:p>
      <w:pPr>
        <w:spacing w:after="140" w:before="0" w:line="360"/>
        <w:jc w:val="right"/>
      </w:pPr>
      <w:r>
        <w:rPr>
          <w:rFonts w:ascii="Times New Roman" w:cs="Times New Roman" w:eastAsia="Times New Roman" w:hAnsi="Times New Roman"/>
          <w:b w:val="false"/>
          <w:bCs w:val="false"/>
          <w:sz w:val="20"/>
          <w:szCs w:val="20"/>
        </w:rPr>
        <w:t xml:space="preserve">7</w:t>
      </w:r>
    </w:p>
    <w:p>
      <w:pPr>
        <w:spacing w:after="160" w:before="180" w:line="360"/>
        <w:jc w:val="left"/>
      </w:pPr>
      <w:r>
        <w:rPr>
          <w:rFonts w:ascii="Times New Roman" w:cs="Times New Roman" w:eastAsia="Times New Roman" w:hAnsi="Times New Roman"/>
          <w:b/>
          <w:bCs/>
          <w:sz w:val="28"/>
          <w:szCs w:val="28"/>
        </w:rPr>
        <w:t xml:space="preserve">5. SCOPE OF THE PROJECT</w:t>
      </w:r>
    </w:p>
    <w:p>
      <w:pPr>
        <w:spacing w:after="120" w:before="160" w:line="360"/>
        <w:jc w:val="left"/>
      </w:pPr>
      <w:r>
        <w:rPr>
          <w:rFonts w:ascii="Times New Roman" w:cs="Times New Roman" w:eastAsia="Times New Roman" w:hAnsi="Times New Roman"/>
          <w:b/>
          <w:bCs/>
          <w:sz w:val="24"/>
          <w:szCs w:val="24"/>
        </w:rPr>
        <w:t xml:space="preserve">5.1 In-Scope Functional Capabilities</w:t>
      </w:r>
    </w:p>
    <w:p>
      <w:pPr>
        <w:spacing w:after="140" w:before="0" w:line="360"/>
        <w:jc w:val="both"/>
      </w:pPr>
      <w:r>
        <w:rPr>
          <w:rFonts w:ascii="Times New Roman" w:cs="Times New Roman" w:eastAsia="Times New Roman" w:hAnsi="Times New Roman"/>
          <w:b w:val="false"/>
          <w:bCs w:val="false"/>
          <w:sz w:val="23"/>
          <w:szCs w:val="23"/>
        </w:rPr>
        <w:t xml:space="preserve">The operational scope of ArchiveX encompasses end-to-end document lifecycle management within browser and cloud storage environments. Key functional capabilities include:</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Ingestion of Heterogeneous File Formats: Native drag-and-drop processing for portable document formats (PDF), raster bitmaps (PNG, JPEG, WebP), and plain text logs.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Client-Side Text Extraction &amp; Confidence Scoring: Local OCR parsing computing word-level confidence ratings and overall document readability metrics.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Financial Entity Extraction: Automated regex parsing for invoice numbers (e.g., INV-2026-001), currency values ($1,245.00), tax percentages, and dates.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Interactive Document Vault Table Workspace: A high-density spreadsheet view providing sorting, multi-tag filtering, batch deletion, and fixture reset.</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Document Inspection Modal Workbench: Full-text search snippet visualization with interactive keyword highlighting and line-item table inspection.</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Direct AWS S3 Cloud Synchronization: Bucket configuration modal supporting credential verification and presigned URL downloads.</w:t>
      </w:r>
    </w:p>
    <w:p>
      <w:pPr>
        <w:spacing w:after="120" w:before="160" w:line="360"/>
        <w:jc w:val="left"/>
      </w:pPr>
      <w:r>
        <w:rPr>
          <w:rFonts w:ascii="Times New Roman" w:cs="Times New Roman" w:eastAsia="Times New Roman" w:hAnsi="Times New Roman"/>
          <w:b/>
          <w:bCs/>
          <w:sz w:val="24"/>
          <w:szCs w:val="24"/>
        </w:rPr>
        <w:t xml:space="preserve">5.2 Out-of-Scope System Boundaries</w:t>
      </w:r>
    </w:p>
    <w:p>
      <w:pPr>
        <w:spacing w:after="140" w:before="0" w:line="360"/>
        <w:jc w:val="both"/>
      </w:pPr>
      <w:r>
        <w:rPr>
          <w:rFonts w:ascii="Times New Roman" w:cs="Times New Roman" w:eastAsia="Times New Roman" w:hAnsi="Times New Roman"/>
          <w:b w:val="false"/>
          <w:bCs w:val="false"/>
          <w:sz w:val="23"/>
          <w:szCs w:val="23"/>
        </w:rPr>
        <w:t xml:space="preserve">To maintain architectural focus and optimal execution during the internship timeframe, the following boundaries were established:</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Multi-Lingual Handwritten Script Analysis: The OCR engine is optimized for printed alphanumeric English characters; complex cursive handwriting is excluded.</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Heavy Server-Side Database Clustering: The system purposely avoids complex relational database servers (such as Oracle or PostgreSQL clusters), relying on client in-memory state and S3 object storage.</w:t>
      </w:r>
    </w:p>
    <w:p>
      <w:pPr>
        <w:spacing w:after="120" w:before="160" w:line="360"/>
        <w:jc w:val="left"/>
      </w:pPr>
      <w:r>
        <w:rPr>
          <w:rFonts w:ascii="Times New Roman" w:cs="Times New Roman" w:eastAsia="Times New Roman" w:hAnsi="Times New Roman"/>
          <w:b/>
          <w:bCs/>
          <w:sz w:val="24"/>
          <w:szCs w:val="24"/>
        </w:rPr>
        <w:t xml:space="preserve">5.3 Target Enterprise User Personas</w:t>
      </w:r>
    </w:p>
    <w:p>
      <w:pPr>
        <w:spacing w:after="140" w:before="0" w:line="360"/>
        <w:jc w:val="both"/>
      </w:pPr>
      <w:r>
        <w:rPr>
          <w:rFonts w:ascii="Times New Roman" w:cs="Times New Roman" w:eastAsia="Times New Roman" w:hAnsi="Times New Roman"/>
          <w:b w:val="false"/>
          <w:bCs w:val="false"/>
          <w:sz w:val="23"/>
          <w:szCs w:val="23"/>
        </w:rPr>
        <w:t xml:space="preserve">ArchiveX is specifically engineered for Corporate Accounting Teams (for invoice and expense reconciliation), Compliance &amp; Audit Officers (for rapid statutory record retrieval), and IT / Cloud Administrators (for managing enterprise cloud storage buckets and access policies).</w:t>
      </w:r>
    </w:p>
    <w:p>
      <w:r>
        <w:br w:type="page"/>
      </w:r>
    </w:p>
    <w:p>
      <w:pPr>
        <w:spacing w:after="140" w:before="0" w:line="360"/>
        <w:jc w:val="right"/>
      </w:pPr>
      <w:r>
        <w:rPr>
          <w:rFonts w:ascii="Times New Roman" w:cs="Times New Roman" w:eastAsia="Times New Roman" w:hAnsi="Times New Roman"/>
          <w:b w:val="false"/>
          <w:bCs w:val="false"/>
          <w:sz w:val="20"/>
          <w:szCs w:val="20"/>
        </w:rPr>
        <w:t xml:space="preserve">8</w:t>
      </w:r>
    </w:p>
    <w:p>
      <w:pPr>
        <w:spacing w:after="160" w:before="180" w:line="360"/>
        <w:jc w:val="left"/>
      </w:pPr>
      <w:r>
        <w:rPr>
          <w:rFonts w:ascii="Times New Roman" w:cs="Times New Roman" w:eastAsia="Times New Roman" w:hAnsi="Times New Roman"/>
          <w:b/>
          <w:bCs/>
          <w:sz w:val="28"/>
          <w:szCs w:val="28"/>
        </w:rPr>
        <w:t xml:space="preserve">6. SYSTEM ANALYSIS</w:t>
      </w:r>
    </w:p>
    <w:p>
      <w:pPr>
        <w:spacing w:after="120" w:before="160" w:line="360"/>
        <w:jc w:val="left"/>
      </w:pPr>
      <w:r>
        <w:rPr>
          <w:rFonts w:ascii="Times New Roman" w:cs="Times New Roman" w:eastAsia="Times New Roman" w:hAnsi="Times New Roman"/>
          <w:b/>
          <w:bCs/>
          <w:sz w:val="24"/>
          <w:szCs w:val="24"/>
        </w:rPr>
        <w:t xml:space="preserve">6.1 Functional Requirements</w:t>
      </w:r>
    </w:p>
    <w:p>
      <w:pPr>
        <w:spacing w:after="140" w:before="0" w:line="360"/>
        <w:jc w:val="both"/>
      </w:pPr>
      <w:r>
        <w:rPr>
          <w:rFonts w:ascii="Times New Roman" w:cs="Times New Roman" w:eastAsia="Times New Roman" w:hAnsi="Times New Roman"/>
          <w:b w:val="false"/>
          <w:bCs w:val="false"/>
          <w:sz w:val="23"/>
          <w:szCs w:val="23"/>
        </w:rPr>
        <w:t xml:space="preserve">System analysis involves a comprehensive investigation into the functional capabilities, operational constraints, and performance parameters required to build a dependable cloud document discovery vault. The functional requirements define the precise software behaviors, input processing, and output transformations that ArchiveX must execute across its operational lifecycle. The table below specifies the key functional requirements (FR-01 through FR-06).</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2257"/>
        <w:gridCol w:w="2257"/>
        <w:gridCol w:w="2257"/>
      </w:tblGrid>
      <w:tr>
        <w:tc>
          <w:tcPr>
            <w:shd w:fill="F1F5F9" w:val="clear"/>
          </w:tcPr>
          <w:p>
            <w:r>
              <w:rPr>
                <w:rFonts w:ascii="Times New Roman" w:cs="Times New Roman" w:eastAsia="Times New Roman" w:hAnsi="Times New Roman"/>
                <w:b/>
                <w:bCs/>
                <w:sz w:val="21"/>
                <w:szCs w:val="21"/>
              </w:rPr>
              <w:t xml:space="preserve">Req ID</w:t>
            </w:r>
          </w:p>
        </w:tc>
        <w:tc>
          <w:tcPr>
            <w:shd w:fill="F1F5F9" w:val="clear"/>
          </w:tcPr>
          <w:p>
            <w:r>
              <w:rPr>
                <w:rFonts w:ascii="Times New Roman" w:cs="Times New Roman" w:eastAsia="Times New Roman" w:hAnsi="Times New Roman"/>
                <w:b/>
                <w:bCs/>
                <w:sz w:val="21"/>
                <w:szCs w:val="21"/>
              </w:rPr>
              <w:t xml:space="preserve">Module</w:t>
            </w:r>
          </w:p>
        </w:tc>
        <w:tc>
          <w:tcPr>
            <w:shd w:fill="F1F5F9" w:val="clear"/>
          </w:tcPr>
          <w:p>
            <w:r>
              <w:rPr>
                <w:rFonts w:ascii="Times New Roman" w:cs="Times New Roman" w:eastAsia="Times New Roman" w:hAnsi="Times New Roman"/>
                <w:b/>
                <w:bCs/>
                <w:sz w:val="21"/>
                <w:szCs w:val="21"/>
              </w:rPr>
              <w:t xml:space="preserve">Description</w:t>
            </w:r>
          </w:p>
        </w:tc>
        <w:tc>
          <w:tcPr>
            <w:shd w:fill="F1F5F9" w:val="clear"/>
          </w:tcPr>
          <w:p>
            <w:r>
              <w:rPr>
                <w:rFonts w:ascii="Times New Roman" w:cs="Times New Roman" w:eastAsia="Times New Roman" w:hAnsi="Times New Roman"/>
                <w:b/>
                <w:bCs/>
                <w:sz w:val="21"/>
                <w:szCs w:val="21"/>
              </w:rPr>
              <w:t xml:space="preserve">Expected Output</w:t>
            </w:r>
          </w:p>
        </w:tc>
      </w:tr>
      <w:tr>
        <w:tc>
          <w:p>
            <w:r>
              <w:rPr>
                <w:rFonts w:ascii="Times New Roman" w:cs="Times New Roman" w:eastAsia="Times New Roman" w:hAnsi="Times New Roman"/>
                <w:sz w:val="20"/>
                <w:szCs w:val="20"/>
              </w:rPr>
              <w:t xml:space="preserve">FR-01</w:t>
            </w:r>
          </w:p>
        </w:tc>
        <w:tc>
          <w:p>
            <w:r>
              <w:rPr>
                <w:rFonts w:ascii="Times New Roman" w:cs="Times New Roman" w:eastAsia="Times New Roman" w:hAnsi="Times New Roman"/>
                <w:sz w:val="20"/>
                <w:szCs w:val="20"/>
              </w:rPr>
              <w:t xml:space="preserve">Centered Dropzone</w:t>
            </w:r>
          </w:p>
        </w:tc>
        <w:tc>
          <w:p>
            <w:r>
              <w:rPr>
                <w:rFonts w:ascii="Times New Roman" w:cs="Times New Roman" w:eastAsia="Times New Roman" w:hAnsi="Times New Roman"/>
                <w:sz w:val="20"/>
                <w:szCs w:val="20"/>
              </w:rPr>
              <w:t xml:space="preserve">Drag-and-drop ingestion of PDF, PNG, JPG files</w:t>
            </w:r>
          </w:p>
        </w:tc>
        <w:tc>
          <w:p>
            <w:r>
              <w:rPr>
                <w:rFonts w:ascii="Times New Roman" w:cs="Times New Roman" w:eastAsia="Times New Roman" w:hAnsi="Times New Roman"/>
                <w:sz w:val="20"/>
                <w:szCs w:val="20"/>
              </w:rPr>
              <w:t xml:space="preserve">Validated file buffer &amp; progress state</w:t>
            </w:r>
          </w:p>
        </w:tc>
      </w:tr>
      <w:tr>
        <w:tc>
          <w:p>
            <w:r>
              <w:rPr>
                <w:rFonts w:ascii="Times New Roman" w:cs="Times New Roman" w:eastAsia="Times New Roman" w:hAnsi="Times New Roman"/>
                <w:sz w:val="20"/>
                <w:szCs w:val="20"/>
              </w:rPr>
              <w:t xml:space="preserve">FR-02</w:t>
            </w:r>
          </w:p>
        </w:tc>
        <w:tc>
          <w:p>
            <w:r>
              <w:rPr>
                <w:rFonts w:ascii="Times New Roman" w:cs="Times New Roman" w:eastAsia="Times New Roman" w:hAnsi="Times New Roman"/>
                <w:sz w:val="20"/>
                <w:szCs w:val="20"/>
              </w:rPr>
              <w:t xml:space="preserve">OCR Engine</w:t>
            </w:r>
          </w:p>
        </w:tc>
        <w:tc>
          <w:p>
            <w:r>
              <w:rPr>
                <w:rFonts w:ascii="Times New Roman" w:cs="Times New Roman" w:eastAsia="Times New Roman" w:hAnsi="Times New Roman"/>
                <w:sz w:val="20"/>
                <w:szCs w:val="20"/>
              </w:rPr>
              <w:t xml:space="preserve">Asynchronous optical character text extraction</w:t>
            </w:r>
          </w:p>
        </w:tc>
        <w:tc>
          <w:p>
            <w:r>
              <w:rPr>
                <w:rFonts w:ascii="Times New Roman" w:cs="Times New Roman" w:eastAsia="Times New Roman" w:hAnsi="Times New Roman"/>
                <w:sz w:val="20"/>
                <w:szCs w:val="20"/>
              </w:rPr>
              <w:t xml:space="preserve">Plaintext tokens &amp; confidence score (&gt;90%)</w:t>
            </w:r>
          </w:p>
        </w:tc>
      </w:tr>
      <w:tr>
        <w:tc>
          <w:p>
            <w:r>
              <w:rPr>
                <w:rFonts w:ascii="Times New Roman" w:cs="Times New Roman" w:eastAsia="Times New Roman" w:hAnsi="Times New Roman"/>
                <w:sz w:val="20"/>
                <w:szCs w:val="20"/>
              </w:rPr>
              <w:t xml:space="preserve">FR-03</w:t>
            </w:r>
          </w:p>
        </w:tc>
        <w:tc>
          <w:p>
            <w:r>
              <w:rPr>
                <w:rFonts w:ascii="Times New Roman" w:cs="Times New Roman" w:eastAsia="Times New Roman" w:hAnsi="Times New Roman"/>
                <w:sz w:val="20"/>
                <w:szCs w:val="20"/>
              </w:rPr>
              <w:t xml:space="preserve">Entity Parser</w:t>
            </w:r>
          </w:p>
        </w:tc>
        <w:tc>
          <w:p>
            <w:r>
              <w:rPr>
                <w:rFonts w:ascii="Times New Roman" w:cs="Times New Roman" w:eastAsia="Times New Roman" w:hAnsi="Times New Roman"/>
                <w:sz w:val="20"/>
                <w:szCs w:val="20"/>
              </w:rPr>
              <w:t xml:space="preserve">Regex extraction of invoice IDs, totals, dates</w:t>
            </w:r>
          </w:p>
        </w:tc>
        <w:tc>
          <w:p>
            <w:r>
              <w:rPr>
                <w:rFonts w:ascii="Times New Roman" w:cs="Times New Roman" w:eastAsia="Times New Roman" w:hAnsi="Times New Roman"/>
                <w:sz w:val="20"/>
                <w:szCs w:val="20"/>
              </w:rPr>
              <w:t xml:space="preserve">Structured metadata &amp; classification tags</w:t>
            </w:r>
          </w:p>
        </w:tc>
      </w:tr>
      <w:tr>
        <w:tc>
          <w:p>
            <w:r>
              <w:rPr>
                <w:rFonts w:ascii="Times New Roman" w:cs="Times New Roman" w:eastAsia="Times New Roman" w:hAnsi="Times New Roman"/>
                <w:sz w:val="20"/>
                <w:szCs w:val="20"/>
              </w:rPr>
              <w:t xml:space="preserve">FR-04</w:t>
            </w:r>
          </w:p>
        </w:tc>
        <w:tc>
          <w:p>
            <w:r>
              <w:rPr>
                <w:rFonts w:ascii="Times New Roman" w:cs="Times New Roman" w:eastAsia="Times New Roman" w:hAnsi="Times New Roman"/>
                <w:sz w:val="20"/>
                <w:szCs w:val="20"/>
              </w:rPr>
              <w:t xml:space="preserve">Inverted Search</w:t>
            </w:r>
          </w:p>
        </w:tc>
        <w:tc>
          <w:p>
            <w:r>
              <w:rPr>
                <w:rFonts w:ascii="Times New Roman" w:cs="Times New Roman" w:eastAsia="Times New Roman" w:hAnsi="Times New Roman"/>
                <w:sz w:val="20"/>
                <w:szCs w:val="20"/>
              </w:rPr>
              <w:t xml:space="preserve">Sub-string keyword search with real-time scoring</w:t>
            </w:r>
          </w:p>
        </w:tc>
        <w:tc>
          <w:p>
            <w:r>
              <w:rPr>
                <w:rFonts w:ascii="Times New Roman" w:cs="Times New Roman" w:eastAsia="Times New Roman" w:hAnsi="Times New Roman"/>
                <w:sz w:val="20"/>
                <w:szCs w:val="20"/>
              </w:rPr>
              <w:t xml:space="preserve">Sub-50ms matching results with highlights</w:t>
            </w:r>
          </w:p>
        </w:tc>
      </w:tr>
      <w:tr>
        <w:tc>
          <w:p>
            <w:r>
              <w:rPr>
                <w:rFonts w:ascii="Times New Roman" w:cs="Times New Roman" w:eastAsia="Times New Roman" w:hAnsi="Times New Roman"/>
                <w:sz w:val="20"/>
                <w:szCs w:val="20"/>
              </w:rPr>
              <w:t xml:space="preserve">FR-05</w:t>
            </w:r>
          </w:p>
        </w:tc>
        <w:tc>
          <w:p>
            <w:r>
              <w:rPr>
                <w:rFonts w:ascii="Times New Roman" w:cs="Times New Roman" w:eastAsia="Times New Roman" w:hAnsi="Times New Roman"/>
                <w:sz w:val="20"/>
                <w:szCs w:val="20"/>
              </w:rPr>
              <w:t xml:space="preserve">Vault Table View</w:t>
            </w:r>
          </w:p>
        </w:tc>
        <w:tc>
          <w:p>
            <w:r>
              <w:rPr>
                <w:rFonts w:ascii="Times New Roman" w:cs="Times New Roman" w:eastAsia="Times New Roman" w:hAnsi="Times New Roman"/>
                <w:sz w:val="20"/>
                <w:szCs w:val="20"/>
              </w:rPr>
              <w:t xml:space="preserve">Spreadsheet-style document discovery workspace</w:t>
            </w:r>
          </w:p>
        </w:tc>
        <w:tc>
          <w:p>
            <w:r>
              <w:rPr>
                <w:rFonts w:ascii="Times New Roman" w:cs="Times New Roman" w:eastAsia="Times New Roman" w:hAnsi="Times New Roman"/>
                <w:sz w:val="20"/>
                <w:szCs w:val="20"/>
              </w:rPr>
              <w:t xml:space="preserve">Sorting, filtering, batch deletion controls</w:t>
            </w:r>
          </w:p>
        </w:tc>
      </w:tr>
      <w:tr>
        <w:tc>
          <w:p>
            <w:r>
              <w:rPr>
                <w:rFonts w:ascii="Times New Roman" w:cs="Times New Roman" w:eastAsia="Times New Roman" w:hAnsi="Times New Roman"/>
                <w:sz w:val="20"/>
                <w:szCs w:val="20"/>
              </w:rPr>
              <w:t xml:space="preserve">FR-06</w:t>
            </w:r>
          </w:p>
        </w:tc>
        <w:tc>
          <w:p>
            <w:r>
              <w:rPr>
                <w:rFonts w:ascii="Times New Roman" w:cs="Times New Roman" w:eastAsia="Times New Roman" w:hAnsi="Times New Roman"/>
                <w:sz w:val="20"/>
                <w:szCs w:val="20"/>
              </w:rPr>
              <w:t xml:space="preserve">S3 Storage Sync</w:t>
            </w:r>
          </w:p>
        </w:tc>
        <w:tc>
          <w:p>
            <w:r>
              <w:rPr>
                <w:rFonts w:ascii="Times New Roman" w:cs="Times New Roman" w:eastAsia="Times New Roman" w:hAnsi="Times New Roman"/>
                <w:sz w:val="20"/>
                <w:szCs w:val="20"/>
              </w:rPr>
              <w:t xml:space="preserve">AWS SDK v3 integration with presigned URLs</w:t>
            </w:r>
          </w:p>
        </w:tc>
        <w:tc>
          <w:p>
            <w:r>
              <w:rPr>
                <w:rFonts w:ascii="Times New Roman" w:cs="Times New Roman" w:eastAsia="Times New Roman" w:hAnsi="Times New Roman"/>
                <w:sz w:val="20"/>
                <w:szCs w:val="20"/>
              </w:rPr>
              <w:t xml:space="preserve">Durable cloud archiving &amp; secure downloads</w:t>
            </w:r>
          </w:p>
        </w:tc>
      </w:tr>
    </w:tbl>
    <w:p>
      <w:pPr>
        <w:spacing w:after="120" w:before="160" w:line="360"/>
        <w:jc w:val="left"/>
      </w:pPr>
      <w:r>
        <w:rPr>
          <w:rFonts w:ascii="Times New Roman" w:cs="Times New Roman" w:eastAsia="Times New Roman" w:hAnsi="Times New Roman"/>
          <w:b/>
          <w:bCs/>
          <w:sz w:val="24"/>
          <w:szCs w:val="24"/>
        </w:rPr>
        <w:t xml:space="preserve">6.2 Non-Functional Requirements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Performance &amp; Latency: The in-memory search engine must return matching records in under 50 milliseconds for a corpus of 5,000 documents. Client-side OCR extraction must complete in under 2.5 seconds per standard document page.</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Security &amp; Privacy: No sensitive business records or credentials shall be exposed in plaintext. Cloud access keys must be isolated to server environment proxies, and file downloads must utilize expiring AWS presigned URLs.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Reliability &amp; Fault Tolerance: In the event of OCR parsing failures on damaged or corrupt files, the system must degrade gracefully, assigning a low confidence rating without interrupting user workspace state.</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Maintainability &amp; Portability: The frontend must maintain strict TypeScript 5 typing and responsive styling across mobile, tablet, and desktop viewports using Tailwind CSS.</w:t>
      </w:r>
    </w:p>
    <w:p>
      <w:r>
        <w:br w:type="page"/>
      </w:r>
    </w:p>
    <w:p>
      <w:pPr>
        <w:spacing w:after="140" w:before="0" w:line="360"/>
        <w:jc w:val="right"/>
      </w:pPr>
      <w:r>
        <w:rPr>
          <w:rFonts w:ascii="Times New Roman" w:cs="Times New Roman" w:eastAsia="Times New Roman" w:hAnsi="Times New Roman"/>
          <w:b w:val="false"/>
          <w:bCs w:val="false"/>
          <w:sz w:val="20"/>
          <w:szCs w:val="20"/>
        </w:rPr>
        <w:t xml:space="preserve">9</w:t>
      </w:r>
    </w:p>
    <w:p>
      <w:pPr>
        <w:spacing w:after="120" w:before="160" w:line="360"/>
        <w:jc w:val="left"/>
      </w:pPr>
      <w:r>
        <w:rPr>
          <w:rFonts w:ascii="Times New Roman" w:cs="Times New Roman" w:eastAsia="Times New Roman" w:hAnsi="Times New Roman"/>
          <w:b/>
          <w:bCs/>
          <w:sz w:val="24"/>
          <w:szCs w:val="24"/>
        </w:rPr>
        <w:t xml:space="preserve">6.3 Feasibility Study</w:t>
      </w:r>
    </w:p>
    <w:p>
      <w:pPr>
        <w:spacing w:after="140" w:before="0" w:line="360"/>
        <w:jc w:val="both"/>
      </w:pPr>
      <w:r>
        <w:rPr>
          <w:rFonts w:ascii="Times New Roman" w:cs="Times New Roman" w:eastAsia="Times New Roman" w:hAnsi="Times New Roman"/>
          <w:b w:val="false"/>
          <w:bCs w:val="false"/>
          <w:sz w:val="23"/>
          <w:szCs w:val="23"/>
        </w:rPr>
        <w:t xml:space="preserve">A feasibility study was performed to assess the technical viability, economic practicality, operational utility, and development schedule for the ArchiveX system prior to implementation. The study confirmed that all technical dependencies, cloud integrations, and functional goals were achievable within the engineering constraints of the internship.</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Technical Feasibility: The modern web ecosystem—specifically React 19, TypeScript 5, Vite, HTML5 Canvas, and Web Workers—provides robust client-side execution capabilities capable of performing complex optical character parsing and inverted token indexing. Utilizing the modular AWS SDK for JavaScript v3 enables direct communication with Amazon S3 cloud buckets with minimal bundle size overhead.</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Economic Feasibility: Traditional cloud document intelligence APIs incur ongoing per-page invocation charges ($0.05 to $0.15 per document page). By conducting OCR extraction and entity parsing on the client browser, ArchiveX incurs zero recurring compute charges. Storage costs on Amazon S3 are minimal (standard tier at $0.023 per gigabyte per month), rendering the solution extraordinarily cost-effective.</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Operational Feasibility: The user interface is engineered with ergonomic, dark-themed visual design principles. Users require zero training; they simply drag and drop files onto the centered dropzone and immediately search and filter records through a familiar spreadsheet interface.</w:t>
      </w:r>
    </w:p>
    <w:p>
      <w:pPr>
        <w:spacing w:after="120" w:before="160" w:line="360"/>
        <w:jc w:val="left"/>
      </w:pPr>
      <w:r>
        <w:rPr>
          <w:rFonts w:ascii="Times New Roman" w:cs="Times New Roman" w:eastAsia="Times New Roman" w:hAnsi="Times New Roman"/>
          <w:b/>
          <w:bCs/>
          <w:sz w:val="24"/>
          <w:szCs w:val="24"/>
        </w:rPr>
        <w:t xml:space="preserve">Schedule &amp; Milestones Feasibility (4-Week Internship Plan)</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shd w:fill="F1F5F9" w:val="clear"/>
          </w:tcPr>
          <w:p>
            <w:r>
              <w:rPr>
                <w:rFonts w:ascii="Times New Roman" w:cs="Times New Roman" w:eastAsia="Times New Roman" w:hAnsi="Times New Roman"/>
                <w:b/>
                <w:bCs/>
                <w:sz w:val="21"/>
                <w:szCs w:val="21"/>
              </w:rPr>
              <w:t xml:space="preserve">Sprint Phase</w:t>
            </w:r>
          </w:p>
        </w:tc>
        <w:tc>
          <w:tcPr>
            <w:shd w:fill="F1F5F9" w:val="clear"/>
          </w:tcPr>
          <w:p>
            <w:r>
              <w:rPr>
                <w:rFonts w:ascii="Times New Roman" w:cs="Times New Roman" w:eastAsia="Times New Roman" w:hAnsi="Times New Roman"/>
                <w:b/>
                <w:bCs/>
                <w:sz w:val="21"/>
                <w:szCs w:val="21"/>
              </w:rPr>
              <w:t xml:space="preserve">Key Deliverables</w:t>
            </w:r>
          </w:p>
        </w:tc>
        <w:tc>
          <w:tcPr>
            <w:shd w:fill="F1F5F9" w:val="clear"/>
          </w:tcPr>
          <w:p>
            <w:r>
              <w:rPr>
                <w:rFonts w:ascii="Times New Roman" w:cs="Times New Roman" w:eastAsia="Times New Roman" w:hAnsi="Times New Roman"/>
                <w:b/>
                <w:bCs/>
                <w:sz w:val="21"/>
                <w:szCs w:val="21"/>
              </w:rPr>
              <w:t xml:space="preserve">Status</w:t>
            </w:r>
          </w:p>
        </w:tc>
      </w:tr>
      <w:tr>
        <w:tc>
          <w:p>
            <w:r>
              <w:rPr>
                <w:rFonts w:ascii="Times New Roman" w:cs="Times New Roman" w:eastAsia="Times New Roman" w:hAnsi="Times New Roman"/>
                <w:sz w:val="20"/>
                <w:szCs w:val="20"/>
              </w:rPr>
              <w:t xml:space="preserve">Week 1: Architecture &amp; Ingestion</w:t>
            </w:r>
          </w:p>
        </w:tc>
        <w:tc>
          <w:p>
            <w:r>
              <w:rPr>
                <w:rFonts w:ascii="Times New Roman" w:cs="Times New Roman" w:eastAsia="Times New Roman" w:hAnsi="Times New Roman"/>
                <w:sz w:val="20"/>
                <w:szCs w:val="20"/>
              </w:rPr>
              <w:t xml:space="preserve">HTML5 Drag-and-drop dropzone, file validation, React 19 setup</w:t>
            </w:r>
          </w:p>
        </w:tc>
        <w:tc>
          <w:p>
            <w:r>
              <w:rPr>
                <w:rFonts w:ascii="Times New Roman" w:cs="Times New Roman" w:eastAsia="Times New Roman" w:hAnsi="Times New Roman"/>
                <w:sz w:val="20"/>
                <w:szCs w:val="20"/>
              </w:rPr>
              <w:t xml:space="preserve">Completed</w:t>
            </w:r>
          </w:p>
        </w:tc>
      </w:tr>
      <w:tr>
        <w:tc>
          <w:p>
            <w:r>
              <w:rPr>
                <w:rFonts w:ascii="Times New Roman" w:cs="Times New Roman" w:eastAsia="Times New Roman" w:hAnsi="Times New Roman"/>
                <w:sz w:val="20"/>
                <w:szCs w:val="20"/>
              </w:rPr>
              <w:t xml:space="preserve">Week 2: OCR &amp; Entity Heuristics</w:t>
            </w:r>
          </w:p>
        </w:tc>
        <w:tc>
          <w:p>
            <w:r>
              <w:rPr>
                <w:rFonts w:ascii="Times New Roman" w:cs="Times New Roman" w:eastAsia="Times New Roman" w:hAnsi="Times New Roman"/>
                <w:sz w:val="20"/>
                <w:szCs w:val="20"/>
              </w:rPr>
              <w:t xml:space="preserve">Client-side OCR pipeline, regex financial parsers, confidence scoring</w:t>
            </w:r>
          </w:p>
        </w:tc>
        <w:tc>
          <w:p>
            <w:r>
              <w:rPr>
                <w:rFonts w:ascii="Times New Roman" w:cs="Times New Roman" w:eastAsia="Times New Roman" w:hAnsi="Times New Roman"/>
                <w:sz w:val="20"/>
                <w:szCs w:val="20"/>
              </w:rPr>
              <w:t xml:space="preserve">Completed</w:t>
            </w:r>
          </w:p>
        </w:tc>
      </w:tr>
      <w:tr>
        <w:tc>
          <w:p>
            <w:r>
              <w:rPr>
                <w:rFonts w:ascii="Times New Roman" w:cs="Times New Roman" w:eastAsia="Times New Roman" w:hAnsi="Times New Roman"/>
                <w:sz w:val="20"/>
                <w:szCs w:val="20"/>
              </w:rPr>
              <w:t xml:space="preserve">Week 3: Inverted Search &amp; Vault UI</w:t>
            </w:r>
          </w:p>
        </w:tc>
        <w:tc>
          <w:p>
            <w:r>
              <w:rPr>
                <w:rFonts w:ascii="Times New Roman" w:cs="Times New Roman" w:eastAsia="Times New Roman" w:hAnsi="Times New Roman"/>
                <w:sz w:val="20"/>
                <w:szCs w:val="20"/>
              </w:rPr>
              <w:t xml:space="preserve">In-memory index, keyword highlight mark spans, table workspace</w:t>
            </w:r>
          </w:p>
        </w:tc>
        <w:tc>
          <w:p>
            <w:r>
              <w:rPr>
                <w:rFonts w:ascii="Times New Roman" w:cs="Times New Roman" w:eastAsia="Times New Roman" w:hAnsi="Times New Roman"/>
                <w:sz w:val="20"/>
                <w:szCs w:val="20"/>
              </w:rPr>
              <w:t xml:space="preserve">Completed</w:t>
            </w:r>
          </w:p>
        </w:tc>
      </w:tr>
      <w:tr>
        <w:tc>
          <w:p>
            <w:r>
              <w:rPr>
                <w:rFonts w:ascii="Times New Roman" w:cs="Times New Roman" w:eastAsia="Times New Roman" w:hAnsi="Times New Roman"/>
                <w:sz w:val="20"/>
                <w:szCs w:val="20"/>
              </w:rPr>
              <w:t xml:space="preserve">Week 4: Cloud Sync &amp; Documentation</w:t>
            </w:r>
          </w:p>
        </w:tc>
        <w:tc>
          <w:p>
            <w:r>
              <w:rPr>
                <w:rFonts w:ascii="Times New Roman" w:cs="Times New Roman" w:eastAsia="Times New Roman" w:hAnsi="Times New Roman"/>
                <w:sz w:val="20"/>
                <w:szCs w:val="20"/>
              </w:rPr>
              <w:t xml:space="preserve">AWS S3 SDK v3 presigned URLs, modal inspector, comprehensive report</w:t>
            </w:r>
          </w:p>
        </w:tc>
        <w:tc>
          <w:p>
            <w:r>
              <w:rPr>
                <w:rFonts w:ascii="Times New Roman" w:cs="Times New Roman" w:eastAsia="Times New Roman" w:hAnsi="Times New Roman"/>
                <w:sz w:val="20"/>
                <w:szCs w:val="20"/>
              </w:rPr>
              <w:t xml:space="preserve">Completed</w:t>
            </w:r>
          </w:p>
        </w:tc>
      </w:tr>
    </w:tbl>
    <w:p>
      <w:r>
        <w:br w:type="page"/>
      </w:r>
    </w:p>
    <w:p>
      <w:pPr>
        <w:spacing w:after="140" w:before="0" w:line="360"/>
        <w:jc w:val="right"/>
      </w:pPr>
      <w:r>
        <w:rPr>
          <w:rFonts w:ascii="Times New Roman" w:cs="Times New Roman" w:eastAsia="Times New Roman" w:hAnsi="Times New Roman"/>
          <w:b w:val="false"/>
          <w:bCs w:val="false"/>
          <w:sz w:val="20"/>
          <w:szCs w:val="20"/>
        </w:rPr>
        <w:t xml:space="preserve">10</w:t>
      </w:r>
    </w:p>
    <w:p>
      <w:pPr>
        <w:spacing w:after="160" w:before="180" w:line="360"/>
        <w:jc w:val="left"/>
      </w:pPr>
      <w:r>
        <w:rPr>
          <w:rFonts w:ascii="Times New Roman" w:cs="Times New Roman" w:eastAsia="Times New Roman" w:hAnsi="Times New Roman"/>
          <w:b/>
          <w:bCs/>
          <w:sz w:val="28"/>
          <w:szCs w:val="28"/>
        </w:rPr>
        <w:t xml:space="preserve">7. SYSTEM DESIGN</w:t>
      </w:r>
    </w:p>
    <w:p>
      <w:pPr>
        <w:spacing w:after="120" w:before="160" w:line="360"/>
        <w:jc w:val="left"/>
      </w:pPr>
      <w:r>
        <w:rPr>
          <w:rFonts w:ascii="Times New Roman" w:cs="Times New Roman" w:eastAsia="Times New Roman" w:hAnsi="Times New Roman"/>
          <w:b/>
          <w:bCs/>
          <w:sz w:val="24"/>
          <w:szCs w:val="24"/>
        </w:rPr>
        <w:t xml:space="preserve">7.1 System Architecture</w:t>
      </w:r>
    </w:p>
    <w:p>
      <w:pPr>
        <w:spacing w:after="140" w:before="0" w:line="360"/>
        <w:jc w:val="both"/>
      </w:pPr>
      <w:r>
        <w:rPr>
          <w:rFonts w:ascii="Times New Roman" w:cs="Times New Roman" w:eastAsia="Times New Roman" w:hAnsi="Times New Roman"/>
          <w:b w:val="false"/>
          <w:bCs w:val="false"/>
          <w:sz w:val="23"/>
          <w:szCs w:val="23"/>
        </w:rPr>
        <w:t xml:space="preserve">System design establishes the architectural blueprint, data structures, and component interaction models that translate functional requirements into concrete, maintainable software. ArchiveX is architectured as a decoupled four-tier enterprise system, separating user presentation, client state processing, optical character recognition services, and cloud object storage.</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Tier 1: Presentation &amp; User Experience Tier: Built using React 19 functional components, TypeScript 5, and Tailwind CSS v4. Delivers the Centered Upload Dropzone, Document Vault Table View, Search and Filter Bar, and Document Inspector Modal Workbench with Lucide React iconography.</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Tier 2: Client State &amp; Inverted Search Engine Tier: Maintains in-memory reactive state using React hooks (useState, useMemo, useEffect). Manages the inverted token index, substring scoring algorithms, tag filtering, and browser LocalStorage synchronization for offline persistence.</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Tier 3: Optical Character Recognition &amp; Entity Extraction Tier: Houses the asynchronous OCR extraction pipeline in ocrEngine.ts. Coordinates HTML5 Canvas image binarization, optical token segmentation, regular expression financial entity heuristics, and confidence calculation.</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Tier 4: Cloud Object Storage &amp; Proxy Server Tier: Consists of an Express Node.js backend proxy running the AWS SDK for JavaScript v3 (@aws-sdk/client-s3). Handles bucket validation, PutObjectCommand uploads, GetObjectCommand retrievals, and cryptographic presigned URL generation.</w:t>
      </w:r>
    </w:p>
    <w:p>
      <w:pPr>
        <w:spacing w:after="120" w:before="160" w:line="360"/>
        <w:jc w:val="left"/>
      </w:pPr>
      <w:r>
        <w:rPr>
          <w:rFonts w:ascii="Times New Roman" w:cs="Times New Roman" w:eastAsia="Times New Roman" w:hAnsi="Times New Roman"/>
          <w:b/>
          <w:bCs/>
          <w:sz w:val="24"/>
          <w:szCs w:val="24"/>
        </w:rPr>
        <w:t xml:space="preserve">Architectural Design Principles</w:t>
      </w:r>
    </w:p>
    <w:p>
      <w:pPr>
        <w:spacing w:after="140" w:before="0" w:line="360"/>
        <w:jc w:val="both"/>
      </w:pPr>
      <w:r>
        <w:rPr>
          <w:rFonts w:ascii="Times New Roman" w:cs="Times New Roman" w:eastAsia="Times New Roman" w:hAnsi="Times New Roman"/>
          <w:b w:val="false"/>
          <w:bCs w:val="false"/>
          <w:sz w:val="23"/>
          <w:szCs w:val="23"/>
        </w:rPr>
        <w:t xml:space="preserve">The architecture strictly adheres to three fundamental software engineering principles: Loose Coupling (modules communicate via typed contracts without internal dependencies); Asynchronous Non-Blocking I/O (file reading and optical parsing execute without freezing user interface threads); and Strict Type Safety (end-to-end TypeScript interfaces prevent data inconsistency across tiers).</w:t>
      </w:r>
    </w:p>
    <w:p>
      <w:r>
        <w:br w:type="page"/>
      </w:r>
    </w:p>
    <w:p>
      <w:pPr>
        <w:spacing w:after="140" w:before="0" w:line="360"/>
        <w:jc w:val="right"/>
      </w:pPr>
      <w:r>
        <w:rPr>
          <w:rFonts w:ascii="Times New Roman" w:cs="Times New Roman" w:eastAsia="Times New Roman" w:hAnsi="Times New Roman"/>
          <w:b w:val="false"/>
          <w:bCs w:val="false"/>
          <w:sz w:val="20"/>
          <w:szCs w:val="20"/>
        </w:rPr>
        <w:t xml:space="preserve">11</w:t>
      </w:r>
    </w:p>
    <w:p>
      <w:pPr>
        <w:spacing w:after="120" w:before="160" w:line="360"/>
        <w:jc w:val="left"/>
      </w:pPr>
      <w:r>
        <w:rPr>
          <w:rFonts w:ascii="Times New Roman" w:cs="Times New Roman" w:eastAsia="Times New Roman" w:hAnsi="Times New Roman"/>
          <w:b/>
          <w:bCs/>
          <w:sz w:val="24"/>
          <w:szCs w:val="24"/>
        </w:rPr>
        <w:t xml:space="preserve">7.2 Dataset / Corpus Overview</w:t>
      </w:r>
    </w:p>
    <w:p>
      <w:pPr>
        <w:spacing w:after="140" w:before="0" w:line="360"/>
        <w:jc w:val="both"/>
      </w:pPr>
      <w:r>
        <w:rPr>
          <w:rFonts w:ascii="Times New Roman" w:cs="Times New Roman" w:eastAsia="Times New Roman" w:hAnsi="Times New Roman"/>
          <w:b w:val="false"/>
          <w:bCs w:val="false"/>
          <w:sz w:val="23"/>
          <w:szCs w:val="23"/>
        </w:rPr>
        <w:t xml:space="preserve">The ArchiveX system operates over a diverse corpus of digital documents representing authentic enterprise workflows. The internal data model is strictly typed via TypeScript to ensure structural integrity across file ingestion, storage serialization, and search querying. Each ingested asset is normalized into a comprehensive DocumentItem data object.</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2257"/>
        <w:gridCol w:w="2257"/>
        <w:gridCol w:w="2257"/>
      </w:tblGrid>
      <w:tr>
        <w:tc>
          <w:tcPr>
            <w:shd w:fill="F1F5F9" w:val="clear"/>
          </w:tcPr>
          <w:p>
            <w:r>
              <w:rPr>
                <w:rFonts w:ascii="Times New Roman" w:cs="Times New Roman" w:eastAsia="Times New Roman" w:hAnsi="Times New Roman"/>
                <w:b/>
                <w:bCs/>
                <w:sz w:val="21"/>
                <w:szCs w:val="21"/>
              </w:rPr>
              <w:t xml:space="preserve">Field Name</w:t>
            </w:r>
          </w:p>
        </w:tc>
        <w:tc>
          <w:tcPr>
            <w:shd w:fill="F1F5F9" w:val="clear"/>
          </w:tcPr>
          <w:p>
            <w:r>
              <w:rPr>
                <w:rFonts w:ascii="Times New Roman" w:cs="Times New Roman" w:eastAsia="Times New Roman" w:hAnsi="Times New Roman"/>
                <w:b/>
                <w:bCs/>
                <w:sz w:val="21"/>
                <w:szCs w:val="21"/>
              </w:rPr>
              <w:t xml:space="preserve">Data Type</w:t>
            </w:r>
          </w:p>
        </w:tc>
        <w:tc>
          <w:tcPr>
            <w:shd w:fill="F1F5F9" w:val="clear"/>
          </w:tcPr>
          <w:p>
            <w:r>
              <w:rPr>
                <w:rFonts w:ascii="Times New Roman" w:cs="Times New Roman" w:eastAsia="Times New Roman" w:hAnsi="Times New Roman"/>
                <w:b/>
                <w:bCs/>
                <w:sz w:val="21"/>
                <w:szCs w:val="21"/>
              </w:rPr>
              <w:t xml:space="preserve">Constraint</w:t>
            </w:r>
          </w:p>
        </w:tc>
        <w:tc>
          <w:tcPr>
            <w:shd w:fill="F1F5F9" w:val="clear"/>
          </w:tcPr>
          <w:p>
            <w:r>
              <w:rPr>
                <w:rFonts w:ascii="Times New Roman" w:cs="Times New Roman" w:eastAsia="Times New Roman" w:hAnsi="Times New Roman"/>
                <w:b/>
                <w:bCs/>
                <w:sz w:val="21"/>
                <w:szCs w:val="21"/>
              </w:rPr>
              <w:t xml:space="preserve">Description</w:t>
            </w:r>
          </w:p>
        </w:tc>
      </w:tr>
      <w:tr>
        <w:tc>
          <w:p>
            <w:r>
              <w:rPr>
                <w:rFonts w:ascii="Times New Roman" w:cs="Times New Roman" w:eastAsia="Times New Roman" w:hAnsi="Times New Roman"/>
                <w:sz w:val="20"/>
                <w:szCs w:val="20"/>
              </w:rPr>
              <w:t xml:space="preserve">id</w:t>
            </w:r>
          </w:p>
        </w:tc>
        <w:tc>
          <w:p>
            <w:r>
              <w:rPr>
                <w:rFonts w:ascii="Times New Roman" w:cs="Times New Roman" w:eastAsia="Times New Roman" w:hAnsi="Times New Roman"/>
                <w:sz w:val="20"/>
                <w:szCs w:val="20"/>
              </w:rPr>
              <w:t xml:space="preserve">string (UUID)</w:t>
            </w:r>
          </w:p>
        </w:tc>
        <w:tc>
          <w:p>
            <w:r>
              <w:rPr>
                <w:rFonts w:ascii="Times New Roman" w:cs="Times New Roman" w:eastAsia="Times New Roman" w:hAnsi="Times New Roman"/>
                <w:sz w:val="20"/>
                <w:szCs w:val="20"/>
              </w:rPr>
              <w:t xml:space="preserve">Primary Key</w:t>
            </w:r>
          </w:p>
        </w:tc>
        <w:tc>
          <w:p>
            <w:r>
              <w:rPr>
                <w:rFonts w:ascii="Times New Roman" w:cs="Times New Roman" w:eastAsia="Times New Roman" w:hAnsi="Times New Roman"/>
                <w:sz w:val="20"/>
                <w:szCs w:val="20"/>
              </w:rPr>
              <w:t xml:space="preserve">Globally unique document identifier</w:t>
            </w:r>
          </w:p>
        </w:tc>
      </w:tr>
      <w:tr>
        <w:tc>
          <w:p>
            <w:r>
              <w:rPr>
                <w:rFonts w:ascii="Times New Roman" w:cs="Times New Roman" w:eastAsia="Times New Roman" w:hAnsi="Times New Roman"/>
                <w:sz w:val="20"/>
                <w:szCs w:val="20"/>
              </w:rPr>
              <w:t xml:space="preserve">name</w:t>
            </w:r>
          </w:p>
        </w:tc>
        <w:tc>
          <w:p>
            <w:r>
              <w:rPr>
                <w:rFonts w:ascii="Times New Roman" w:cs="Times New Roman" w:eastAsia="Times New Roman" w:hAnsi="Times New Roman"/>
                <w:sz w:val="20"/>
                <w:szCs w:val="20"/>
              </w:rPr>
              <w:t xml:space="preserve">string</w:t>
            </w:r>
          </w:p>
        </w:tc>
        <w:tc>
          <w:p>
            <w:r>
              <w:rPr>
                <w:rFonts w:ascii="Times New Roman" w:cs="Times New Roman" w:eastAsia="Times New Roman" w:hAnsi="Times New Roman"/>
                <w:sz w:val="20"/>
                <w:szCs w:val="20"/>
              </w:rPr>
              <w:t xml:space="preserve">Mandatory</w:t>
            </w:r>
          </w:p>
        </w:tc>
        <w:tc>
          <w:p>
            <w:r>
              <w:rPr>
                <w:rFonts w:ascii="Times New Roman" w:cs="Times New Roman" w:eastAsia="Times New Roman" w:hAnsi="Times New Roman"/>
                <w:sz w:val="20"/>
                <w:szCs w:val="20"/>
              </w:rPr>
              <w:t xml:space="preserve">Original file name with extension</w:t>
            </w:r>
          </w:p>
        </w:tc>
      </w:tr>
      <w:tr>
        <w:tc>
          <w:p>
            <w:r>
              <w:rPr>
                <w:rFonts w:ascii="Times New Roman" w:cs="Times New Roman" w:eastAsia="Times New Roman" w:hAnsi="Times New Roman"/>
                <w:sz w:val="20"/>
                <w:szCs w:val="20"/>
              </w:rPr>
              <w:t xml:space="preserve">type</w:t>
            </w:r>
          </w:p>
        </w:tc>
        <w:tc>
          <w:p>
            <w:r>
              <w:rPr>
                <w:rFonts w:ascii="Times New Roman" w:cs="Times New Roman" w:eastAsia="Times New Roman" w:hAnsi="Times New Roman"/>
                <w:sz w:val="20"/>
                <w:szCs w:val="20"/>
              </w:rPr>
              <w:t xml:space="preserve">string (MIME)</w:t>
            </w:r>
          </w:p>
        </w:tc>
        <w:tc>
          <w:p>
            <w:r>
              <w:rPr>
                <w:rFonts w:ascii="Times New Roman" w:cs="Times New Roman" w:eastAsia="Times New Roman" w:hAnsi="Times New Roman"/>
                <w:sz w:val="20"/>
                <w:szCs w:val="20"/>
              </w:rPr>
              <w:t xml:space="preserve">Enumerated</w:t>
            </w:r>
          </w:p>
        </w:tc>
        <w:tc>
          <w:p>
            <w:r>
              <w:rPr>
                <w:rFonts w:ascii="Times New Roman" w:cs="Times New Roman" w:eastAsia="Times New Roman" w:hAnsi="Times New Roman"/>
                <w:sz w:val="20"/>
                <w:szCs w:val="20"/>
              </w:rPr>
              <w:t xml:space="preserve">application/pdf, image/png, image/jpeg</w:t>
            </w:r>
          </w:p>
        </w:tc>
      </w:tr>
      <w:tr>
        <w:tc>
          <w:p>
            <w:r>
              <w:rPr>
                <w:rFonts w:ascii="Times New Roman" w:cs="Times New Roman" w:eastAsia="Times New Roman" w:hAnsi="Times New Roman"/>
                <w:sz w:val="20"/>
                <w:szCs w:val="20"/>
              </w:rPr>
              <w:t xml:space="preserve">size</w:t>
            </w:r>
          </w:p>
        </w:tc>
        <w:tc>
          <w:p>
            <w:r>
              <w:rPr>
                <w:rFonts w:ascii="Times New Roman" w:cs="Times New Roman" w:eastAsia="Times New Roman" w:hAnsi="Times New Roman"/>
                <w:sz w:val="20"/>
                <w:szCs w:val="20"/>
              </w:rPr>
              <w:t xml:space="preserve">number</w:t>
            </w:r>
          </w:p>
        </w:tc>
        <w:tc>
          <w:p>
            <w:r>
              <w:rPr>
                <w:rFonts w:ascii="Times New Roman" w:cs="Times New Roman" w:eastAsia="Times New Roman" w:hAnsi="Times New Roman"/>
                <w:sz w:val="20"/>
                <w:szCs w:val="20"/>
              </w:rPr>
              <w:t xml:space="preserve">Bytes &gt; 0</w:t>
            </w:r>
          </w:p>
        </w:tc>
        <w:tc>
          <w:p>
            <w:r>
              <w:rPr>
                <w:rFonts w:ascii="Times New Roman" w:cs="Times New Roman" w:eastAsia="Times New Roman" w:hAnsi="Times New Roman"/>
                <w:sz w:val="20"/>
                <w:szCs w:val="20"/>
              </w:rPr>
              <w:t xml:space="preserve">Physical file byte size</w:t>
            </w:r>
          </w:p>
        </w:tc>
      </w:tr>
      <w:tr>
        <w:tc>
          <w:p>
            <w:r>
              <w:rPr>
                <w:rFonts w:ascii="Times New Roman" w:cs="Times New Roman" w:eastAsia="Times New Roman" w:hAnsi="Times New Roman"/>
                <w:sz w:val="20"/>
                <w:szCs w:val="20"/>
              </w:rPr>
              <w:t xml:space="preserve">uploadedAt</w:t>
            </w:r>
          </w:p>
        </w:tc>
        <w:tc>
          <w:p>
            <w:r>
              <w:rPr>
                <w:rFonts w:ascii="Times New Roman" w:cs="Times New Roman" w:eastAsia="Times New Roman" w:hAnsi="Times New Roman"/>
                <w:sz w:val="20"/>
                <w:szCs w:val="20"/>
              </w:rPr>
              <w:t xml:space="preserve">ISO 8601 String</w:t>
            </w:r>
          </w:p>
        </w:tc>
        <w:tc>
          <w:p>
            <w:r>
              <w:rPr>
                <w:rFonts w:ascii="Times New Roman" w:cs="Times New Roman" w:eastAsia="Times New Roman" w:hAnsi="Times New Roman"/>
                <w:sz w:val="20"/>
                <w:szCs w:val="20"/>
              </w:rPr>
              <w:t xml:space="preserve">Timestamp</w:t>
            </w:r>
          </w:p>
        </w:tc>
        <w:tc>
          <w:p>
            <w:r>
              <w:rPr>
                <w:rFonts w:ascii="Times New Roman" w:cs="Times New Roman" w:eastAsia="Times New Roman" w:hAnsi="Times New Roman"/>
                <w:sz w:val="20"/>
                <w:szCs w:val="20"/>
              </w:rPr>
              <w:t xml:space="preserve">Exact ingestion timestamp</w:t>
            </w:r>
          </w:p>
        </w:tc>
      </w:tr>
      <w:tr>
        <w:tc>
          <w:p>
            <w:r>
              <w:rPr>
                <w:rFonts w:ascii="Times New Roman" w:cs="Times New Roman" w:eastAsia="Times New Roman" w:hAnsi="Times New Roman"/>
                <w:sz w:val="20"/>
                <w:szCs w:val="20"/>
              </w:rPr>
              <w:t xml:space="preserve">tags</w:t>
            </w:r>
          </w:p>
        </w:tc>
        <w:tc>
          <w:p>
            <w:r>
              <w:rPr>
                <w:rFonts w:ascii="Times New Roman" w:cs="Times New Roman" w:eastAsia="Times New Roman" w:hAnsi="Times New Roman"/>
                <w:sz w:val="20"/>
                <w:szCs w:val="20"/>
              </w:rPr>
              <w:t xml:space="preserve">string[]</w:t>
            </w:r>
          </w:p>
        </w:tc>
        <w:tc>
          <w:p>
            <w:r>
              <w:rPr>
                <w:rFonts w:ascii="Times New Roman" w:cs="Times New Roman" w:eastAsia="Times New Roman" w:hAnsi="Times New Roman"/>
                <w:sz w:val="20"/>
                <w:szCs w:val="20"/>
              </w:rPr>
              <w:t xml:space="preserve">Array</w:t>
            </w:r>
          </w:p>
        </w:tc>
        <w:tc>
          <w:p>
            <w:r>
              <w:rPr>
                <w:rFonts w:ascii="Times New Roman" w:cs="Times New Roman" w:eastAsia="Times New Roman" w:hAnsi="Times New Roman"/>
                <w:sz w:val="20"/>
                <w:szCs w:val="20"/>
              </w:rPr>
              <w:t xml:space="preserve">Taxonomy hashtags (#invoice, #tax, #audit)</w:t>
            </w:r>
          </w:p>
        </w:tc>
      </w:tr>
      <w:tr>
        <w:tc>
          <w:p>
            <w:r>
              <w:rPr>
                <w:rFonts w:ascii="Times New Roman" w:cs="Times New Roman" w:eastAsia="Times New Roman" w:hAnsi="Times New Roman"/>
                <w:sz w:val="20"/>
                <w:szCs w:val="20"/>
              </w:rPr>
              <w:t xml:space="preserve">ocrConfidence</w:t>
            </w:r>
          </w:p>
        </w:tc>
        <w:tc>
          <w:p>
            <w:r>
              <w:rPr>
                <w:rFonts w:ascii="Times New Roman" w:cs="Times New Roman" w:eastAsia="Times New Roman" w:hAnsi="Times New Roman"/>
                <w:sz w:val="20"/>
                <w:szCs w:val="20"/>
              </w:rPr>
              <w:t xml:space="preserve">number</w:t>
            </w:r>
          </w:p>
        </w:tc>
        <w:tc>
          <w:p>
            <w:r>
              <w:rPr>
                <w:rFonts w:ascii="Times New Roman" w:cs="Times New Roman" w:eastAsia="Times New Roman" w:hAnsi="Times New Roman"/>
                <w:sz w:val="20"/>
                <w:szCs w:val="20"/>
              </w:rPr>
              <w:t xml:space="preserve">0 to 100</w:t>
            </w:r>
          </w:p>
        </w:tc>
        <w:tc>
          <w:p>
            <w:r>
              <w:rPr>
                <w:rFonts w:ascii="Times New Roman" w:cs="Times New Roman" w:eastAsia="Times New Roman" w:hAnsi="Times New Roman"/>
                <w:sz w:val="20"/>
                <w:szCs w:val="20"/>
              </w:rPr>
              <w:t xml:space="preserve">Weighted average token confidence score</w:t>
            </w:r>
          </w:p>
        </w:tc>
      </w:tr>
      <w:tr>
        <w:tc>
          <w:p>
            <w:r>
              <w:rPr>
                <w:rFonts w:ascii="Times New Roman" w:cs="Times New Roman" w:eastAsia="Times New Roman" w:hAnsi="Times New Roman"/>
                <w:sz w:val="20"/>
                <w:szCs w:val="20"/>
              </w:rPr>
              <w:t xml:space="preserve">extracted</w:t>
            </w:r>
          </w:p>
        </w:tc>
        <w:tc>
          <w:p>
            <w:r>
              <w:rPr>
                <w:rFonts w:ascii="Times New Roman" w:cs="Times New Roman" w:eastAsia="Times New Roman" w:hAnsi="Times New Roman"/>
                <w:sz w:val="20"/>
                <w:szCs w:val="20"/>
              </w:rPr>
              <w:t xml:space="preserve">ExtractedMetadata</w:t>
            </w:r>
          </w:p>
        </w:tc>
        <w:tc>
          <w:p>
            <w:r>
              <w:rPr>
                <w:rFonts w:ascii="Times New Roman" w:cs="Times New Roman" w:eastAsia="Times New Roman" w:hAnsi="Times New Roman"/>
                <w:sz w:val="20"/>
                <w:szCs w:val="20"/>
              </w:rPr>
              <w:t xml:space="preserve">Object</w:t>
            </w:r>
          </w:p>
        </w:tc>
        <w:tc>
          <w:p>
            <w:r>
              <w:rPr>
                <w:rFonts w:ascii="Times New Roman" w:cs="Times New Roman" w:eastAsia="Times New Roman" w:hAnsi="Times New Roman"/>
                <w:sz w:val="20"/>
                <w:szCs w:val="20"/>
              </w:rPr>
              <w:t xml:space="preserve">Invoice #, vendor, total, tax, raw text</w:t>
            </w:r>
          </w:p>
        </w:tc>
      </w:tr>
    </w:tbl>
    <w:p>
      <w:pPr>
        <w:spacing w:after="120" w:before="160" w:line="360"/>
        <w:jc w:val="left"/>
      </w:pPr>
      <w:r>
        <w:rPr>
          <w:rFonts w:ascii="Times New Roman" w:cs="Times New Roman" w:eastAsia="Times New Roman" w:hAnsi="Times New Roman"/>
          <w:b/>
          <w:bCs/>
          <w:sz w:val="24"/>
          <w:szCs w:val="24"/>
        </w:rPr>
        <w:t xml:space="preserve">Corpus Classification &amp; Domain Distribution</w:t>
      </w:r>
    </w:p>
    <w:p>
      <w:pPr>
        <w:spacing w:after="140" w:before="0" w:line="360"/>
        <w:jc w:val="both"/>
      </w:pPr>
      <w:r>
        <w:rPr>
          <w:rFonts w:ascii="Times New Roman" w:cs="Times New Roman" w:eastAsia="Times New Roman" w:hAnsi="Times New Roman"/>
          <w:b w:val="false"/>
          <w:bCs w:val="false"/>
          <w:sz w:val="23"/>
          <w:szCs w:val="23"/>
        </w:rPr>
        <w:t xml:space="preserve">The document corpus is segmented across four primary enterprise domains to validate classification rules, regular expression extractors, and search accuracy:</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Invoices &amp; Billing Records (45% of corpus): Accounts payable, vendor invoices, utility bills containing PO numbers, tax IDs, and monetary totals.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Travel &amp; Expense Receipts (25% of corpus): Hotel receipts, fuel bills, rideshare summaries with transaction dates and reimbursable amounts.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Legal &amp; Contracts (15% of corpus): Non-disclosure agreements, master service agreements with counterparty names and execution clauses.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Operational &amp; Diagnostics (15% of corpus): Laboratory reports, equipment maintenance logs with high tabular density.</w:t>
      </w:r>
    </w:p>
    <w:p>
      <w:r>
        <w:br w:type="page"/>
      </w:r>
    </w:p>
    <w:p>
      <w:pPr>
        <w:spacing w:after="140" w:before="0" w:line="360"/>
        <w:jc w:val="right"/>
      </w:pPr>
      <w:r>
        <w:rPr>
          <w:rFonts w:ascii="Times New Roman" w:cs="Times New Roman" w:eastAsia="Times New Roman" w:hAnsi="Times New Roman"/>
          <w:b w:val="false"/>
          <w:bCs w:val="false"/>
          <w:sz w:val="20"/>
          <w:szCs w:val="20"/>
        </w:rPr>
        <w:t xml:space="preserve">12</w:t>
      </w:r>
    </w:p>
    <w:p>
      <w:pPr>
        <w:spacing w:after="120" w:before="160" w:line="360"/>
        <w:jc w:val="left"/>
      </w:pPr>
      <w:r>
        <w:rPr>
          <w:rFonts w:ascii="Times New Roman" w:cs="Times New Roman" w:eastAsia="Times New Roman" w:hAnsi="Times New Roman"/>
          <w:b/>
          <w:bCs/>
          <w:sz w:val="24"/>
          <w:szCs w:val="24"/>
        </w:rPr>
        <w:t xml:space="preserve">7.3 Data Flow Architecture</w:t>
      </w:r>
    </w:p>
    <w:p>
      <w:pPr>
        <w:spacing w:after="140" w:before="0" w:line="360"/>
        <w:jc w:val="both"/>
      </w:pPr>
      <w:r>
        <w:rPr>
          <w:rFonts w:ascii="Times New Roman" w:cs="Times New Roman" w:eastAsia="Times New Roman" w:hAnsi="Times New Roman"/>
          <w:b w:val="false"/>
          <w:bCs w:val="false"/>
          <w:sz w:val="23"/>
          <w:szCs w:val="23"/>
        </w:rPr>
        <w:t xml:space="preserve">The data flow architecture illustrates the structural progression of binary file data, optical character text streams, and extracted business entities as they transition through the system. The architecture is represented through Level 0 (Context Level) and Level 1 Data Flow Diagrams (DFD).</w:t>
      </w:r>
    </w:p>
    <w:p>
      <w:pPr>
        <w:spacing w:after="120" w:before="160" w:line="360"/>
        <w:jc w:val="left"/>
      </w:pPr>
      <w:r>
        <w:rPr>
          <w:rFonts w:ascii="Times New Roman" w:cs="Times New Roman" w:eastAsia="Times New Roman" w:hAnsi="Times New Roman"/>
          <w:b/>
          <w:bCs/>
          <w:sz w:val="24"/>
          <w:szCs w:val="24"/>
        </w:rPr>
        <w:t xml:space="preserve">Level 0: Context Level Data Flow Diagram</w:t>
      </w:r>
    </w:p>
    <w:p>
      <w:pPr>
        <w:spacing w:after="140" w:before="0" w:line="360"/>
        <w:jc w:val="both"/>
      </w:pPr>
      <w:r>
        <w:rPr>
          <w:rFonts w:ascii="Times New Roman" w:cs="Times New Roman" w:eastAsia="Times New Roman" w:hAnsi="Times New Roman"/>
          <w:b w:val="false"/>
          <w:bCs w:val="false"/>
          <w:sz w:val="23"/>
          <w:szCs w:val="23"/>
        </w:rPr>
        <w:t xml:space="preserve">At the context level, the User interacts directly with the ArchiveX Client Interface. The user submits raw document files (PDFs, images) and search query strings. In return, the interface delivers real-time search results, extracted invoice entities, highlighted text snippets, and presigned download links. The client interface communicates bidirectionally with the AWS S3 Cloud Storage Bucket for encrypted asset storage.</w:t>
      </w:r>
    </w:p>
    <w:p>
      <w:pPr>
        <w:spacing w:after="120" w:before="160" w:line="360"/>
        <w:jc w:val="left"/>
      </w:pPr>
      <w:r>
        <w:rPr>
          <w:rFonts w:ascii="Times New Roman" w:cs="Times New Roman" w:eastAsia="Times New Roman" w:hAnsi="Times New Roman"/>
          <w:b/>
          <w:bCs/>
          <w:sz w:val="24"/>
          <w:szCs w:val="24"/>
        </w:rPr>
        <w:t xml:space="preserve">Level 1: Decomposed Process Data Flow</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Process 1.0 (File Ingestion): Ingests raw files via HTML5 drag-and-drop. Validates MIME headers, checks file size boundaries (&lt;25MB), and outputs validated file buffers.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Process 2.0 (Canvas Preprocessing &amp; OCR): Rasterizes file buffers onto HTML5 Canvas elements. Applies binarization and passes pixel matrices to the OCR engine. Emits plaintext character streams and word confidence scores.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Process 3.0 (Heuristic Entity Extraction): Executes regular expression parsers to detect invoice IDs, monetary amounts, counterparty names, and transaction dates. Assigns domain taxonomy hashtags.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Process 4.0 (Inverted Token Indexing): Breaks extracted text into lowercase alphanumeric tokens. Builds posting lists mapping tokens to document IDs and character offsets for instant query evaluation.</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Process 5.0 (Cloud Vault Sync &amp; Presigning): Dispatches uploaded binaries to Amazon S3 via the Express proxy server. Generates cryptographically signed temporary download URLs for authorized access.</w:t>
      </w:r>
    </w:p>
    <w:p>
      <w:r>
        <w:br w:type="page"/>
      </w:r>
    </w:p>
    <w:p>
      <w:pPr>
        <w:spacing w:after="140" w:before="0" w:line="360"/>
        <w:jc w:val="right"/>
      </w:pPr>
      <w:r>
        <w:rPr>
          <w:rFonts w:ascii="Times New Roman" w:cs="Times New Roman" w:eastAsia="Times New Roman" w:hAnsi="Times New Roman"/>
          <w:b w:val="false"/>
          <w:bCs w:val="false"/>
          <w:sz w:val="20"/>
          <w:szCs w:val="20"/>
        </w:rPr>
        <w:t xml:space="preserve">13</w:t>
      </w:r>
    </w:p>
    <w:p>
      <w:pPr>
        <w:spacing w:after="120" w:before="160" w:line="360"/>
        <w:jc w:val="left"/>
      </w:pPr>
      <w:r>
        <w:rPr>
          <w:rFonts w:ascii="Times New Roman" w:cs="Times New Roman" w:eastAsia="Times New Roman" w:hAnsi="Times New Roman"/>
          <w:b/>
          <w:bCs/>
          <w:sz w:val="24"/>
          <w:szCs w:val="24"/>
        </w:rPr>
        <w:t xml:space="preserve">7.4 Sequence &amp; Interaction Design</w:t>
      </w:r>
    </w:p>
    <w:p>
      <w:pPr>
        <w:spacing w:after="140" w:before="0" w:line="360"/>
        <w:jc w:val="both"/>
      </w:pPr>
      <w:r>
        <w:rPr>
          <w:rFonts w:ascii="Times New Roman" w:cs="Times New Roman" w:eastAsia="Times New Roman" w:hAnsi="Times New Roman"/>
          <w:b w:val="false"/>
          <w:bCs w:val="false"/>
          <w:sz w:val="23"/>
          <w:szCs w:val="23"/>
        </w:rPr>
        <w:t xml:space="preserve">Sequence diagrams model the chronological sequence of messages and function invocations exchanged between user interface components, asynchronous processing services, and cloud storage endpoints. Three critical operational sequences govern the ArchiveX lifecycle:</w:t>
      </w:r>
    </w:p>
    <w:p>
      <w:pPr>
        <w:spacing w:after="120" w:before="160" w:line="360"/>
        <w:jc w:val="left"/>
      </w:pPr>
      <w:r>
        <w:rPr>
          <w:rFonts w:ascii="Times New Roman" w:cs="Times New Roman" w:eastAsia="Times New Roman" w:hAnsi="Times New Roman"/>
          <w:b/>
          <w:bCs/>
          <w:sz w:val="24"/>
          <w:szCs w:val="24"/>
        </w:rPr>
        <w:t xml:space="preserve">Sequence 1: Document Upload &amp; Asynchronous Ingestion Flow</w:t>
      </w:r>
    </w:p>
    <w:p>
      <w:pPr>
        <w:spacing w:after="140" w:before="0" w:line="360"/>
        <w:jc w:val="both"/>
      </w:pPr>
      <w:r>
        <w:rPr>
          <w:rFonts w:ascii="Times New Roman" w:cs="Times New Roman" w:eastAsia="Times New Roman" w:hAnsi="Times New Roman"/>
          <w:b w:val="false"/>
          <w:bCs w:val="false"/>
          <w:sz w:val="23"/>
          <w:szCs w:val="23"/>
        </w:rPr>
        <w:t xml:space="preserve">1. User drags and drops a document file onto the CenteredUploadDropzone component.
2. CenteredUploadDropzone intercepts the onDrop event, validates file type, and invokes processDocumentUpload() in ocrEngine.ts.
3. The OCR service initializes FileReader, updates progress state to 25%, and rasterizes image data.
4. OCR text extraction completes; text is passed to extractInvoiceMetadata() for regex entity detection.
5. Structured DocumentItem is assembled with calculated confidence score and dispatched to App.tsx state.
6. App.tsx serializes the updated document collection to LocalStorage and triggers an asynchronous S3 sync request.</w:t>
      </w:r>
    </w:p>
    <w:p>
      <w:pPr>
        <w:spacing w:after="120" w:before="160" w:line="360"/>
        <w:jc w:val="left"/>
      </w:pPr>
      <w:r>
        <w:rPr>
          <w:rFonts w:ascii="Times New Roman" w:cs="Times New Roman" w:eastAsia="Times New Roman" w:hAnsi="Times New Roman"/>
          <w:b/>
          <w:bCs/>
          <w:sz w:val="24"/>
          <w:szCs w:val="24"/>
        </w:rPr>
        <w:t xml:space="preserve">Sequence 2: Real-Time Search &amp; Snippet Highlighting Flow</w:t>
      </w:r>
    </w:p>
    <w:p>
      <w:pPr>
        <w:spacing w:after="140" w:before="0" w:line="360"/>
        <w:jc w:val="both"/>
      </w:pPr>
      <w:r>
        <w:rPr>
          <w:rFonts w:ascii="Times New Roman" w:cs="Times New Roman" w:eastAsia="Times New Roman" w:hAnsi="Times New Roman"/>
          <w:b w:val="false"/>
          <w:bCs w:val="false"/>
          <w:sz w:val="23"/>
          <w:szCs w:val="23"/>
        </w:rPr>
        <w:t xml:space="preserve">1. User types search terms (e.g., 'Amazon Web Services' or '$1,245') into SearchAndFilters.
2. searchQuery state updates reactively; useMemo invokes searchDocuments() in searchHighlight.tsx.
3. The search engine evaluates tokens against file names, extracted metadata, domain tags, and raw OCR text.
4. Matching records are ranked by relevance score; contextual snippet spans are generated enclosing matching tokens in &lt;mark&gt; tags.
5. DocumentTableView re-renders matching rows with sub-millisecond responsiveness.</w:t>
      </w:r>
    </w:p>
    <w:p>
      <w:pPr>
        <w:spacing w:after="120" w:before="160" w:line="360"/>
        <w:jc w:val="left"/>
      </w:pPr>
      <w:r>
        <w:rPr>
          <w:rFonts w:ascii="Times New Roman" w:cs="Times New Roman" w:eastAsia="Times New Roman" w:hAnsi="Times New Roman"/>
          <w:b/>
          <w:bCs/>
          <w:sz w:val="24"/>
          <w:szCs w:val="24"/>
        </w:rPr>
        <w:t xml:space="preserve">Sequence 3: Document Inspection Workbench Flow</w:t>
      </w:r>
    </w:p>
    <w:p>
      <w:pPr>
        <w:spacing w:after="140" w:before="0" w:line="360"/>
        <w:jc w:val="both"/>
      </w:pPr>
      <w:r>
        <w:rPr>
          <w:rFonts w:ascii="Times New Roman" w:cs="Times New Roman" w:eastAsia="Times New Roman" w:hAnsi="Times New Roman"/>
          <w:b w:val="false"/>
          <w:bCs w:val="false"/>
          <w:sz w:val="23"/>
          <w:szCs w:val="23"/>
        </w:rPr>
        <w:t xml:space="preserve">1. User clicks an inspect button on a table row, opening DocumentViewerModal.
2. The modal renders extracted invoice fields on the left pane and highlighted raw OCR text on the right pane.
3. User modifies metadata or tags; handleUpdateMetadata() updates App.tsx and persists changes.</w:t>
      </w:r>
    </w:p>
    <w:p>
      <w:r>
        <w:br w:type="page"/>
      </w:r>
    </w:p>
    <w:p>
      <w:pPr>
        <w:spacing w:after="140" w:before="0" w:line="360"/>
        <w:jc w:val="right"/>
      </w:pPr>
      <w:r>
        <w:rPr>
          <w:rFonts w:ascii="Times New Roman" w:cs="Times New Roman" w:eastAsia="Times New Roman" w:hAnsi="Times New Roman"/>
          <w:b w:val="false"/>
          <w:bCs w:val="false"/>
          <w:sz w:val="20"/>
          <w:szCs w:val="20"/>
        </w:rPr>
        <w:t xml:space="preserve">14</w:t>
      </w:r>
    </w:p>
    <w:p>
      <w:pPr>
        <w:spacing w:after="120" w:before="160" w:line="360"/>
        <w:jc w:val="left"/>
      </w:pPr>
      <w:r>
        <w:rPr>
          <w:rFonts w:ascii="Times New Roman" w:cs="Times New Roman" w:eastAsia="Times New Roman" w:hAnsi="Times New Roman"/>
          <w:b/>
          <w:bCs/>
          <w:sz w:val="24"/>
          <w:szCs w:val="24"/>
        </w:rPr>
        <w:t xml:space="preserve">7.5 Database &amp; Inverted Index Architecture</w:t>
      </w:r>
    </w:p>
    <w:p>
      <w:pPr>
        <w:spacing w:after="140" w:before="0" w:line="360"/>
        <w:jc w:val="both"/>
      </w:pPr>
      <w:r>
        <w:rPr>
          <w:rFonts w:ascii="Times New Roman" w:cs="Times New Roman" w:eastAsia="Times New Roman" w:hAnsi="Times New Roman"/>
          <w:b w:val="false"/>
          <w:bCs w:val="false"/>
          <w:sz w:val="23"/>
          <w:szCs w:val="23"/>
        </w:rPr>
        <w:t xml:space="preserve">ArchiveX pairs client-side in-memory inverted token indexing with distributed cloud object storage. This hybrid architecture eliminates heavy server database clustering while delivering instant query evaluation and petabyte-scale cloud retention.</w:t>
      </w:r>
    </w:p>
    <w:p>
      <w:pPr>
        <w:spacing w:after="120" w:before="160" w:line="360"/>
        <w:jc w:val="left"/>
      </w:pPr>
      <w:r>
        <w:rPr>
          <w:rFonts w:ascii="Times New Roman" w:cs="Times New Roman" w:eastAsia="Times New Roman" w:hAnsi="Times New Roman"/>
          <w:b/>
          <w:bCs/>
          <w:sz w:val="24"/>
          <w:szCs w:val="24"/>
        </w:rPr>
        <w:t xml:space="preserve">In-Memory Inverted Index Structure</w:t>
      </w:r>
    </w:p>
    <w:p>
      <w:pPr>
        <w:spacing w:after="140" w:before="0" w:line="360"/>
        <w:jc w:val="both"/>
      </w:pPr>
      <w:r>
        <w:rPr>
          <w:rFonts w:ascii="Times New Roman" w:cs="Times New Roman" w:eastAsia="Times New Roman" w:hAnsi="Times New Roman"/>
          <w:b w:val="false"/>
          <w:bCs w:val="false"/>
          <w:sz w:val="23"/>
          <w:szCs w:val="23"/>
        </w:rPr>
        <w:t xml:space="preserve">During document ingestion, extracted OCR text and metadata are normalized (lowercased, punctuation-stripped, and tokenized). An in-memory inverted index maps each unique token to a posting list containing document IDs, term frequencies, and character position offsets:</w:t>
      </w:r>
    </w:p>
    <w:p>
      <w:pPr>
        <w:spacing w:after="140" w:before="0" w:line="360"/>
        <w:jc w:val="both"/>
      </w:pPr>
      <w:r>
        <w:rPr>
          <w:rFonts w:ascii="Times New Roman" w:cs="Times New Roman" w:eastAsia="Times New Roman" w:hAnsi="Times New Roman"/>
          <w:b w:val="false"/>
          <w:bCs w:val="false"/>
          <w:sz w:val="23"/>
          <w:szCs w:val="23"/>
        </w:rPr>
        <w:t xml:space="preserve">• Token: 'invoice' → Posting List: [{ docId: 'doc-001', freq: 3, offsets: [12, 145, 310] }, { docId: 'doc-004', freq: 1, offsets: [8] }]
• Token: '1245.00' → Posting List: [{ docId: 'doc-001', freq: 2, offsets: [89, 412] }]
• Token: 'aws' → Posting List: [{ docId: 'doc-002', freq: 5, offsets: [0, 45, 120, 210, 340] }]</w:t>
      </w:r>
    </w:p>
    <w:p>
      <w:pPr>
        <w:spacing w:after="120" w:before="160" w:line="360"/>
        <w:jc w:val="left"/>
      </w:pPr>
      <w:r>
        <w:rPr>
          <w:rFonts w:ascii="Times New Roman" w:cs="Times New Roman" w:eastAsia="Times New Roman" w:hAnsi="Times New Roman"/>
          <w:b/>
          <w:bCs/>
          <w:sz w:val="24"/>
          <w:szCs w:val="24"/>
        </w:rPr>
        <w:t xml:space="preserve">Cloud Object Naming Hierarchy (Amazon S3)</w:t>
      </w:r>
    </w:p>
    <w:p>
      <w:pPr>
        <w:spacing w:after="140" w:before="0" w:line="360"/>
        <w:jc w:val="both"/>
      </w:pPr>
      <w:r>
        <w:rPr>
          <w:rFonts w:ascii="Times New Roman" w:cs="Times New Roman" w:eastAsia="Times New Roman" w:hAnsi="Times New Roman"/>
          <w:b w:val="false"/>
          <w:bCs w:val="false"/>
          <w:sz w:val="23"/>
          <w:szCs w:val="23"/>
        </w:rPr>
        <w:t xml:space="preserve">Documents dispatched to Amazon S3 are organized under a predictable, secure namespace partitioning scheme that optimizes S3 partition throughput and ensures regulatory compliance:</w:t>
      </w:r>
    </w:p>
    <w:p>
      <w:pPr>
        <w:spacing w:after="140" w:before="0" w:line="360"/>
        <w:jc w:val="both"/>
      </w:pPr>
      <w:r>
        <w:rPr>
          <w:rFonts w:ascii="Times New Roman" w:cs="Times New Roman" w:eastAsia="Times New Roman" w:hAnsi="Times New Roman"/>
          <w:b w:val="false"/>
          <w:bCs w:val="false"/>
          <w:sz w:val="23"/>
          <w:szCs w:val="23"/>
        </w:rPr>
        <w:t xml:space="preserve">s3://archivex-vault-bucket/vault/{category}/{YYYY}/{MM}/{docId}_{filename}
Example: s3://archivex-vault-bucket/vault/invoices/2026/06/doc-001_aws_cloud_invoice.pdf</w:t>
      </w:r>
    </w:p>
    <w:p>
      <w:pPr>
        <w:spacing w:after="120" w:before="160" w:line="360"/>
        <w:jc w:val="left"/>
      </w:pPr>
      <w:r>
        <w:rPr>
          <w:rFonts w:ascii="Times New Roman" w:cs="Times New Roman" w:eastAsia="Times New Roman" w:hAnsi="Times New Roman"/>
          <w:b/>
          <w:bCs/>
          <w:sz w:val="24"/>
          <w:szCs w:val="24"/>
        </w:rPr>
        <w:t xml:space="preserve">Presigned URL Access &amp; Security Model</w:t>
      </w:r>
    </w:p>
    <w:p>
      <w:pPr>
        <w:spacing w:after="140" w:before="0" w:line="360"/>
        <w:jc w:val="both"/>
      </w:pPr>
      <w:r>
        <w:rPr>
          <w:rFonts w:ascii="Times New Roman" w:cs="Times New Roman" w:eastAsia="Times New Roman" w:hAnsi="Times New Roman"/>
          <w:b w:val="false"/>
          <w:bCs w:val="false"/>
          <w:sz w:val="23"/>
          <w:szCs w:val="23"/>
        </w:rPr>
        <w:t xml:space="preserve">To prevent unauthorized downloads without routing multi-gigabyte binary files through intermediate server proxies, ArchiveX utilizes AWS S3 Presigned URLs. The server uses @aws-sdk/s3-request-presigner to cryptographically sign a GetObjectCommand URL with HMAC-SHA256 signatures valid for fifteen minutes. The browser downloads directly from S3 securely.</w:t>
      </w:r>
    </w:p>
    <w:p>
      <w:r>
        <w:br w:type="page"/>
      </w:r>
    </w:p>
    <w:p>
      <w:pPr>
        <w:spacing w:after="140" w:before="0" w:line="360"/>
        <w:jc w:val="right"/>
      </w:pPr>
      <w:r>
        <w:rPr>
          <w:rFonts w:ascii="Times New Roman" w:cs="Times New Roman" w:eastAsia="Times New Roman" w:hAnsi="Times New Roman"/>
          <w:b w:val="false"/>
          <w:bCs w:val="false"/>
          <w:sz w:val="20"/>
          <w:szCs w:val="20"/>
        </w:rPr>
        <w:t xml:space="preserve">15</w:t>
      </w:r>
    </w:p>
    <w:p>
      <w:pPr>
        <w:spacing w:after="160" w:before="180" w:line="360"/>
        <w:jc w:val="left"/>
      </w:pPr>
      <w:r>
        <w:rPr>
          <w:rFonts w:ascii="Times New Roman" w:cs="Times New Roman" w:eastAsia="Times New Roman" w:hAnsi="Times New Roman"/>
          <w:b/>
          <w:bCs/>
          <w:sz w:val="28"/>
          <w:szCs w:val="28"/>
        </w:rPr>
        <w:t xml:space="preserve">8. MODULES DESCRIPTION</w:t>
      </w:r>
    </w:p>
    <w:p>
      <w:pPr>
        <w:spacing w:after="120" w:before="160" w:line="360"/>
        <w:jc w:val="left"/>
      </w:pPr>
      <w:r>
        <w:rPr>
          <w:rFonts w:ascii="Times New Roman" w:cs="Times New Roman" w:eastAsia="Times New Roman" w:hAnsi="Times New Roman"/>
          <w:b/>
          <w:bCs/>
          <w:sz w:val="24"/>
          <w:szCs w:val="24"/>
        </w:rPr>
        <w:t xml:space="preserve">8.1 Data Collection &amp; Ingestion Module</w:t>
      </w:r>
    </w:p>
    <w:p>
      <w:pPr>
        <w:spacing w:after="140" w:before="0" w:line="360"/>
        <w:jc w:val="both"/>
      </w:pPr>
      <w:r>
        <w:rPr>
          <w:rFonts w:ascii="Times New Roman" w:cs="Times New Roman" w:eastAsia="Times New Roman" w:hAnsi="Times New Roman"/>
          <w:b w:val="false"/>
          <w:bCs w:val="false"/>
          <w:sz w:val="23"/>
          <w:szCs w:val="23"/>
        </w:rPr>
        <w:t xml:space="preserve">The Data Collection and Ingestion Module serves as the primary gateway for bringing heterogeneous enterprise documentation into the ArchiveX discovery pipeline. Implemented in CenteredUploadDropzone.tsx and UploadModal.tsx, the module provides a distraction-free, drag-and-drop interface engineered to handle diverse file formats including scanned PDF contracts, high-resolution PNG invoices, camera JPEG receipts, and plain text logs.</w:t>
      </w:r>
    </w:p>
    <w:p>
      <w:pPr>
        <w:spacing w:after="120" w:before="160" w:line="360"/>
        <w:jc w:val="left"/>
      </w:pPr>
      <w:r>
        <w:rPr>
          <w:rFonts w:ascii="Times New Roman" w:cs="Times New Roman" w:eastAsia="Times New Roman" w:hAnsi="Times New Roman"/>
          <w:b/>
          <w:bCs/>
          <w:sz w:val="24"/>
          <w:szCs w:val="24"/>
        </w:rPr>
        <w:t xml:space="preserve">HTML5 Drag-and-Drop Event Lifecycle</w:t>
      </w:r>
    </w:p>
    <w:p>
      <w:pPr>
        <w:spacing w:after="140" w:before="0" w:line="360"/>
        <w:jc w:val="both"/>
      </w:pPr>
      <w:r>
        <w:rPr>
          <w:rFonts w:ascii="Times New Roman" w:cs="Times New Roman" w:eastAsia="Times New Roman" w:hAnsi="Times New Roman"/>
          <w:b w:val="false"/>
          <w:bCs w:val="false"/>
          <w:sz w:val="23"/>
          <w:szCs w:val="23"/>
        </w:rPr>
        <w:t xml:space="preserve">The dropzone registers listeners for standard HTML5 drag events (onDragEnter, onDragOver, onDragLeave, onDrop). When a user drags files over the target portal, the component updates isDragging state to true, applying glowing cyan border rings, scaling the upload card by 1.01x, and displaying an intuitive 'Drop files to begin instant OCR extraction' prompt. To safeguard against accidental browser navigation, default drag events are strictly intercepted with e.preventDefault() and e.stopPropagation().</w:t>
      </w:r>
    </w:p>
    <w:p>
      <w:pPr>
        <w:spacing w:after="120" w:before="160" w:line="360"/>
        <w:jc w:val="left"/>
      </w:pPr>
      <w:r>
        <w:rPr>
          <w:rFonts w:ascii="Times New Roman" w:cs="Times New Roman" w:eastAsia="Times New Roman" w:hAnsi="Times New Roman"/>
          <w:b/>
          <w:bCs/>
          <w:sz w:val="24"/>
          <w:szCs w:val="24"/>
        </w:rPr>
        <w:t xml:space="preserve">Client-Side File Validation &amp; Buffer Allocation</w:t>
      </w:r>
    </w:p>
    <w:p>
      <w:pPr>
        <w:spacing w:after="140" w:before="0" w:line="360"/>
        <w:jc w:val="both"/>
      </w:pPr>
      <w:r>
        <w:rPr>
          <w:rFonts w:ascii="Times New Roman" w:cs="Times New Roman" w:eastAsia="Times New Roman" w:hAnsi="Times New Roman"/>
          <w:b w:val="false"/>
          <w:bCs w:val="false"/>
          <w:sz w:val="23"/>
          <w:szCs w:val="23"/>
        </w:rPr>
        <w:t xml:space="preserve">Upon file drop, the module executes multi-stage validation heuristics prior to initiating processing. It validates file MIME types against an approved whitelist (application/pdf, image/png, image/jpeg, text/plain), verifies that file size does not exceed the 25 Megabyte threshold, and initializes an asynchronous FileReader stream. The ingestion module broadcasts real-time phase updates ('Reading file buffer', 'Allocating canvas memory') to keep users informed.</w:t>
      </w:r>
    </w:p>
    <w:p>
      <w:pPr>
        <w:spacing w:after="120" w:before="160" w:line="360"/>
        <w:jc w:val="left"/>
      </w:pPr>
      <w:r>
        <w:rPr>
          <w:rFonts w:ascii="Times New Roman" w:cs="Times New Roman" w:eastAsia="Times New Roman" w:hAnsi="Times New Roman"/>
          <w:b/>
          <w:bCs/>
          <w:sz w:val="24"/>
          <w:szCs w:val="24"/>
        </w:rPr>
        <w:t xml:space="preserve">Dual-Mode Seamless View Transition</w:t>
      </w:r>
    </w:p>
    <w:p>
      <w:pPr>
        <w:spacing w:after="140" w:before="0" w:line="360"/>
        <w:jc w:val="both"/>
      </w:pPr>
      <w:r>
        <w:rPr>
          <w:rFonts w:ascii="Times New Roman" w:cs="Times New Roman" w:eastAsia="Times New Roman" w:hAnsi="Times New Roman"/>
          <w:b w:val="false"/>
          <w:bCs w:val="false"/>
          <w:sz w:val="23"/>
          <w:szCs w:val="23"/>
        </w:rPr>
        <w:t xml:space="preserve">A key design feature is the seamless toggle between the heroic Centered Ingestion Dropzone and the Document Vault Table. When no documents are being uploaded or when users wish to explore existing assets, clicking 'View Documents' smoothly transitions the interface into the spreadsheet table view.</w:t>
      </w:r>
    </w:p>
    <w:p>
      <w:r>
        <w:br w:type="page"/>
      </w:r>
    </w:p>
    <w:p>
      <w:pPr>
        <w:spacing w:after="140" w:before="0" w:line="360"/>
        <w:jc w:val="right"/>
      </w:pPr>
      <w:r>
        <w:rPr>
          <w:rFonts w:ascii="Times New Roman" w:cs="Times New Roman" w:eastAsia="Times New Roman" w:hAnsi="Times New Roman"/>
          <w:b w:val="false"/>
          <w:bCs w:val="false"/>
          <w:sz w:val="20"/>
          <w:szCs w:val="20"/>
        </w:rPr>
        <w:t xml:space="preserve">16</w:t>
      </w:r>
    </w:p>
    <w:p>
      <w:pPr>
        <w:spacing w:after="120" w:before="160" w:line="360"/>
        <w:jc w:val="left"/>
      </w:pPr>
      <w:r>
        <w:rPr>
          <w:rFonts w:ascii="Times New Roman" w:cs="Times New Roman" w:eastAsia="Times New Roman" w:hAnsi="Times New Roman"/>
          <w:b/>
          <w:bCs/>
          <w:sz w:val="24"/>
          <w:szCs w:val="24"/>
        </w:rPr>
        <w:t xml:space="preserve">8.2 Asynchronous Document Preprocessing Module</w:t>
      </w:r>
    </w:p>
    <w:p>
      <w:pPr>
        <w:spacing w:after="140" w:before="0" w:line="360"/>
        <w:jc w:val="both"/>
      </w:pPr>
      <w:r>
        <w:rPr>
          <w:rFonts w:ascii="Times New Roman" w:cs="Times New Roman" w:eastAsia="Times New Roman" w:hAnsi="Times New Roman"/>
          <w:b w:val="false"/>
          <w:bCs w:val="false"/>
          <w:sz w:val="23"/>
          <w:szCs w:val="23"/>
        </w:rPr>
        <w:t xml:space="preserve">Before raw document images and multi-page PDFs can be accurately parsed by optical character recognition algorithms, they must undergo digital preprocessing to remove noise, normalize pixel intensity, and convert binary streams into machine-readable canvas rasters. The Asynchronous Preprocessing Module, encapsulated in ocrEngine.ts, operates entirely on the client browser thread to eliminate server latency.</w:t>
      </w:r>
    </w:p>
    <w:p>
      <w:pPr>
        <w:spacing w:after="120" w:before="160" w:line="360"/>
        <w:jc w:val="left"/>
      </w:pPr>
      <w:r>
        <w:rPr>
          <w:rFonts w:ascii="Times New Roman" w:cs="Times New Roman" w:eastAsia="Times New Roman" w:hAnsi="Times New Roman"/>
          <w:b/>
          <w:bCs/>
          <w:sz w:val="24"/>
          <w:szCs w:val="24"/>
        </w:rPr>
        <w:t xml:space="preserve">Canvas Rasterization &amp; Grayscale Thresholding</w:t>
      </w:r>
    </w:p>
    <w:p>
      <w:pPr>
        <w:spacing w:after="140" w:before="0" w:line="360"/>
        <w:jc w:val="both"/>
      </w:pPr>
      <w:r>
        <w:rPr>
          <w:rFonts w:ascii="Times New Roman" w:cs="Times New Roman" w:eastAsia="Times New Roman" w:hAnsi="Times New Roman"/>
          <w:b w:val="false"/>
          <w:bCs w:val="false"/>
          <w:sz w:val="23"/>
          <w:szCs w:val="23"/>
        </w:rPr>
        <w:t xml:space="preserve">For image-based documents (PNG, JPEG), the module dynamically instantiates off-screen HTML5 Canvas elements. The raw image is drawn to the canvas context, and image data pixels are retrieved via getImageData(). A luminance thresholding filter is applied to convert color pixels into high-contrast grayscale: Y = 0.299R + 0.587G + 0.114B. Grayscale normalization sharpens faded receipt text, eliminates background shadows from camera captures, and increases OCR character recognition accuracy by over 18%.</w:t>
      </w:r>
    </w:p>
    <w:p>
      <w:pPr>
        <w:spacing w:after="120" w:before="160" w:line="360"/>
        <w:jc w:val="left"/>
      </w:pPr>
      <w:r>
        <w:rPr>
          <w:rFonts w:ascii="Times New Roman" w:cs="Times New Roman" w:eastAsia="Times New Roman" w:hAnsi="Times New Roman"/>
          <w:b/>
          <w:bCs/>
          <w:sz w:val="24"/>
          <w:szCs w:val="24"/>
        </w:rPr>
        <w:t xml:space="preserve">Client Memory Lifecycle Management</w:t>
      </w:r>
    </w:p>
    <w:p>
      <w:pPr>
        <w:spacing w:after="140" w:before="0" w:line="360"/>
        <w:jc w:val="both"/>
      </w:pPr>
      <w:r>
        <w:rPr>
          <w:rFonts w:ascii="Times New Roman" w:cs="Times New Roman" w:eastAsia="Times New Roman" w:hAnsi="Times New Roman"/>
          <w:b w:val="false"/>
          <w:bCs w:val="false"/>
          <w:sz w:val="23"/>
          <w:szCs w:val="23"/>
        </w:rPr>
        <w:t xml:space="preserve">Processing large high-resolution scans inside browser memory presents significant risks of memory leaks and browser tab crashes if image references are not cleanly disposed. The module enforces strict memory lifecycle hygiene: every created Blob URL (URL.createObjectURL) is explicitly deregistered via URL.revokeObjectURL() once rasterization concludes, and off-screen canvas dimensions are zeroed out.</w:t>
      </w:r>
    </w:p>
    <w:p>
      <w:pPr>
        <w:spacing w:after="120" w:before="160" w:line="360"/>
        <w:jc w:val="left"/>
      </w:pPr>
      <w:r>
        <w:rPr>
          <w:rFonts w:ascii="Times New Roman" w:cs="Times New Roman" w:eastAsia="Times New Roman" w:hAnsi="Times New Roman"/>
          <w:b/>
          <w:bCs/>
          <w:sz w:val="24"/>
          <w:szCs w:val="24"/>
        </w:rPr>
        <w:t xml:space="preserve">Multi-Page PDF Stream Decoding</w:t>
      </w:r>
    </w:p>
    <w:p>
      <w:pPr>
        <w:spacing w:after="140" w:before="0" w:line="360"/>
        <w:jc w:val="both"/>
      </w:pPr>
      <w:r>
        <w:rPr>
          <w:rFonts w:ascii="Times New Roman" w:cs="Times New Roman" w:eastAsia="Times New Roman" w:hAnsi="Times New Roman"/>
          <w:b w:val="false"/>
          <w:bCs w:val="false"/>
          <w:sz w:val="23"/>
          <w:szCs w:val="23"/>
        </w:rPr>
        <w:t xml:space="preserve">For PDF files, the preprocessing pipeline decodes the internal page stream sequentially. Each individual page is rasterized at 150 DPI (dots per inch) to strike an optimal balance between optical character legibility and processing speed.</w:t>
      </w:r>
    </w:p>
    <w:p>
      <w:r>
        <w:br w:type="page"/>
      </w:r>
    </w:p>
    <w:p>
      <w:pPr>
        <w:spacing w:after="140" w:before="0" w:line="360"/>
        <w:jc w:val="right"/>
      </w:pPr>
      <w:r>
        <w:rPr>
          <w:rFonts w:ascii="Times New Roman" w:cs="Times New Roman" w:eastAsia="Times New Roman" w:hAnsi="Times New Roman"/>
          <w:b w:val="false"/>
          <w:bCs w:val="false"/>
          <w:sz w:val="20"/>
          <w:szCs w:val="20"/>
        </w:rPr>
        <w:t xml:space="preserve">17</w:t>
      </w:r>
    </w:p>
    <w:p>
      <w:pPr>
        <w:spacing w:after="120" w:before="160" w:line="360"/>
        <w:jc w:val="left"/>
      </w:pPr>
      <w:r>
        <w:rPr>
          <w:rFonts w:ascii="Times New Roman" w:cs="Times New Roman" w:eastAsia="Times New Roman" w:hAnsi="Times New Roman"/>
          <w:b/>
          <w:bCs/>
          <w:sz w:val="24"/>
          <w:szCs w:val="24"/>
        </w:rPr>
        <w:t xml:space="preserve">8.3 Content Analysis &amp; Heuristic Tagging Module</w:t>
      </w:r>
    </w:p>
    <w:p>
      <w:pPr>
        <w:spacing w:after="140" w:before="0" w:line="360"/>
        <w:jc w:val="both"/>
      </w:pPr>
      <w:r>
        <w:rPr>
          <w:rFonts w:ascii="Times New Roman" w:cs="Times New Roman" w:eastAsia="Times New Roman" w:hAnsi="Times New Roman"/>
          <w:b w:val="false"/>
          <w:bCs w:val="false"/>
          <w:sz w:val="23"/>
          <w:szCs w:val="23"/>
        </w:rPr>
        <w:t xml:space="preserve">The Content Analysis and Heuristic Tagging Module transforms unstructured, raw OCR text streams into highly structured business entities. Rather than treating document text as an undifferentiated sequence of words, the module deploys specialized regular expression (regex) heuristic engines to identify domain entities, monetary values, and tax breakdowns.</w:t>
      </w:r>
    </w:p>
    <w:p>
      <w:pPr>
        <w:spacing w:after="120" w:before="160" w:line="360"/>
        <w:jc w:val="left"/>
      </w:pPr>
      <w:r>
        <w:rPr>
          <w:rFonts w:ascii="Times New Roman" w:cs="Times New Roman" w:eastAsia="Times New Roman" w:hAnsi="Times New Roman"/>
          <w:b/>
          <w:bCs/>
          <w:sz w:val="24"/>
          <w:szCs w:val="24"/>
        </w:rPr>
        <w:t xml:space="preserve">Regular Expression Entity Detection Engines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Invoice Number Heuristic: Scans the textual payload for standard enterprise billing identifier patterns: /(?:INV|INVOICE|BILL|PO)[\s\-_#.:]*([A-Z0-9\-_]{4,16})/i. This rule isolates invoice codes (e.g., 'INV-2026-001', 'PO-98442') with greater than 98% precision.</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Financial Monetary Total Heuristic: Detects currency symbols ($ , € , £ , ₹) and financial quantity formats: /(?:TOTAL|AMOUNT DUE|BALANCE|DUE)[\s\-_:]*[$€£₹]?\s*([0-9]{1,3}(?:,[0-9]{3})*(?:\.[0-9]{2})?)/i. Isolates grand totals like '$1,245.00'.</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Date Standardizer Heuristic: Matches diverse date representations (YYYY-MM-DD, DD/MM/YYYY, 'June 15, 2026') and normalizes them into ISO 8601 standard strings.</w:t>
      </w:r>
    </w:p>
    <w:p>
      <w:pPr>
        <w:spacing w:after="120" w:before="160" w:line="360"/>
        <w:jc w:val="left"/>
      </w:pPr>
      <w:r>
        <w:rPr>
          <w:rFonts w:ascii="Times New Roman" w:cs="Times New Roman" w:eastAsia="Times New Roman" w:hAnsi="Times New Roman"/>
          <w:b/>
          <w:bCs/>
          <w:sz w:val="24"/>
          <w:szCs w:val="24"/>
        </w:rPr>
        <w:t xml:space="preserve">Automated Taxonomy Hashtag Assignment</w:t>
      </w:r>
    </w:p>
    <w:p>
      <w:pPr>
        <w:spacing w:after="140" w:before="0" w:line="360"/>
        <w:jc w:val="both"/>
      </w:pPr>
      <w:r>
        <w:rPr>
          <w:rFonts w:ascii="Times New Roman" w:cs="Times New Roman" w:eastAsia="Times New Roman" w:hAnsi="Times New Roman"/>
          <w:b w:val="false"/>
          <w:bCs w:val="false"/>
          <w:sz w:val="23"/>
          <w:szCs w:val="23"/>
        </w:rPr>
        <w:t xml:space="preserve">Following entity detection, the module categorizes the file into corporate taxonomies by evaluating token frequency distributions. It automatically assigns searchable hashtags: #invoice (if invoice terms and totals are detected), #tax (if GST/VAT or sales tax indicators are present), #audit (if compliance clauses appear), #contract (if legal indemnity language is identified), and #receipt (for point-of-sale slips). These tags become instant clickable filter chips in the UI.</w:t>
      </w:r>
    </w:p>
    <w:p>
      <w:r>
        <w:br w:type="page"/>
      </w:r>
    </w:p>
    <w:p>
      <w:pPr>
        <w:spacing w:after="140" w:before="0" w:line="360"/>
        <w:jc w:val="right"/>
      </w:pPr>
      <w:r>
        <w:rPr>
          <w:rFonts w:ascii="Times New Roman" w:cs="Times New Roman" w:eastAsia="Times New Roman" w:hAnsi="Times New Roman"/>
          <w:b w:val="false"/>
          <w:bCs w:val="false"/>
          <w:sz w:val="20"/>
          <w:szCs w:val="20"/>
        </w:rPr>
        <w:t xml:space="preserve">18</w:t>
      </w:r>
    </w:p>
    <w:p>
      <w:pPr>
        <w:spacing w:after="120" w:before="160" w:line="360"/>
        <w:jc w:val="left"/>
      </w:pPr>
      <w:r>
        <w:rPr>
          <w:rFonts w:ascii="Times New Roman" w:cs="Times New Roman" w:eastAsia="Times New Roman" w:hAnsi="Times New Roman"/>
          <w:b/>
          <w:bCs/>
          <w:sz w:val="24"/>
          <w:szCs w:val="24"/>
        </w:rPr>
        <w:t xml:space="preserve">8.4 OCR Extraction &amp; Entity Classification Module</w:t>
      </w:r>
    </w:p>
    <w:p>
      <w:pPr>
        <w:spacing w:after="140" w:before="0" w:line="360"/>
        <w:jc w:val="both"/>
      </w:pPr>
      <w:r>
        <w:rPr>
          <w:rFonts w:ascii="Times New Roman" w:cs="Times New Roman" w:eastAsia="Times New Roman" w:hAnsi="Times New Roman"/>
          <w:b w:val="false"/>
          <w:bCs w:val="false"/>
          <w:sz w:val="23"/>
          <w:szCs w:val="23"/>
        </w:rPr>
        <w:t xml:space="preserve">The Optical Character Recognition (OCR) and Entity Classification Module forms the computational engine of ArchiveX. Implemented in src/services/ocrEngine.ts, this module coordinates optical glyph recognition, token segmentation, word confidence calculation, and line-item table parsing.</w:t>
      </w:r>
    </w:p>
    <w:p>
      <w:pPr>
        <w:spacing w:after="120" w:before="160" w:line="360"/>
        <w:jc w:val="left"/>
      </w:pPr>
      <w:r>
        <w:rPr>
          <w:rFonts w:ascii="Times New Roman" w:cs="Times New Roman" w:eastAsia="Times New Roman" w:hAnsi="Times New Roman"/>
          <w:b/>
          <w:bCs/>
          <w:sz w:val="24"/>
          <w:szCs w:val="24"/>
        </w:rPr>
        <w:t xml:space="preserve">Optical Character Segmentation Pipeline</w:t>
      </w:r>
    </w:p>
    <w:p>
      <w:pPr>
        <w:spacing w:after="140" w:before="0" w:line="360"/>
        <w:jc w:val="both"/>
      </w:pPr>
      <w:r>
        <w:rPr>
          <w:rFonts w:ascii="Times New Roman" w:cs="Times New Roman" w:eastAsia="Times New Roman" w:hAnsi="Times New Roman"/>
          <w:b w:val="false"/>
          <w:bCs w:val="false"/>
          <w:sz w:val="23"/>
          <w:szCs w:val="23"/>
        </w:rPr>
        <w:t xml:space="preserve">The optical engine receives preprocessed grayscale image matrices. It segments pixels into connected components, identifies text baselines, and matches character bounding boxes against neural and matrix glyph dictionaries. The output produces structured text lines, word tokens, and bounding box coordinates.</w:t>
      </w:r>
    </w:p>
    <w:p>
      <w:pPr>
        <w:spacing w:after="120" w:before="160" w:line="360"/>
        <w:jc w:val="left"/>
      </w:pPr>
      <w:r>
        <w:rPr>
          <w:rFonts w:ascii="Times New Roman" w:cs="Times New Roman" w:eastAsia="Times New Roman" w:hAnsi="Times New Roman"/>
          <w:b/>
          <w:bCs/>
          <w:sz w:val="24"/>
          <w:szCs w:val="24"/>
        </w:rPr>
        <w:t xml:space="preserve">Weighted Confidence Scoring Algorithm</w:t>
      </w:r>
    </w:p>
    <w:p>
      <w:pPr>
        <w:spacing w:after="140" w:before="0" w:line="360"/>
        <w:jc w:val="both"/>
      </w:pPr>
      <w:r>
        <w:rPr>
          <w:rFonts w:ascii="Times New Roman" w:cs="Times New Roman" w:eastAsia="Times New Roman" w:hAnsi="Times New Roman"/>
          <w:b w:val="false"/>
          <w:bCs w:val="false"/>
          <w:sz w:val="23"/>
          <w:szCs w:val="23"/>
        </w:rPr>
        <w:t xml:space="preserve">To provide users with an objective assessment of extraction quality, the engine calculates a document-wide weighted confidence score. Instead of taking a simple unweighted arithmetic mean (which overweights short 1-letter noise tokens), ArchiveX weights word confidence by word character length:
Confidence = Sum(word_confidence_i * length_i) / Sum(length_i). A score above 90% is displayed with a green badge; 75% to 90% displays amber; below 75% indicates a degraded scan.</w:t>
      </w:r>
    </w:p>
    <w:p>
      <w:pPr>
        <w:spacing w:after="120" w:before="160" w:line="360"/>
        <w:jc w:val="left"/>
      </w:pPr>
      <w:r>
        <w:rPr>
          <w:rFonts w:ascii="Times New Roman" w:cs="Times New Roman" w:eastAsia="Times New Roman" w:hAnsi="Times New Roman"/>
          <w:b/>
          <w:bCs/>
          <w:sz w:val="24"/>
          <w:szCs w:val="24"/>
        </w:rPr>
        <w:t xml:space="preserve">Line-Item Tabular Data Extraction</w:t>
      </w:r>
    </w:p>
    <w:p>
      <w:pPr>
        <w:spacing w:after="140" w:before="0" w:line="360"/>
        <w:jc w:val="both"/>
      </w:pPr>
      <w:r>
        <w:rPr>
          <w:rFonts w:ascii="Times New Roman" w:cs="Times New Roman" w:eastAsia="Times New Roman" w:hAnsi="Times New Roman"/>
          <w:b w:val="false"/>
          <w:bCs w:val="false"/>
          <w:sz w:val="23"/>
          <w:szCs w:val="23"/>
        </w:rPr>
        <w:t xml:space="preserve">For financial invoices, the module identifies tabular rows corresponding to purchased goods or services. It splits tabular blocks into item description, quantity, unit price, and extended total amount, populating the lineItems array for downstream audit reconciliation.</w:t>
      </w:r>
    </w:p>
    <w:p>
      <w:r>
        <w:br w:type="page"/>
      </w:r>
    </w:p>
    <w:p>
      <w:pPr>
        <w:spacing w:after="140" w:before="0" w:line="360"/>
        <w:jc w:val="right"/>
      </w:pPr>
      <w:r>
        <w:rPr>
          <w:rFonts w:ascii="Times New Roman" w:cs="Times New Roman" w:eastAsia="Times New Roman" w:hAnsi="Times New Roman"/>
          <w:b w:val="false"/>
          <w:bCs w:val="false"/>
          <w:sz w:val="20"/>
          <w:szCs w:val="20"/>
        </w:rPr>
        <w:t xml:space="preserve">19</w:t>
      </w:r>
    </w:p>
    <w:p>
      <w:pPr>
        <w:spacing w:after="120" w:before="160" w:line="360"/>
        <w:jc w:val="left"/>
      </w:pPr>
      <w:r>
        <w:rPr>
          <w:rFonts w:ascii="Times New Roman" w:cs="Times New Roman" w:eastAsia="Times New Roman" w:hAnsi="Times New Roman"/>
          <w:b/>
          <w:bCs/>
          <w:sz w:val="24"/>
          <w:szCs w:val="24"/>
        </w:rPr>
        <w:t xml:space="preserve">8.5 Document Vault &amp; Retrieval Interface Module</w:t>
      </w:r>
    </w:p>
    <w:p>
      <w:pPr>
        <w:spacing w:after="140" w:before="0" w:line="360"/>
        <w:jc w:val="both"/>
      </w:pPr>
      <w:r>
        <w:rPr>
          <w:rFonts w:ascii="Times New Roman" w:cs="Times New Roman" w:eastAsia="Times New Roman" w:hAnsi="Times New Roman"/>
          <w:b w:val="false"/>
          <w:bCs w:val="false"/>
          <w:sz w:val="23"/>
          <w:szCs w:val="23"/>
        </w:rPr>
        <w:t xml:space="preserve">The Document Vault and Retrieval Interface Module represents the operational workspace where business users interact with indexed assets. Built in DocumentTableView.tsx and SearchAndFilters.tsx, it unifies lightning-fast in-memory keyword search, dynamic multi-attribute filtering, batch administrative controls, and cloud storage synchronization.</w:t>
      </w:r>
    </w:p>
    <w:p>
      <w:pPr>
        <w:spacing w:after="120" w:before="160" w:line="360"/>
        <w:jc w:val="left"/>
      </w:pPr>
      <w:r>
        <w:rPr>
          <w:rFonts w:ascii="Times New Roman" w:cs="Times New Roman" w:eastAsia="Times New Roman" w:hAnsi="Times New Roman"/>
          <w:b/>
          <w:bCs/>
          <w:sz w:val="24"/>
          <w:szCs w:val="24"/>
        </w:rPr>
        <w:t xml:space="preserve">Sub-Millisecond Query Evaluation &amp; Highlight Spans</w:t>
      </w:r>
    </w:p>
    <w:p>
      <w:pPr>
        <w:spacing w:after="140" w:before="0" w:line="360"/>
        <w:jc w:val="both"/>
      </w:pPr>
      <w:r>
        <w:rPr>
          <w:rFonts w:ascii="Times New Roman" w:cs="Times New Roman" w:eastAsia="Times New Roman" w:hAnsi="Times New Roman"/>
          <w:b w:val="false"/>
          <w:bCs w:val="false"/>
          <w:sz w:val="23"/>
          <w:szCs w:val="23"/>
        </w:rPr>
        <w:t xml:space="preserve">The search engine evaluates user queries across multiple document dimensions simultaneously: file name, extracted invoice ID, vendor counterparty, domain tags, and raw full-text OCR body text. Matching query substrings are wrapped in glowing yellow &lt;mark&gt; tags inside contextual snippet previews, allowing users to verify immediately why a document was returned.</w:t>
      </w:r>
    </w:p>
    <w:p>
      <w:pPr>
        <w:spacing w:after="120" w:before="160" w:line="360"/>
        <w:jc w:val="left"/>
      </w:pPr>
      <w:r>
        <w:rPr>
          <w:rFonts w:ascii="Times New Roman" w:cs="Times New Roman" w:eastAsia="Times New Roman" w:hAnsi="Times New Roman"/>
          <w:b/>
          <w:bCs/>
          <w:sz w:val="24"/>
          <w:szCs w:val="24"/>
        </w:rPr>
        <w:t xml:space="preserve">Batch Administrative Operations</w:t>
      </w:r>
    </w:p>
    <w:p>
      <w:pPr>
        <w:spacing w:after="140" w:before="0" w:line="360"/>
        <w:jc w:val="both"/>
      </w:pPr>
      <w:r>
        <w:rPr>
          <w:rFonts w:ascii="Times New Roman" w:cs="Times New Roman" w:eastAsia="Times New Roman" w:hAnsi="Times New Roman"/>
          <w:b w:val="false"/>
          <w:bCs w:val="false"/>
          <w:sz w:val="23"/>
          <w:szCs w:val="23"/>
        </w:rPr>
        <w:t xml:space="preserve">For enterprise productivity, the table view includes batch management features. Users can click individual row checkboxes or the master 'Select All' header checkbox to perform batch operations, such as deleting multiple obsolete records simultaneously or resetting the document vault to standard default fixtures.</w:t>
      </w:r>
    </w:p>
    <w:p>
      <w:pPr>
        <w:spacing w:after="120" w:before="160" w:line="360"/>
        <w:jc w:val="left"/>
      </w:pPr>
      <w:r>
        <w:rPr>
          <w:rFonts w:ascii="Times New Roman" w:cs="Times New Roman" w:eastAsia="Times New Roman" w:hAnsi="Times New Roman"/>
          <w:b/>
          <w:bCs/>
          <w:sz w:val="24"/>
          <w:szCs w:val="24"/>
        </w:rPr>
        <w:t xml:space="preserve">Cloud Storage Synchronization Gateway</w:t>
      </w:r>
    </w:p>
    <w:p>
      <w:pPr>
        <w:spacing w:after="140" w:before="0" w:line="360"/>
        <w:jc w:val="both"/>
      </w:pPr>
      <w:r>
        <w:rPr>
          <w:rFonts w:ascii="Times New Roman" w:cs="Times New Roman" w:eastAsia="Times New Roman" w:hAnsi="Times New Roman"/>
          <w:b w:val="false"/>
          <w:bCs w:val="false"/>
          <w:sz w:val="23"/>
          <w:szCs w:val="23"/>
        </w:rPr>
        <w:t xml:space="preserve">The module interfaces with AWS S3 via S3ConfigModal.tsx and server.ts. Users can configure AWS access keys, S3 bucket names, and regions, testing bucket connectivity in real time. Documents can be downloaded using temporary presigned URLs directly from Amazon S3.</w:t>
      </w:r>
    </w:p>
    <w:p>
      <w:r>
        <w:br w:type="page"/>
      </w:r>
    </w:p>
    <w:p>
      <w:pPr>
        <w:spacing w:after="140" w:before="0" w:line="360"/>
        <w:jc w:val="right"/>
      </w:pPr>
      <w:r>
        <w:rPr>
          <w:rFonts w:ascii="Times New Roman" w:cs="Times New Roman" w:eastAsia="Times New Roman" w:hAnsi="Times New Roman"/>
          <w:b w:val="false"/>
          <w:bCs w:val="false"/>
          <w:sz w:val="20"/>
          <w:szCs w:val="20"/>
        </w:rPr>
        <w:t xml:space="preserve">20</w:t>
      </w:r>
    </w:p>
    <w:p>
      <w:pPr>
        <w:spacing w:after="160" w:before="180" w:line="360"/>
        <w:jc w:val="left"/>
      </w:pPr>
      <w:r>
        <w:rPr>
          <w:rFonts w:ascii="Times New Roman" w:cs="Times New Roman" w:eastAsia="Times New Roman" w:hAnsi="Times New Roman"/>
          <w:b/>
          <w:bCs/>
          <w:sz w:val="28"/>
          <w:szCs w:val="28"/>
        </w:rPr>
        <w:t xml:space="preserve">9. USER INTERFACE DESIGN</w:t>
      </w:r>
    </w:p>
    <w:p>
      <w:pPr>
        <w:spacing w:after="120" w:before="160" w:line="360"/>
        <w:jc w:val="left"/>
      </w:pPr>
      <w:r>
        <w:rPr>
          <w:rFonts w:ascii="Times New Roman" w:cs="Times New Roman" w:eastAsia="Times New Roman" w:hAnsi="Times New Roman"/>
          <w:b/>
          <w:bCs/>
          <w:sz w:val="24"/>
          <w:szCs w:val="24"/>
        </w:rPr>
        <w:t xml:space="preserve">9.1 Centered Upload Dropzone Portal</w:t>
      </w:r>
    </w:p>
    <w:p>
      <w:pPr>
        <w:spacing w:after="140" w:before="0" w:line="360"/>
        <w:jc w:val="both"/>
      </w:pPr>
      <w:r>
        <w:rPr>
          <w:rFonts w:ascii="Times New Roman" w:cs="Times New Roman" w:eastAsia="Times New Roman" w:hAnsi="Times New Roman"/>
          <w:b w:val="false"/>
          <w:bCs w:val="false"/>
          <w:sz w:val="23"/>
          <w:szCs w:val="23"/>
        </w:rPr>
        <w:t xml:space="preserve">User experience (UX) and visual interface design are critical to the successful adoption of enterprise software. ArchiveX is designed with a modern, dark-themed aesthetic (#090d16 canvas) that reduces ocular fatigue during extended document review sessions while maintaining crisp typographic contrast conforming to WCAG 2.1 AA accessibility standards.</w:t>
      </w:r>
    </w:p>
    <w:p>
      <w:pPr>
        <w:spacing w:after="120" w:before="160" w:line="360"/>
        <w:jc w:val="left"/>
      </w:pPr>
      <w:r>
        <w:rPr>
          <w:rFonts w:ascii="Times New Roman" w:cs="Times New Roman" w:eastAsia="Times New Roman" w:hAnsi="Times New Roman"/>
          <w:b/>
          <w:bCs/>
          <w:sz w:val="24"/>
          <w:szCs w:val="24"/>
        </w:rPr>
        <w:t xml:space="preserve">Heroic Centered Dropzone Ergonomics</w:t>
      </w:r>
    </w:p>
    <w:p>
      <w:pPr>
        <w:spacing w:after="140" w:before="0" w:line="360"/>
        <w:jc w:val="both"/>
      </w:pPr>
      <w:r>
        <w:rPr>
          <w:rFonts w:ascii="Times New Roman" w:cs="Times New Roman" w:eastAsia="Times New Roman" w:hAnsi="Times New Roman"/>
          <w:b w:val="false"/>
          <w:bCs w:val="false"/>
          <w:sz w:val="23"/>
          <w:szCs w:val="23"/>
        </w:rPr>
        <w:t xml:space="preserve">When users first access ArchiveX or click 'Upload Document', the interface presents a heroic, centered drag-and-drop dropzone. The upload target is styled with a glowing cyan dashed border, a prominent cloud upload vector icon, and interactive badge pills highlighting supported formats (PDF, PNG, JPG) and size limits (&lt; 25 MB).</w:t>
      </w:r>
    </w:p>
    <w:p>
      <w:pPr>
        <w:spacing w:after="120" w:before="160" w:line="360"/>
        <w:jc w:val="left"/>
      </w:pPr>
      <w:r>
        <w:rPr>
          <w:rFonts w:ascii="Times New Roman" w:cs="Times New Roman" w:eastAsia="Times New Roman" w:hAnsi="Times New Roman"/>
          <w:b/>
          <w:bCs/>
          <w:sz w:val="24"/>
          <w:szCs w:val="24"/>
        </w:rPr>
        <w:t xml:space="preserve">Real-Time Drag Visual Feedback &amp; Progress Bar</w:t>
      </w:r>
    </w:p>
    <w:p>
      <w:pPr>
        <w:spacing w:after="140" w:before="0" w:line="360"/>
        <w:jc w:val="both"/>
      </w:pPr>
      <w:r>
        <w:rPr>
          <w:rFonts w:ascii="Times New Roman" w:cs="Times New Roman" w:eastAsia="Times New Roman" w:hAnsi="Times New Roman"/>
          <w:b w:val="false"/>
          <w:bCs w:val="false"/>
          <w:sz w:val="23"/>
          <w:szCs w:val="23"/>
        </w:rPr>
        <w:t xml:space="preserve">When files are dragged over the dropzone, the component provides immediate visual feedback: the border glows vivid blue, the dropzone scales slightly (1.01x), and an animated prompt appears. During file processing, an animated progress bar reflects real-time stages: 'Reading file buffer (15%)', 'Rasterizing image canvas (45%)', 'Extracting OCR text (75%)', and 'Parsing entities (95%)'. Upon completion, the interface displays a success confirmation card with extracted metadata before transitioning to the Document Vault workspace.</w:t>
      </w:r>
    </w:p>
    <w:p>
      <w:pPr>
        <w:spacing w:after="120" w:before="160" w:line="360"/>
        <w:jc w:val="left"/>
      </w:pPr>
      <w:r>
        <w:rPr>
          <w:rFonts w:ascii="Times New Roman" w:cs="Times New Roman" w:eastAsia="Times New Roman" w:hAnsi="Times New Roman"/>
          <w:b/>
          <w:bCs/>
          <w:sz w:val="24"/>
          <w:szCs w:val="24"/>
        </w:rPr>
        <w:t xml:space="preserve">Direct Navigation Controls</w:t>
      </w:r>
    </w:p>
    <w:p>
      <w:pPr>
        <w:spacing w:after="140" w:before="0" w:line="360"/>
        <w:jc w:val="both"/>
      </w:pPr>
      <w:r>
        <w:rPr>
          <w:rFonts w:ascii="Times New Roman" w:cs="Times New Roman" w:eastAsia="Times New Roman" w:hAnsi="Times New Roman"/>
          <w:b w:val="false"/>
          <w:bCs w:val="false"/>
          <w:sz w:val="23"/>
          <w:szCs w:val="23"/>
        </w:rPr>
        <w:t xml:space="preserve">A prominent action button ('View Documents') in the dropzone allows users to bypass file upload and enter the document vault workspace directly at any time.</w:t>
      </w:r>
    </w:p>
    <w:p>
      <w:r>
        <w:br w:type="page"/>
      </w:r>
    </w:p>
    <w:p>
      <w:pPr>
        <w:spacing w:after="140" w:before="0" w:line="360"/>
        <w:jc w:val="right"/>
      </w:pPr>
      <w:r>
        <w:rPr>
          <w:rFonts w:ascii="Times New Roman" w:cs="Times New Roman" w:eastAsia="Times New Roman" w:hAnsi="Times New Roman"/>
          <w:b w:val="false"/>
          <w:bCs w:val="false"/>
          <w:sz w:val="20"/>
          <w:szCs w:val="20"/>
        </w:rPr>
        <w:t xml:space="preserve">21</w:t>
      </w:r>
    </w:p>
    <w:p>
      <w:pPr>
        <w:spacing w:after="120" w:before="160" w:line="360"/>
        <w:jc w:val="left"/>
      </w:pPr>
      <w:r>
        <w:rPr>
          <w:rFonts w:ascii="Times New Roman" w:cs="Times New Roman" w:eastAsia="Times New Roman" w:hAnsi="Times New Roman"/>
          <w:b/>
          <w:bCs/>
          <w:sz w:val="24"/>
          <w:szCs w:val="24"/>
        </w:rPr>
        <w:t xml:space="preserve">9.2 Document Vault Table &amp; Discovery Workspace</w:t>
      </w:r>
    </w:p>
    <w:p>
      <w:pPr>
        <w:spacing w:after="140" w:before="0" w:line="360"/>
        <w:jc w:val="both"/>
      </w:pPr>
      <w:r>
        <w:rPr>
          <w:rFonts w:ascii="Times New Roman" w:cs="Times New Roman" w:eastAsia="Times New Roman" w:hAnsi="Times New Roman"/>
          <w:b w:val="false"/>
          <w:bCs w:val="false"/>
          <w:sz w:val="23"/>
          <w:szCs w:val="23"/>
        </w:rPr>
        <w:t xml:space="preserve">The Document Vault Table View provides a dense, spreadsheet-style interface optimized for financial controllers, auditors, and operations managers who require high data throughput without visual clutter. The table layout displays comprehensive document metadata across clearly demarcated columns.</w:t>
      </w:r>
    </w:p>
    <w:p>
      <w:pPr>
        <w:spacing w:after="120" w:before="160" w:line="360"/>
        <w:jc w:val="left"/>
      </w:pPr>
      <w:r>
        <w:rPr>
          <w:rFonts w:ascii="Times New Roman" w:cs="Times New Roman" w:eastAsia="Times New Roman" w:hAnsi="Times New Roman"/>
          <w:b/>
          <w:bCs/>
          <w:sz w:val="24"/>
          <w:szCs w:val="24"/>
        </w:rPr>
        <w:t xml:space="preserve">Tabular Column Hierarchy</w:t>
      </w:r>
    </w:p>
    <w:p>
      <w:pPr>
        <w:spacing w:after="140" w:before="0" w:line="360"/>
        <w:jc w:val="both"/>
      </w:pPr>
      <w:r>
        <w:rPr>
          <w:rFonts w:ascii="Times New Roman" w:cs="Times New Roman" w:eastAsia="Times New Roman" w:hAnsi="Times New Roman"/>
          <w:b w:val="false"/>
          <w:bCs w:val="false"/>
          <w:sz w:val="23"/>
          <w:szCs w:val="23"/>
        </w:rPr>
        <w:t xml:space="preserve">• Selection Checkbox: Allows single-item and master multi-item batch selection.
• Document Name &amp; Type: Displays file title with distinct colored format icons (PDF red, Image blue).
• Category &amp; Smart Tags: Color-coded classification pills (#invoice, #tax, #financial, #audit).
• OCR Confidence: Progress pill showing exact extraction score (Green &gt;90%, Amber 75-90%).
• Extracted Amount: Bold financial figures with currency symbols (e.g., $1,245.00).
• File Size &amp; Timestamp: Formatted byte sizes and ISO date formatting.
• Action Controls: Inspect button (opens modal workbench) and Delete button.</w:t>
      </w:r>
    </w:p>
    <w:p>
      <w:pPr>
        <w:spacing w:after="120" w:before="160" w:line="360"/>
        <w:jc w:val="left"/>
      </w:pPr>
      <w:r>
        <w:rPr>
          <w:rFonts w:ascii="Times New Roman" w:cs="Times New Roman" w:eastAsia="Times New Roman" w:hAnsi="Times New Roman"/>
          <w:b/>
          <w:bCs/>
          <w:sz w:val="24"/>
          <w:szCs w:val="24"/>
        </w:rPr>
        <w:t xml:space="preserve">Document Inspector Modal Workbench</w:t>
      </w:r>
    </w:p>
    <w:p>
      <w:pPr>
        <w:spacing w:after="140" w:before="0" w:line="360"/>
        <w:jc w:val="both"/>
      </w:pPr>
      <w:r>
        <w:rPr>
          <w:rFonts w:ascii="Times New Roman" w:cs="Times New Roman" w:eastAsia="Times New Roman" w:hAnsi="Times New Roman"/>
          <w:b w:val="false"/>
          <w:bCs w:val="false"/>
          <w:sz w:val="23"/>
          <w:szCs w:val="23"/>
        </w:rPr>
        <w:t xml:space="preserve">Clicking any document row launches the DocumentViewerModal. The modal utilizes an intuitive dual-pane layout: the Left Pane contains editable input fields for Invoice Number, Date, Vendor Name, Total Amount, and Tag management; the Right Pane displays the full extracted raw OCR text with highlighted keywords matching the active search query. Users can update metadata inline and persist changes to the vault.</w:t>
      </w:r>
    </w:p>
    <w:p>
      <w:r>
        <w:br w:type="page"/>
      </w:r>
    </w:p>
    <w:p>
      <w:pPr>
        <w:spacing w:after="140" w:before="0" w:line="360"/>
        <w:jc w:val="right"/>
      </w:pPr>
      <w:r>
        <w:rPr>
          <w:rFonts w:ascii="Times New Roman" w:cs="Times New Roman" w:eastAsia="Times New Roman" w:hAnsi="Times New Roman"/>
          <w:b w:val="false"/>
          <w:bCs w:val="false"/>
          <w:sz w:val="20"/>
          <w:szCs w:val="20"/>
        </w:rPr>
        <w:t xml:space="preserve">22</w:t>
      </w:r>
    </w:p>
    <w:p>
      <w:pPr>
        <w:spacing w:after="160" w:before="180" w:line="360"/>
        <w:jc w:val="left"/>
      </w:pPr>
      <w:r>
        <w:rPr>
          <w:rFonts w:ascii="Times New Roman" w:cs="Times New Roman" w:eastAsia="Times New Roman" w:hAnsi="Times New Roman"/>
          <w:b/>
          <w:bCs/>
          <w:sz w:val="28"/>
          <w:szCs w:val="28"/>
        </w:rPr>
        <w:t xml:space="preserve">10. TESTING</w:t>
      </w:r>
    </w:p>
    <w:p>
      <w:pPr>
        <w:spacing w:after="120" w:before="160" w:line="360"/>
        <w:jc w:val="left"/>
      </w:pPr>
      <w:r>
        <w:rPr>
          <w:rFonts w:ascii="Times New Roman" w:cs="Times New Roman" w:eastAsia="Times New Roman" w:hAnsi="Times New Roman"/>
          <w:b/>
          <w:bCs/>
          <w:sz w:val="24"/>
          <w:szCs w:val="24"/>
        </w:rPr>
        <w:t xml:space="preserve">10.1 Testing Objectives &amp; Methodology</w:t>
      </w:r>
    </w:p>
    <w:p>
      <w:pPr>
        <w:spacing w:after="140" w:before="0" w:line="360"/>
        <w:jc w:val="both"/>
      </w:pPr>
      <w:r>
        <w:rPr>
          <w:rFonts w:ascii="Times New Roman" w:cs="Times New Roman" w:eastAsia="Times New Roman" w:hAnsi="Times New Roman"/>
          <w:b w:val="false"/>
          <w:bCs w:val="false"/>
          <w:sz w:val="23"/>
          <w:szCs w:val="23"/>
        </w:rPr>
        <w:t xml:space="preserve">Software testing validates the operational correctness, data integrity, error resilience, and performance criteria of the ArchiveX system across diverse runtime conditions. Testing was conducted iteratively across Unit, Component Integration, System Functional, and Usability verification phases.</w:t>
      </w:r>
    </w:p>
    <w:p>
      <w:pPr>
        <w:spacing w:after="120" w:before="160" w:line="360"/>
        <w:jc w:val="left"/>
      </w:pPr>
      <w:r>
        <w:rPr>
          <w:rFonts w:ascii="Times New Roman" w:cs="Times New Roman" w:eastAsia="Times New Roman" w:hAnsi="Times New Roman"/>
          <w:b/>
          <w:bCs/>
          <w:sz w:val="24"/>
          <w:szCs w:val="24"/>
        </w:rPr>
        <w:t xml:space="preserve">10.2 Comprehensive Test Cases &amp; Execution Results</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1805"/>
        <w:gridCol w:w="1805"/>
        <w:gridCol w:w="1805"/>
        <w:gridCol w:w="1805"/>
        <w:gridCol w:w="1805"/>
      </w:tblGrid>
      <w:tr>
        <w:tc>
          <w:tcPr>
            <w:shd w:fill="F1F5F9" w:val="clear"/>
          </w:tcPr>
          <w:p>
            <w:r>
              <w:rPr>
                <w:rFonts w:ascii="Times New Roman" w:cs="Times New Roman" w:eastAsia="Times New Roman" w:hAnsi="Times New Roman"/>
                <w:b/>
                <w:bCs/>
                <w:sz w:val="21"/>
                <w:szCs w:val="21"/>
              </w:rPr>
              <w:t xml:space="preserve">Test ID</w:t>
            </w:r>
          </w:p>
        </w:tc>
        <w:tc>
          <w:tcPr>
            <w:shd w:fill="F1F5F9" w:val="clear"/>
          </w:tcPr>
          <w:p>
            <w:r>
              <w:rPr>
                <w:rFonts w:ascii="Times New Roman" w:cs="Times New Roman" w:eastAsia="Times New Roman" w:hAnsi="Times New Roman"/>
                <w:b/>
                <w:bCs/>
                <w:sz w:val="21"/>
                <w:szCs w:val="21"/>
              </w:rPr>
              <w:t xml:space="preserve">Module</w:t>
            </w:r>
          </w:p>
        </w:tc>
        <w:tc>
          <w:tcPr>
            <w:shd w:fill="F1F5F9" w:val="clear"/>
          </w:tcPr>
          <w:p>
            <w:r>
              <w:rPr>
                <w:rFonts w:ascii="Times New Roman" w:cs="Times New Roman" w:eastAsia="Times New Roman" w:hAnsi="Times New Roman"/>
                <w:b/>
                <w:bCs/>
                <w:sz w:val="21"/>
                <w:szCs w:val="21"/>
              </w:rPr>
              <w:t xml:space="preserve">Test Description</w:t>
            </w:r>
          </w:p>
        </w:tc>
        <w:tc>
          <w:tcPr>
            <w:shd w:fill="F1F5F9" w:val="clear"/>
          </w:tcPr>
          <w:p>
            <w:r>
              <w:rPr>
                <w:rFonts w:ascii="Times New Roman" w:cs="Times New Roman" w:eastAsia="Times New Roman" w:hAnsi="Times New Roman"/>
                <w:b/>
                <w:bCs/>
                <w:sz w:val="21"/>
                <w:szCs w:val="21"/>
              </w:rPr>
              <w:t xml:space="preserve">Expected Result</w:t>
            </w:r>
          </w:p>
        </w:tc>
        <w:tc>
          <w:tcPr>
            <w:shd w:fill="F1F5F9" w:val="clear"/>
          </w:tcPr>
          <w:p>
            <w:r>
              <w:rPr>
                <w:rFonts w:ascii="Times New Roman" w:cs="Times New Roman" w:eastAsia="Times New Roman" w:hAnsi="Times New Roman"/>
                <w:b/>
                <w:bCs/>
                <w:sz w:val="21"/>
                <w:szCs w:val="21"/>
              </w:rPr>
              <w:t xml:space="preserve">Status</w:t>
            </w:r>
          </w:p>
        </w:tc>
      </w:tr>
      <w:tr>
        <w:tc>
          <w:p>
            <w:r>
              <w:rPr>
                <w:rFonts w:ascii="Times New Roman" w:cs="Times New Roman" w:eastAsia="Times New Roman" w:hAnsi="Times New Roman"/>
                <w:sz w:val="20"/>
                <w:szCs w:val="20"/>
              </w:rPr>
              <w:t xml:space="preserve">TC-01</w:t>
            </w:r>
          </w:p>
        </w:tc>
        <w:tc>
          <w:p>
            <w:r>
              <w:rPr>
                <w:rFonts w:ascii="Times New Roman" w:cs="Times New Roman" w:eastAsia="Times New Roman" w:hAnsi="Times New Roman"/>
                <w:sz w:val="20"/>
                <w:szCs w:val="20"/>
              </w:rPr>
              <w:t xml:space="preserve">Dropzone Ingestion</w:t>
            </w:r>
          </w:p>
        </w:tc>
        <w:tc>
          <w:p>
            <w:r>
              <w:rPr>
                <w:rFonts w:ascii="Times New Roman" w:cs="Times New Roman" w:eastAsia="Times New Roman" w:hAnsi="Times New Roman"/>
                <w:sz w:val="20"/>
                <w:szCs w:val="20"/>
              </w:rPr>
              <w:t xml:space="preserve">Upload valid PDF and PNG files via drag-and-drop</w:t>
            </w:r>
          </w:p>
        </w:tc>
        <w:tc>
          <w:p>
            <w:r>
              <w:rPr>
                <w:rFonts w:ascii="Times New Roman" w:cs="Times New Roman" w:eastAsia="Times New Roman" w:hAnsi="Times New Roman"/>
                <w:sz w:val="20"/>
                <w:szCs w:val="20"/>
              </w:rPr>
              <w:t xml:space="preserve">File accepted, progress bar advances, OCR starts</w:t>
            </w:r>
          </w:p>
        </w:tc>
        <w:tc>
          <w:p>
            <w:r>
              <w:rPr>
                <w:rFonts w:ascii="Times New Roman" w:cs="Times New Roman" w:eastAsia="Times New Roman" w:hAnsi="Times New Roman"/>
                <w:sz w:val="20"/>
                <w:szCs w:val="20"/>
              </w:rPr>
              <w:t xml:space="preserve">PASS</w:t>
            </w:r>
          </w:p>
        </w:tc>
      </w:tr>
      <w:tr>
        <w:tc>
          <w:p>
            <w:r>
              <w:rPr>
                <w:rFonts w:ascii="Times New Roman" w:cs="Times New Roman" w:eastAsia="Times New Roman" w:hAnsi="Times New Roman"/>
                <w:sz w:val="20"/>
                <w:szCs w:val="20"/>
              </w:rPr>
              <w:t xml:space="preserve">TC-02</w:t>
            </w:r>
          </w:p>
        </w:tc>
        <w:tc>
          <w:p>
            <w:r>
              <w:rPr>
                <w:rFonts w:ascii="Times New Roman" w:cs="Times New Roman" w:eastAsia="Times New Roman" w:hAnsi="Times New Roman"/>
                <w:sz w:val="20"/>
                <w:szCs w:val="20"/>
              </w:rPr>
              <w:t xml:space="preserve">Format Validation</w:t>
            </w:r>
          </w:p>
        </w:tc>
        <w:tc>
          <w:p>
            <w:r>
              <w:rPr>
                <w:rFonts w:ascii="Times New Roman" w:cs="Times New Roman" w:eastAsia="Times New Roman" w:hAnsi="Times New Roman"/>
                <w:sz w:val="20"/>
                <w:szCs w:val="20"/>
              </w:rPr>
              <w:t xml:space="preserve">Upload unsupported .exe file format</w:t>
            </w:r>
          </w:p>
        </w:tc>
        <w:tc>
          <w:p>
            <w:r>
              <w:rPr>
                <w:rFonts w:ascii="Times New Roman" w:cs="Times New Roman" w:eastAsia="Times New Roman" w:hAnsi="Times New Roman"/>
                <w:sz w:val="20"/>
                <w:szCs w:val="20"/>
              </w:rPr>
              <w:t xml:space="preserve">Upload blocked with clear validation error alert</w:t>
            </w:r>
          </w:p>
        </w:tc>
        <w:tc>
          <w:p>
            <w:r>
              <w:rPr>
                <w:rFonts w:ascii="Times New Roman" w:cs="Times New Roman" w:eastAsia="Times New Roman" w:hAnsi="Times New Roman"/>
                <w:sz w:val="20"/>
                <w:szCs w:val="20"/>
              </w:rPr>
              <w:t xml:space="preserve">PASS</w:t>
            </w:r>
          </w:p>
        </w:tc>
      </w:tr>
      <w:tr>
        <w:tc>
          <w:p>
            <w:r>
              <w:rPr>
                <w:rFonts w:ascii="Times New Roman" w:cs="Times New Roman" w:eastAsia="Times New Roman" w:hAnsi="Times New Roman"/>
                <w:sz w:val="20"/>
                <w:szCs w:val="20"/>
              </w:rPr>
              <w:t xml:space="preserve">TC-03</w:t>
            </w:r>
          </w:p>
        </w:tc>
        <w:tc>
          <w:p>
            <w:r>
              <w:rPr>
                <w:rFonts w:ascii="Times New Roman" w:cs="Times New Roman" w:eastAsia="Times New Roman" w:hAnsi="Times New Roman"/>
                <w:sz w:val="20"/>
                <w:szCs w:val="20"/>
              </w:rPr>
              <w:t xml:space="preserve">Size Limitation</w:t>
            </w:r>
          </w:p>
        </w:tc>
        <w:tc>
          <w:p>
            <w:r>
              <w:rPr>
                <w:rFonts w:ascii="Times New Roman" w:cs="Times New Roman" w:eastAsia="Times New Roman" w:hAnsi="Times New Roman"/>
                <w:sz w:val="20"/>
                <w:szCs w:val="20"/>
              </w:rPr>
              <w:t xml:space="preserve">Upload 35MB file exceeding 25MB boundary</w:t>
            </w:r>
          </w:p>
        </w:tc>
        <w:tc>
          <w:p>
            <w:r>
              <w:rPr>
                <w:rFonts w:ascii="Times New Roman" w:cs="Times New Roman" w:eastAsia="Times New Roman" w:hAnsi="Times New Roman"/>
                <w:sz w:val="20"/>
                <w:szCs w:val="20"/>
              </w:rPr>
              <w:t xml:space="preserve">File rejected with size limit warning dialog</w:t>
            </w:r>
          </w:p>
        </w:tc>
        <w:tc>
          <w:p>
            <w:r>
              <w:rPr>
                <w:rFonts w:ascii="Times New Roman" w:cs="Times New Roman" w:eastAsia="Times New Roman" w:hAnsi="Times New Roman"/>
                <w:sz w:val="20"/>
                <w:szCs w:val="20"/>
              </w:rPr>
              <w:t xml:space="preserve">PASS</w:t>
            </w:r>
          </w:p>
        </w:tc>
      </w:tr>
      <w:tr>
        <w:tc>
          <w:p>
            <w:r>
              <w:rPr>
                <w:rFonts w:ascii="Times New Roman" w:cs="Times New Roman" w:eastAsia="Times New Roman" w:hAnsi="Times New Roman"/>
                <w:sz w:val="20"/>
                <w:szCs w:val="20"/>
              </w:rPr>
              <w:t xml:space="preserve">TC-04</w:t>
            </w:r>
          </w:p>
        </w:tc>
        <w:tc>
          <w:p>
            <w:r>
              <w:rPr>
                <w:rFonts w:ascii="Times New Roman" w:cs="Times New Roman" w:eastAsia="Times New Roman" w:hAnsi="Times New Roman"/>
                <w:sz w:val="20"/>
                <w:szCs w:val="20"/>
              </w:rPr>
              <w:t xml:space="preserve">OCR Extraction</w:t>
            </w:r>
          </w:p>
        </w:tc>
        <w:tc>
          <w:p>
            <w:r>
              <w:rPr>
                <w:rFonts w:ascii="Times New Roman" w:cs="Times New Roman" w:eastAsia="Times New Roman" w:hAnsi="Times New Roman"/>
                <w:sz w:val="20"/>
                <w:szCs w:val="20"/>
              </w:rPr>
              <w:t xml:space="preserve">Process clean scanned invoice bitmap</w:t>
            </w:r>
          </w:p>
        </w:tc>
        <w:tc>
          <w:p>
            <w:r>
              <w:rPr>
                <w:rFonts w:ascii="Times New Roman" w:cs="Times New Roman" w:eastAsia="Times New Roman" w:hAnsi="Times New Roman"/>
                <w:sz w:val="20"/>
                <w:szCs w:val="20"/>
              </w:rPr>
              <w:t xml:space="preserve">Plaintext extracted with OCR confidence &gt;90%</w:t>
            </w:r>
          </w:p>
        </w:tc>
        <w:tc>
          <w:p>
            <w:r>
              <w:rPr>
                <w:rFonts w:ascii="Times New Roman" w:cs="Times New Roman" w:eastAsia="Times New Roman" w:hAnsi="Times New Roman"/>
                <w:sz w:val="20"/>
                <w:szCs w:val="20"/>
              </w:rPr>
              <w:t xml:space="preserve">PASS</w:t>
            </w:r>
          </w:p>
        </w:tc>
      </w:tr>
      <w:tr>
        <w:tc>
          <w:p>
            <w:r>
              <w:rPr>
                <w:rFonts w:ascii="Times New Roman" w:cs="Times New Roman" w:eastAsia="Times New Roman" w:hAnsi="Times New Roman"/>
                <w:sz w:val="20"/>
                <w:szCs w:val="20"/>
              </w:rPr>
              <w:t xml:space="preserve">TC-05</w:t>
            </w:r>
          </w:p>
        </w:tc>
        <w:tc>
          <w:p>
            <w:r>
              <w:rPr>
                <w:rFonts w:ascii="Times New Roman" w:cs="Times New Roman" w:eastAsia="Times New Roman" w:hAnsi="Times New Roman"/>
                <w:sz w:val="20"/>
                <w:szCs w:val="20"/>
              </w:rPr>
              <w:t xml:space="preserve">Entity Heuristics</w:t>
            </w:r>
          </w:p>
        </w:tc>
        <w:tc>
          <w:p>
            <w:r>
              <w:rPr>
                <w:rFonts w:ascii="Times New Roman" w:cs="Times New Roman" w:eastAsia="Times New Roman" w:hAnsi="Times New Roman"/>
                <w:sz w:val="20"/>
                <w:szCs w:val="20"/>
              </w:rPr>
              <w:t xml:space="preserve">Detect 'INV-2026-001' and '$1,245.00' in invoice text</w:t>
            </w:r>
          </w:p>
        </w:tc>
        <w:tc>
          <w:p>
            <w:r>
              <w:rPr>
                <w:rFonts w:ascii="Times New Roman" w:cs="Times New Roman" w:eastAsia="Times New Roman" w:hAnsi="Times New Roman"/>
                <w:sz w:val="20"/>
                <w:szCs w:val="20"/>
              </w:rPr>
              <w:t xml:space="preserve">Invoice number and total amount accurately parsed</w:t>
            </w:r>
          </w:p>
        </w:tc>
        <w:tc>
          <w:p>
            <w:r>
              <w:rPr>
                <w:rFonts w:ascii="Times New Roman" w:cs="Times New Roman" w:eastAsia="Times New Roman" w:hAnsi="Times New Roman"/>
                <w:sz w:val="20"/>
                <w:szCs w:val="20"/>
              </w:rPr>
              <w:t xml:space="preserve">PASS</w:t>
            </w:r>
          </w:p>
        </w:tc>
      </w:tr>
      <w:tr>
        <w:tc>
          <w:p>
            <w:r>
              <w:rPr>
                <w:rFonts w:ascii="Times New Roman" w:cs="Times New Roman" w:eastAsia="Times New Roman" w:hAnsi="Times New Roman"/>
                <w:sz w:val="20"/>
                <w:szCs w:val="20"/>
              </w:rPr>
              <w:t xml:space="preserve">TC-06</w:t>
            </w:r>
          </w:p>
        </w:tc>
        <w:tc>
          <w:p>
            <w:r>
              <w:rPr>
                <w:rFonts w:ascii="Times New Roman" w:cs="Times New Roman" w:eastAsia="Times New Roman" w:hAnsi="Times New Roman"/>
                <w:sz w:val="20"/>
                <w:szCs w:val="20"/>
              </w:rPr>
              <w:t xml:space="preserve">Tag Assignment</w:t>
            </w:r>
          </w:p>
        </w:tc>
        <w:tc>
          <w:p>
            <w:r>
              <w:rPr>
                <w:rFonts w:ascii="Times New Roman" w:cs="Times New Roman" w:eastAsia="Times New Roman" w:hAnsi="Times New Roman"/>
                <w:sz w:val="20"/>
                <w:szCs w:val="20"/>
              </w:rPr>
              <w:t xml:space="preserve">Classify document with sales tax &amp; VAT indicators</w:t>
            </w:r>
          </w:p>
        </w:tc>
        <w:tc>
          <w:p>
            <w:r>
              <w:rPr>
                <w:rFonts w:ascii="Times New Roman" w:cs="Times New Roman" w:eastAsia="Times New Roman" w:hAnsi="Times New Roman"/>
                <w:sz w:val="20"/>
                <w:szCs w:val="20"/>
              </w:rPr>
              <w:t xml:space="preserve">#invoice and #tax hashtag chips automatically assigned</w:t>
            </w:r>
          </w:p>
        </w:tc>
        <w:tc>
          <w:p>
            <w:r>
              <w:rPr>
                <w:rFonts w:ascii="Times New Roman" w:cs="Times New Roman" w:eastAsia="Times New Roman" w:hAnsi="Times New Roman"/>
                <w:sz w:val="20"/>
                <w:szCs w:val="20"/>
              </w:rPr>
              <w:t xml:space="preserve">PASS</w:t>
            </w:r>
          </w:p>
        </w:tc>
      </w:tr>
      <w:tr>
        <w:tc>
          <w:p>
            <w:r>
              <w:rPr>
                <w:rFonts w:ascii="Times New Roman" w:cs="Times New Roman" w:eastAsia="Times New Roman" w:hAnsi="Times New Roman"/>
                <w:sz w:val="20"/>
                <w:szCs w:val="20"/>
              </w:rPr>
              <w:t xml:space="preserve">TC-07</w:t>
            </w:r>
          </w:p>
        </w:tc>
        <w:tc>
          <w:p>
            <w:r>
              <w:rPr>
                <w:rFonts w:ascii="Times New Roman" w:cs="Times New Roman" w:eastAsia="Times New Roman" w:hAnsi="Times New Roman"/>
                <w:sz w:val="20"/>
                <w:szCs w:val="20"/>
              </w:rPr>
              <w:t xml:space="preserve">Inverted Search</w:t>
            </w:r>
          </w:p>
        </w:tc>
        <w:tc>
          <w:p>
            <w:r>
              <w:rPr>
                <w:rFonts w:ascii="Times New Roman" w:cs="Times New Roman" w:eastAsia="Times New Roman" w:hAnsi="Times New Roman"/>
                <w:sz w:val="20"/>
                <w:szCs w:val="20"/>
              </w:rPr>
              <w:t xml:space="preserve">Execute keyword search for 'Amazon Web Services'</w:t>
            </w:r>
          </w:p>
        </w:tc>
        <w:tc>
          <w:p>
            <w:r>
              <w:rPr>
                <w:rFonts w:ascii="Times New Roman" w:cs="Times New Roman" w:eastAsia="Times New Roman" w:hAnsi="Times New Roman"/>
                <w:sz w:val="20"/>
                <w:szCs w:val="20"/>
              </w:rPr>
              <w:t xml:space="preserve">Sub-50ms response with yellow &lt;mark&gt; snippets</w:t>
            </w:r>
          </w:p>
        </w:tc>
        <w:tc>
          <w:p>
            <w:r>
              <w:rPr>
                <w:rFonts w:ascii="Times New Roman" w:cs="Times New Roman" w:eastAsia="Times New Roman" w:hAnsi="Times New Roman"/>
                <w:sz w:val="20"/>
                <w:szCs w:val="20"/>
              </w:rPr>
              <w:t xml:space="preserve">PASS</w:t>
            </w:r>
          </w:p>
        </w:tc>
      </w:tr>
      <w:tr>
        <w:tc>
          <w:p>
            <w:r>
              <w:rPr>
                <w:rFonts w:ascii="Times New Roman" w:cs="Times New Roman" w:eastAsia="Times New Roman" w:hAnsi="Times New Roman"/>
                <w:sz w:val="20"/>
                <w:szCs w:val="20"/>
              </w:rPr>
              <w:t xml:space="preserve">TC-08</w:t>
            </w:r>
          </w:p>
        </w:tc>
        <w:tc>
          <w:p>
            <w:r>
              <w:rPr>
                <w:rFonts w:ascii="Times New Roman" w:cs="Times New Roman" w:eastAsia="Times New Roman" w:hAnsi="Times New Roman"/>
                <w:sz w:val="20"/>
                <w:szCs w:val="20"/>
              </w:rPr>
              <w:t xml:space="preserve">Batch Deletion</w:t>
            </w:r>
          </w:p>
        </w:tc>
        <w:tc>
          <w:p>
            <w:r>
              <w:rPr>
                <w:rFonts w:ascii="Times New Roman" w:cs="Times New Roman" w:eastAsia="Times New Roman" w:hAnsi="Times New Roman"/>
                <w:sz w:val="20"/>
                <w:szCs w:val="20"/>
              </w:rPr>
              <w:t xml:space="preserve">Select 3 document checkboxes and click Batch Delete</w:t>
            </w:r>
          </w:p>
        </w:tc>
        <w:tc>
          <w:p>
            <w:r>
              <w:rPr>
                <w:rFonts w:ascii="Times New Roman" w:cs="Times New Roman" w:eastAsia="Times New Roman" w:hAnsi="Times New Roman"/>
                <w:sz w:val="20"/>
                <w:szCs w:val="20"/>
              </w:rPr>
              <w:t xml:space="preserve">Selected records removed and state persisted</w:t>
            </w:r>
          </w:p>
        </w:tc>
        <w:tc>
          <w:p>
            <w:r>
              <w:rPr>
                <w:rFonts w:ascii="Times New Roman" w:cs="Times New Roman" w:eastAsia="Times New Roman" w:hAnsi="Times New Roman"/>
                <w:sz w:val="20"/>
                <w:szCs w:val="20"/>
              </w:rPr>
              <w:t xml:space="preserve">PASS</w:t>
            </w:r>
          </w:p>
        </w:tc>
      </w:tr>
      <w:tr>
        <w:tc>
          <w:p>
            <w:r>
              <w:rPr>
                <w:rFonts w:ascii="Times New Roman" w:cs="Times New Roman" w:eastAsia="Times New Roman" w:hAnsi="Times New Roman"/>
                <w:sz w:val="20"/>
                <w:szCs w:val="20"/>
              </w:rPr>
              <w:t xml:space="preserve">TC-09</w:t>
            </w:r>
          </w:p>
        </w:tc>
        <w:tc>
          <w:p>
            <w:r>
              <w:rPr>
                <w:rFonts w:ascii="Times New Roman" w:cs="Times New Roman" w:eastAsia="Times New Roman" w:hAnsi="Times New Roman"/>
                <w:sz w:val="20"/>
                <w:szCs w:val="20"/>
              </w:rPr>
              <w:t xml:space="preserve">Modal Inspection</w:t>
            </w:r>
          </w:p>
        </w:tc>
        <w:tc>
          <w:p>
            <w:r>
              <w:rPr>
                <w:rFonts w:ascii="Times New Roman" w:cs="Times New Roman" w:eastAsia="Times New Roman" w:hAnsi="Times New Roman"/>
                <w:sz w:val="20"/>
                <w:szCs w:val="20"/>
              </w:rPr>
              <w:t xml:space="preserve">Inspect document and modify total amount to $1,500</w:t>
            </w:r>
          </w:p>
        </w:tc>
        <w:tc>
          <w:p>
            <w:r>
              <w:rPr>
                <w:rFonts w:ascii="Times New Roman" w:cs="Times New Roman" w:eastAsia="Times New Roman" w:hAnsi="Times New Roman"/>
                <w:sz w:val="20"/>
                <w:szCs w:val="20"/>
              </w:rPr>
              <w:t xml:space="preserve">Updated metadata reflects instantly across table view</w:t>
            </w:r>
          </w:p>
        </w:tc>
        <w:tc>
          <w:p>
            <w:r>
              <w:rPr>
                <w:rFonts w:ascii="Times New Roman" w:cs="Times New Roman" w:eastAsia="Times New Roman" w:hAnsi="Times New Roman"/>
                <w:sz w:val="20"/>
                <w:szCs w:val="20"/>
              </w:rPr>
              <w:t xml:space="preserve">PASS</w:t>
            </w:r>
          </w:p>
        </w:tc>
      </w:tr>
      <w:tr>
        <w:tc>
          <w:p>
            <w:r>
              <w:rPr>
                <w:rFonts w:ascii="Times New Roman" w:cs="Times New Roman" w:eastAsia="Times New Roman" w:hAnsi="Times New Roman"/>
                <w:sz w:val="20"/>
                <w:szCs w:val="20"/>
              </w:rPr>
              <w:t xml:space="preserve">TC-10</w:t>
            </w:r>
          </w:p>
        </w:tc>
        <w:tc>
          <w:p>
            <w:r>
              <w:rPr>
                <w:rFonts w:ascii="Times New Roman" w:cs="Times New Roman" w:eastAsia="Times New Roman" w:hAnsi="Times New Roman"/>
                <w:sz w:val="20"/>
                <w:szCs w:val="20"/>
              </w:rPr>
              <w:t xml:space="preserve">S3 Cloud Presign</w:t>
            </w:r>
          </w:p>
        </w:tc>
        <w:tc>
          <w:p>
            <w:r>
              <w:rPr>
                <w:rFonts w:ascii="Times New Roman" w:cs="Times New Roman" w:eastAsia="Times New Roman" w:hAnsi="Times New Roman"/>
                <w:sz w:val="20"/>
                <w:szCs w:val="20"/>
              </w:rPr>
              <w:t xml:space="preserve">Request presigned download link for vaulted document</w:t>
            </w:r>
          </w:p>
        </w:tc>
        <w:tc>
          <w:p>
            <w:r>
              <w:rPr>
                <w:rFonts w:ascii="Times New Roman" w:cs="Times New Roman" w:eastAsia="Times New Roman" w:hAnsi="Times New Roman"/>
                <w:sz w:val="20"/>
                <w:szCs w:val="20"/>
              </w:rPr>
              <w:t xml:space="preserve">Cryptographically valid HTTPS AWS S3 link generated</w:t>
            </w:r>
          </w:p>
        </w:tc>
        <w:tc>
          <w:p>
            <w:r>
              <w:rPr>
                <w:rFonts w:ascii="Times New Roman" w:cs="Times New Roman" w:eastAsia="Times New Roman" w:hAnsi="Times New Roman"/>
                <w:sz w:val="20"/>
                <w:szCs w:val="20"/>
              </w:rPr>
              <w:t xml:space="preserve">PASS</w:t>
            </w:r>
          </w:p>
        </w:tc>
      </w:tr>
    </w:tbl>
    <w:p>
      <w:r>
        <w:br w:type="page"/>
      </w:r>
    </w:p>
    <w:p>
      <w:pPr>
        <w:spacing w:after="140" w:before="0" w:line="360"/>
        <w:jc w:val="right"/>
      </w:pPr>
      <w:r>
        <w:rPr>
          <w:rFonts w:ascii="Times New Roman" w:cs="Times New Roman" w:eastAsia="Times New Roman" w:hAnsi="Times New Roman"/>
          <w:b w:val="false"/>
          <w:bCs w:val="false"/>
          <w:sz w:val="20"/>
          <w:szCs w:val="20"/>
        </w:rPr>
        <w:t xml:space="preserve">23</w:t>
      </w:r>
    </w:p>
    <w:p>
      <w:pPr>
        <w:spacing w:after="160" w:before="180" w:line="360"/>
        <w:jc w:val="left"/>
      </w:pPr>
      <w:r>
        <w:rPr>
          <w:rFonts w:ascii="Times New Roman" w:cs="Times New Roman" w:eastAsia="Times New Roman" w:hAnsi="Times New Roman"/>
          <w:b/>
          <w:bCs/>
          <w:sz w:val="28"/>
          <w:szCs w:val="28"/>
        </w:rPr>
        <w:t xml:space="preserve">11. TOOLS &amp; TECHNOLOGIES USED</w:t>
      </w:r>
    </w:p>
    <w:p>
      <w:pPr>
        <w:spacing w:after="140" w:before="0" w:line="360"/>
        <w:jc w:val="both"/>
      </w:pPr>
      <w:r>
        <w:rPr>
          <w:rFonts w:ascii="Times New Roman" w:cs="Times New Roman" w:eastAsia="Times New Roman" w:hAnsi="Times New Roman"/>
          <w:b w:val="false"/>
          <w:bCs w:val="false"/>
          <w:sz w:val="23"/>
          <w:szCs w:val="23"/>
        </w:rPr>
        <w:t xml:space="preserve">ArchiveX is constructed using modern web standards, cloud-native frameworks, and strict static typing. The technology stack was curated to maximize client runtime performance, ensure architectural modularity, and maintain secure integration with cloud infrastructure.</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tcPr>
            <w:shd w:fill="F1F5F9" w:val="clear"/>
          </w:tcPr>
          <w:p>
            <w:r>
              <w:rPr>
                <w:rFonts w:ascii="Times New Roman" w:cs="Times New Roman" w:eastAsia="Times New Roman" w:hAnsi="Times New Roman"/>
                <w:b/>
                <w:bCs/>
                <w:sz w:val="21"/>
                <w:szCs w:val="21"/>
              </w:rPr>
              <w:t xml:space="preserve">Technology Category</w:t>
            </w:r>
          </w:p>
        </w:tc>
        <w:tc>
          <w:tcPr>
            <w:shd w:fill="F1F5F9" w:val="clear"/>
          </w:tcPr>
          <w:p>
            <w:r>
              <w:rPr>
                <w:rFonts w:ascii="Times New Roman" w:cs="Times New Roman" w:eastAsia="Times New Roman" w:hAnsi="Times New Roman"/>
                <w:b/>
                <w:bCs/>
                <w:sz w:val="21"/>
                <w:szCs w:val="21"/>
              </w:rPr>
              <w:t xml:space="preserve">Selected Tool / Framework</w:t>
            </w:r>
          </w:p>
        </w:tc>
        <w:tc>
          <w:tcPr>
            <w:shd w:fill="F1F5F9" w:val="clear"/>
          </w:tcPr>
          <w:p>
            <w:r>
              <w:rPr>
                <w:rFonts w:ascii="Times New Roman" w:cs="Times New Roman" w:eastAsia="Times New Roman" w:hAnsi="Times New Roman"/>
                <w:b/>
                <w:bCs/>
                <w:sz w:val="21"/>
                <w:szCs w:val="21"/>
              </w:rPr>
              <w:t xml:space="preserve">Technical Justification</w:t>
            </w:r>
          </w:p>
        </w:tc>
      </w:tr>
      <w:tr>
        <w:tc>
          <w:p>
            <w:r>
              <w:rPr>
                <w:rFonts w:ascii="Times New Roman" w:cs="Times New Roman" w:eastAsia="Times New Roman" w:hAnsi="Times New Roman"/>
                <w:sz w:val="20"/>
                <w:szCs w:val="20"/>
              </w:rPr>
              <w:t xml:space="preserve">Frontend Framework</w:t>
            </w:r>
          </w:p>
        </w:tc>
        <w:tc>
          <w:p>
            <w:r>
              <w:rPr>
                <w:rFonts w:ascii="Times New Roman" w:cs="Times New Roman" w:eastAsia="Times New Roman" w:hAnsi="Times New Roman"/>
                <w:sz w:val="20"/>
                <w:szCs w:val="20"/>
              </w:rPr>
              <w:t xml:space="preserve">React 19 (Component Hooks)</w:t>
            </w:r>
          </w:p>
        </w:tc>
        <w:tc>
          <w:p>
            <w:r>
              <w:rPr>
                <w:rFonts w:ascii="Times New Roman" w:cs="Times New Roman" w:eastAsia="Times New Roman" w:hAnsi="Times New Roman"/>
                <w:sz w:val="20"/>
                <w:szCs w:val="20"/>
              </w:rPr>
              <w:t xml:space="preserve">Concurrent rendering, reactive memoization, zero virtual-DOM overhead</w:t>
            </w:r>
          </w:p>
        </w:tc>
      </w:tr>
      <w:tr>
        <w:tc>
          <w:p>
            <w:r>
              <w:rPr>
                <w:rFonts w:ascii="Times New Roman" w:cs="Times New Roman" w:eastAsia="Times New Roman" w:hAnsi="Times New Roman"/>
                <w:sz w:val="20"/>
                <w:szCs w:val="20"/>
              </w:rPr>
              <w:t xml:space="preserve">Language</w:t>
            </w:r>
          </w:p>
        </w:tc>
        <w:tc>
          <w:p>
            <w:r>
              <w:rPr>
                <w:rFonts w:ascii="Times New Roman" w:cs="Times New Roman" w:eastAsia="Times New Roman" w:hAnsi="Times New Roman"/>
                <w:sz w:val="20"/>
                <w:szCs w:val="20"/>
              </w:rPr>
              <w:t xml:space="preserve">TypeScript 5.x</w:t>
            </w:r>
          </w:p>
        </w:tc>
        <w:tc>
          <w:p>
            <w:r>
              <w:rPr>
                <w:rFonts w:ascii="Times New Roman" w:cs="Times New Roman" w:eastAsia="Times New Roman" w:hAnsi="Times New Roman"/>
                <w:sz w:val="20"/>
                <w:szCs w:val="20"/>
              </w:rPr>
              <w:t xml:space="preserve">Compile-time type checking, robust document interfaces, zero null pointer errors</w:t>
            </w:r>
          </w:p>
        </w:tc>
      </w:tr>
      <w:tr>
        <w:tc>
          <w:p>
            <w:r>
              <w:rPr>
                <w:rFonts w:ascii="Times New Roman" w:cs="Times New Roman" w:eastAsia="Times New Roman" w:hAnsi="Times New Roman"/>
                <w:sz w:val="20"/>
                <w:szCs w:val="20"/>
              </w:rPr>
              <w:t xml:space="preserve">Build System</w:t>
            </w:r>
          </w:p>
        </w:tc>
        <w:tc>
          <w:p>
            <w:r>
              <w:rPr>
                <w:rFonts w:ascii="Times New Roman" w:cs="Times New Roman" w:eastAsia="Times New Roman" w:hAnsi="Times New Roman"/>
                <w:sz w:val="20"/>
                <w:szCs w:val="20"/>
              </w:rPr>
              <w:t xml:space="preserve">Vite 6 / 8 Bundler</w:t>
            </w:r>
          </w:p>
        </w:tc>
        <w:tc>
          <w:p>
            <w:r>
              <w:rPr>
                <w:rFonts w:ascii="Times New Roman" w:cs="Times New Roman" w:eastAsia="Times New Roman" w:hAnsi="Times New Roman"/>
                <w:sz w:val="20"/>
                <w:szCs w:val="20"/>
              </w:rPr>
              <w:t xml:space="preserve">Lightning-fast Hot Module Replacement (HMR) and optimized Rollup treeshaking</w:t>
            </w:r>
          </w:p>
        </w:tc>
      </w:tr>
      <w:tr>
        <w:tc>
          <w:p>
            <w:r>
              <w:rPr>
                <w:rFonts w:ascii="Times New Roman" w:cs="Times New Roman" w:eastAsia="Times New Roman" w:hAnsi="Times New Roman"/>
                <w:sz w:val="20"/>
                <w:szCs w:val="20"/>
              </w:rPr>
              <w:t xml:space="preserve">CSS &amp; Styling</w:t>
            </w:r>
          </w:p>
        </w:tc>
        <w:tc>
          <w:p>
            <w:r>
              <w:rPr>
                <w:rFonts w:ascii="Times New Roman" w:cs="Times New Roman" w:eastAsia="Times New Roman" w:hAnsi="Times New Roman"/>
                <w:sz w:val="20"/>
                <w:szCs w:val="20"/>
              </w:rPr>
              <w:t xml:space="preserve">Tailwind CSS v4</w:t>
            </w:r>
          </w:p>
        </w:tc>
        <w:tc>
          <w:p>
            <w:r>
              <w:rPr>
                <w:rFonts w:ascii="Times New Roman" w:cs="Times New Roman" w:eastAsia="Times New Roman" w:hAnsi="Times New Roman"/>
                <w:sz w:val="20"/>
                <w:szCs w:val="20"/>
              </w:rPr>
              <w:t xml:space="preserve">Utility-first design, high-contrast dark theme, zero CSS bundle bloat</w:t>
            </w:r>
          </w:p>
        </w:tc>
      </w:tr>
      <w:tr>
        <w:tc>
          <w:p>
            <w:r>
              <w:rPr>
                <w:rFonts w:ascii="Times New Roman" w:cs="Times New Roman" w:eastAsia="Times New Roman" w:hAnsi="Times New Roman"/>
                <w:sz w:val="20"/>
                <w:szCs w:val="20"/>
              </w:rPr>
              <w:t xml:space="preserve">Iconography</w:t>
            </w:r>
          </w:p>
        </w:tc>
        <w:tc>
          <w:p>
            <w:r>
              <w:rPr>
                <w:rFonts w:ascii="Times New Roman" w:cs="Times New Roman" w:eastAsia="Times New Roman" w:hAnsi="Times New Roman"/>
                <w:sz w:val="20"/>
                <w:szCs w:val="20"/>
              </w:rPr>
              <w:t xml:space="preserve">Lucide React</w:t>
            </w:r>
          </w:p>
        </w:tc>
        <w:tc>
          <w:p>
            <w:r>
              <w:rPr>
                <w:rFonts w:ascii="Times New Roman" w:cs="Times New Roman" w:eastAsia="Times New Roman" w:hAnsi="Times New Roman"/>
                <w:sz w:val="20"/>
                <w:szCs w:val="20"/>
              </w:rPr>
              <w:t xml:space="preserve">Crisp, lightweight SVG icons representing document types and operational actions</w:t>
            </w:r>
          </w:p>
        </w:tc>
      </w:tr>
      <w:tr>
        <w:tc>
          <w:p>
            <w:r>
              <w:rPr>
                <w:rFonts w:ascii="Times New Roman" w:cs="Times New Roman" w:eastAsia="Times New Roman" w:hAnsi="Times New Roman"/>
                <w:sz w:val="20"/>
                <w:szCs w:val="20"/>
              </w:rPr>
              <w:t xml:space="preserve">Backend Server</w:t>
            </w:r>
          </w:p>
        </w:tc>
        <w:tc>
          <w:p>
            <w:r>
              <w:rPr>
                <w:rFonts w:ascii="Times New Roman" w:cs="Times New Roman" w:eastAsia="Times New Roman" w:hAnsi="Times New Roman"/>
                <w:sz w:val="20"/>
                <w:szCs w:val="20"/>
              </w:rPr>
              <w:t xml:space="preserve">Node.js (v20 LTS) &amp; Express</w:t>
            </w:r>
          </w:p>
        </w:tc>
        <w:tc>
          <w:p>
            <w:r>
              <w:rPr>
                <w:rFonts w:ascii="Times New Roman" w:cs="Times New Roman" w:eastAsia="Times New Roman" w:hAnsi="Times New Roman"/>
                <w:sz w:val="20"/>
                <w:szCs w:val="20"/>
              </w:rPr>
              <w:t xml:space="preserve">Asynchronous non-blocking proxy gateway for AWS cloud storage requests</w:t>
            </w:r>
          </w:p>
        </w:tc>
      </w:tr>
      <w:tr>
        <w:tc>
          <w:p>
            <w:r>
              <w:rPr>
                <w:rFonts w:ascii="Times New Roman" w:cs="Times New Roman" w:eastAsia="Times New Roman" w:hAnsi="Times New Roman"/>
                <w:sz w:val="20"/>
                <w:szCs w:val="20"/>
              </w:rPr>
              <w:t xml:space="preserve">Cloud Object Storage</w:t>
            </w:r>
          </w:p>
        </w:tc>
        <w:tc>
          <w:p>
            <w:r>
              <w:rPr>
                <w:rFonts w:ascii="Times New Roman" w:cs="Times New Roman" w:eastAsia="Times New Roman" w:hAnsi="Times New Roman"/>
                <w:sz w:val="20"/>
                <w:szCs w:val="20"/>
              </w:rPr>
              <w:t xml:space="preserve">AWS SDK for JavaScript v3</w:t>
            </w:r>
          </w:p>
        </w:tc>
        <w:tc>
          <w:p>
            <w:r>
              <w:rPr>
                <w:rFonts w:ascii="Times New Roman" w:cs="Times New Roman" w:eastAsia="Times New Roman" w:hAnsi="Times New Roman"/>
                <w:sz w:val="20"/>
                <w:szCs w:val="20"/>
              </w:rPr>
              <w:t xml:space="preserve">Modular @aws-sdk/client-s3 reducing bundle footprint, high durability</w:t>
            </w:r>
          </w:p>
        </w:tc>
      </w:tr>
      <w:tr>
        <w:tc>
          <w:p>
            <w:r>
              <w:rPr>
                <w:rFonts w:ascii="Times New Roman" w:cs="Times New Roman" w:eastAsia="Times New Roman" w:hAnsi="Times New Roman"/>
                <w:sz w:val="20"/>
                <w:szCs w:val="20"/>
              </w:rPr>
              <w:t xml:space="preserve">Presigned URLs</w:t>
            </w:r>
          </w:p>
        </w:tc>
        <w:tc>
          <w:p>
            <w:r>
              <w:rPr>
                <w:rFonts w:ascii="Times New Roman" w:cs="Times New Roman" w:eastAsia="Times New Roman" w:hAnsi="Times New Roman"/>
                <w:sz w:val="20"/>
                <w:szCs w:val="20"/>
              </w:rPr>
              <w:t xml:space="preserve">@aws-sdk/s3-request-presigner</w:t>
            </w:r>
          </w:p>
        </w:tc>
        <w:tc>
          <w:p>
            <w:r>
              <w:rPr>
                <w:rFonts w:ascii="Times New Roman" w:cs="Times New Roman" w:eastAsia="Times New Roman" w:hAnsi="Times New Roman"/>
                <w:sz w:val="20"/>
                <w:szCs w:val="20"/>
              </w:rPr>
              <w:t xml:space="preserve">Secure temporary HMAC-SHA256 download links without server proxy bottlenecks</w:t>
            </w:r>
          </w:p>
        </w:tc>
      </w:tr>
      <w:tr>
        <w:tc>
          <w:p>
            <w:r>
              <w:rPr>
                <w:rFonts w:ascii="Times New Roman" w:cs="Times New Roman" w:eastAsia="Times New Roman" w:hAnsi="Times New Roman"/>
                <w:sz w:val="20"/>
                <w:szCs w:val="20"/>
              </w:rPr>
              <w:t xml:space="preserve">OCR &amp; Text Extraction</w:t>
            </w:r>
          </w:p>
        </w:tc>
        <w:tc>
          <w:p>
            <w:r>
              <w:rPr>
                <w:rFonts w:ascii="Times New Roman" w:cs="Times New Roman" w:eastAsia="Times New Roman" w:hAnsi="Times New Roman"/>
                <w:sz w:val="20"/>
                <w:szCs w:val="20"/>
              </w:rPr>
              <w:t xml:space="preserve">Client OCR &amp; Regex Heuristics</w:t>
            </w:r>
          </w:p>
        </w:tc>
        <w:tc>
          <w:p>
            <w:r>
              <w:rPr>
                <w:rFonts w:ascii="Times New Roman" w:cs="Times New Roman" w:eastAsia="Times New Roman" w:hAnsi="Times New Roman"/>
                <w:sz w:val="20"/>
                <w:szCs w:val="20"/>
              </w:rPr>
              <w:t xml:space="preserve">Zero-cost client-side text extraction and entity pattern recognition</w:t>
            </w:r>
          </w:p>
        </w:tc>
      </w:tr>
    </w:tbl>
    <w:p>
      <w:pPr>
        <w:spacing w:after="120" w:before="160" w:line="360"/>
        <w:jc w:val="left"/>
      </w:pPr>
      <w:r>
        <w:rPr>
          <w:rFonts w:ascii="Times New Roman" w:cs="Times New Roman" w:eastAsia="Times New Roman" w:hAnsi="Times New Roman"/>
          <w:b/>
          <w:bCs/>
          <w:sz w:val="24"/>
          <w:szCs w:val="24"/>
        </w:rPr>
        <w:t xml:space="preserve">Architectural Justification</w:t>
      </w:r>
    </w:p>
    <w:p>
      <w:pPr>
        <w:spacing w:after="140" w:before="0" w:line="360"/>
        <w:jc w:val="both"/>
      </w:pPr>
      <w:r>
        <w:rPr>
          <w:rFonts w:ascii="Times New Roman" w:cs="Times New Roman" w:eastAsia="Times New Roman" w:hAnsi="Times New Roman"/>
          <w:b w:val="false"/>
          <w:bCs w:val="false"/>
          <w:sz w:val="23"/>
          <w:szCs w:val="23"/>
        </w:rPr>
        <w:t xml:space="preserve">The combination of React 19, TypeScript 5, and the modular AWS SDK v3 guarantees that the entire client bundle remains compact and responsive. Delegating OCR extraction and indexing to the browser eliminates cloud compute expenses, while Amazon S3 ensures enterprise-grade asset retention with 99.999999999% (11 9's) durability.</w:t>
      </w:r>
    </w:p>
    <w:p>
      <w:r>
        <w:br w:type="page"/>
      </w:r>
    </w:p>
    <w:p>
      <w:pPr>
        <w:spacing w:after="140" w:before="0" w:line="360"/>
        <w:jc w:val="right"/>
      </w:pPr>
      <w:r>
        <w:rPr>
          <w:rFonts w:ascii="Times New Roman" w:cs="Times New Roman" w:eastAsia="Times New Roman" w:hAnsi="Times New Roman"/>
          <w:b w:val="false"/>
          <w:bCs w:val="false"/>
          <w:sz w:val="20"/>
          <w:szCs w:val="20"/>
        </w:rPr>
        <w:t xml:space="preserve">24</w:t>
      </w:r>
    </w:p>
    <w:p>
      <w:pPr>
        <w:spacing w:after="160" w:before="180" w:line="360"/>
        <w:jc w:val="left"/>
      </w:pPr>
      <w:r>
        <w:rPr>
          <w:rFonts w:ascii="Times New Roman" w:cs="Times New Roman" w:eastAsia="Times New Roman" w:hAnsi="Times New Roman"/>
          <w:b/>
          <w:bCs/>
          <w:sz w:val="28"/>
          <w:szCs w:val="28"/>
        </w:rPr>
        <w:t xml:space="preserve">12. SCREENSHOTS</w:t>
      </w:r>
    </w:p>
    <w:p>
      <w:pPr>
        <w:spacing w:after="60" w:before="40" w:line="360"/>
        <w:jc w:val="center"/>
      </w:pPr>
      <w:r>
        <w:rPr>
          <w:rFonts w:ascii="Times New Roman" w:cs="Times New Roman" w:eastAsia="Times New Roman" w:hAnsi="Times New Roman"/>
          <w:b/>
          <w:bCs/>
          <w:sz w:val="23"/>
          <w:szCs w:val="23"/>
        </w:rPr>
        <w:t xml:space="preserve">Figure 12.1: ArchiveX Centered Upload Dropzone Portal</w:t>
      </w:r>
    </w:p>
    <w:p>
      <w:pPr>
        <w:spacing w:after="100" w:before="60"/>
        <w:jc w:val="center"/>
      </w:pPr>
      <w:r>
        <w:drawing>
          <wp:inline distT="0" distB="0" distL="0" distR="0">
            <wp:extent cx="4381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857375"/>
                    </a:xfrm>
                    <a:prstGeom prst="rect">
                      <a:avLst/>
                    </a:prstGeom>
                  </pic:spPr>
                </pic:pic>
              </a:graphicData>
            </a:graphic>
          </wp:inline>
        </w:drawing>
      </w:r>
    </w:p>
    <w:p>
      <w:pPr>
        <w:spacing w:after="100" w:before="0" w:line="360"/>
        <w:jc w:val="left"/>
      </w:pPr>
      <w:r>
        <w:rPr>
          <w:rFonts w:ascii="Times New Roman" w:cs="Times New Roman" w:eastAsia="Times New Roman" w:hAnsi="Times New Roman"/>
          <w:b w:val="false"/>
          <w:bCs w:val="false"/>
          <w:sz w:val="18"/>
          <w:szCs w:val="18"/>
        </w:rPr>
        <w:t xml:space="preserve">Walkthrough: The centered upload portal displays a minimalist, dark-themed drag-and-drop zone featuring cyan dashed highlights, file type compatibility badges (PDF, PNG, JPG), size limits (&lt; 25MB), and an action button to toggle into the document vault.</w:t>
      </w:r>
    </w:p>
    <w:p>
      <w:pPr>
        <w:spacing w:after="60" w:before="40" w:line="360"/>
        <w:jc w:val="center"/>
      </w:pPr>
      <w:r>
        <w:rPr>
          <w:rFonts w:ascii="Times New Roman" w:cs="Times New Roman" w:eastAsia="Times New Roman" w:hAnsi="Times New Roman"/>
          <w:b/>
          <w:bCs/>
          <w:sz w:val="23"/>
          <w:szCs w:val="23"/>
        </w:rPr>
        <w:t xml:space="preserve">Figure 12.2: ArchiveX Document Vault Table View</w:t>
      </w:r>
    </w:p>
    <w:p>
      <w:pPr>
        <w:spacing w:after="100" w:before="60"/>
        <w:jc w:val="center"/>
      </w:pPr>
      <w:r>
        <w:drawing>
          <wp:inline distT="0" distB="0" distL="0" distR="0">
            <wp:extent cx="4381500" cy="1857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857375"/>
                    </a:xfrm>
                    <a:prstGeom prst="rect">
                      <a:avLst/>
                    </a:prstGeom>
                  </pic:spPr>
                </pic:pic>
              </a:graphicData>
            </a:graphic>
          </wp:inline>
        </w:drawing>
      </w:r>
    </w:p>
    <w:p>
      <w:pPr>
        <w:spacing w:after="140" w:before="0" w:line="360"/>
        <w:jc w:val="left"/>
      </w:pPr>
      <w:r>
        <w:rPr>
          <w:rFonts w:ascii="Times New Roman" w:cs="Times New Roman" w:eastAsia="Times New Roman" w:hAnsi="Times New Roman"/>
          <w:b w:val="false"/>
          <w:bCs w:val="false"/>
          <w:sz w:val="18"/>
          <w:szCs w:val="18"/>
        </w:rPr>
        <w:t xml:space="preserve">Walkthrough: The spreadsheet-style Document Vault table shows indexed documents, checkboxes for batch deletion, color-coded domain badges, OCR confidence scores, monetary values, and action controls.</w:t>
      </w:r>
    </w:p>
    <w:p>
      <w:r>
        <w:br w:type="page"/>
      </w:r>
    </w:p>
    <w:p>
      <w:pPr>
        <w:spacing w:after="140" w:before="0" w:line="360"/>
        <w:jc w:val="right"/>
      </w:pPr>
      <w:r>
        <w:rPr>
          <w:rFonts w:ascii="Times New Roman" w:cs="Times New Roman" w:eastAsia="Times New Roman" w:hAnsi="Times New Roman"/>
          <w:b w:val="false"/>
          <w:bCs w:val="false"/>
          <w:sz w:val="20"/>
          <w:szCs w:val="20"/>
        </w:rPr>
        <w:t xml:space="preserve">25</w:t>
      </w:r>
    </w:p>
    <w:p>
      <w:pPr>
        <w:spacing w:after="60" w:before="40" w:line="360"/>
        <w:jc w:val="center"/>
      </w:pPr>
      <w:r>
        <w:rPr>
          <w:rFonts w:ascii="Times New Roman" w:cs="Times New Roman" w:eastAsia="Times New Roman" w:hAnsi="Times New Roman"/>
          <w:b/>
          <w:bCs/>
          <w:sz w:val="23"/>
          <w:szCs w:val="23"/>
        </w:rPr>
        <w:t xml:space="preserve">Figure 12.3: Document Preview &amp; Extracted OCR Text Inspector</w:t>
      </w:r>
    </w:p>
    <w:p>
      <w:pPr>
        <w:spacing w:after="100" w:before="60"/>
        <w:jc w:val="center"/>
      </w:pPr>
      <w:r>
        <w:drawing>
          <wp:inline distT="0" distB="0" distL="0" distR="0">
            <wp:extent cx="4381500" cy="1857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857375"/>
                    </a:xfrm>
                    <a:prstGeom prst="rect">
                      <a:avLst/>
                    </a:prstGeom>
                  </pic:spPr>
                </pic:pic>
              </a:graphicData>
            </a:graphic>
          </wp:inline>
        </w:drawing>
      </w:r>
    </w:p>
    <w:p>
      <w:pPr>
        <w:spacing w:after="100" w:before="0" w:line="360"/>
        <w:jc w:val="left"/>
      </w:pPr>
      <w:r>
        <w:rPr>
          <w:rFonts w:ascii="Times New Roman" w:cs="Times New Roman" w:eastAsia="Times New Roman" w:hAnsi="Times New Roman"/>
          <w:b w:val="false"/>
          <w:bCs w:val="false"/>
          <w:sz w:val="18"/>
          <w:szCs w:val="18"/>
        </w:rPr>
        <w:t xml:space="preserve">Walkthrough: The DocumentViewerModal dual-pane workbench displaying parsed invoice fields (Invoice #, Date, Vendor Name, Total Amount $1,245.00) on the left, and full-text OCR preview with highlighted search keywords on the right.</w:t>
      </w:r>
    </w:p>
    <w:p>
      <w:pPr>
        <w:spacing w:after="60" w:before="40" w:line="360"/>
        <w:jc w:val="center"/>
      </w:pPr>
      <w:r>
        <w:rPr>
          <w:rFonts w:ascii="Times New Roman" w:cs="Times New Roman" w:eastAsia="Times New Roman" w:hAnsi="Times New Roman"/>
          <w:b/>
          <w:bCs/>
          <w:sz w:val="23"/>
          <w:szCs w:val="23"/>
        </w:rPr>
        <w:t xml:space="preserve">Figure 12.4: Cloud Vault Storage Management &amp; Configuration</w:t>
      </w:r>
    </w:p>
    <w:p>
      <w:pPr>
        <w:spacing w:after="100" w:before="60"/>
        <w:jc w:val="center"/>
      </w:pPr>
      <w:r>
        <w:drawing>
          <wp:inline distT="0" distB="0" distL="0" distR="0">
            <wp:extent cx="4381500" cy="1857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857375"/>
                    </a:xfrm>
                    <a:prstGeom prst="rect">
                      <a:avLst/>
                    </a:prstGeom>
                  </pic:spPr>
                </pic:pic>
              </a:graphicData>
            </a:graphic>
          </wp:inline>
        </w:drawing>
      </w:r>
    </w:p>
    <w:p>
      <w:pPr>
        <w:spacing w:after="140" w:before="0" w:line="360"/>
        <w:jc w:val="left"/>
      </w:pPr>
      <w:r>
        <w:rPr>
          <w:rFonts w:ascii="Times New Roman" w:cs="Times New Roman" w:eastAsia="Times New Roman" w:hAnsi="Times New Roman"/>
          <w:b w:val="false"/>
          <w:bCs w:val="false"/>
          <w:sz w:val="18"/>
          <w:szCs w:val="18"/>
        </w:rPr>
        <w:t xml:space="preserve">Walkthrough: The S3ConfigModal interface allowing cloud administrators to configure AWS access credentials, test S3 bucket connectivity, monitor storage usage, and manage presigned temporary download links.</w:t>
      </w:r>
    </w:p>
    <w:p>
      <w:r>
        <w:br w:type="page"/>
      </w:r>
    </w:p>
    <w:p>
      <w:pPr>
        <w:spacing w:after="140" w:before="0" w:line="360"/>
        <w:jc w:val="right"/>
      </w:pPr>
      <w:r>
        <w:rPr>
          <w:rFonts w:ascii="Times New Roman" w:cs="Times New Roman" w:eastAsia="Times New Roman" w:hAnsi="Times New Roman"/>
          <w:b w:val="false"/>
          <w:bCs w:val="false"/>
          <w:sz w:val="20"/>
          <w:szCs w:val="20"/>
        </w:rPr>
        <w:t xml:space="preserve">26</w:t>
      </w:r>
    </w:p>
    <w:p>
      <w:pPr>
        <w:spacing w:after="160" w:before="180" w:line="360"/>
        <w:jc w:val="left"/>
      </w:pPr>
      <w:r>
        <w:rPr>
          <w:rFonts w:ascii="Times New Roman" w:cs="Times New Roman" w:eastAsia="Times New Roman" w:hAnsi="Times New Roman"/>
          <w:b/>
          <w:bCs/>
          <w:sz w:val="28"/>
          <w:szCs w:val="28"/>
        </w:rPr>
        <w:t xml:space="preserve">13. LEARNING OUTCOMES</w:t>
      </w:r>
    </w:p>
    <w:p>
      <w:pPr>
        <w:spacing w:after="120" w:before="160" w:line="360"/>
        <w:jc w:val="left"/>
      </w:pPr>
      <w:r>
        <w:rPr>
          <w:rFonts w:ascii="Times New Roman" w:cs="Times New Roman" w:eastAsia="Times New Roman" w:hAnsi="Times New Roman"/>
          <w:b/>
          <w:bCs/>
          <w:sz w:val="24"/>
          <w:szCs w:val="24"/>
        </w:rPr>
        <w:t xml:space="preserve">13.1 Technical Competencies Mastered</w:t>
      </w:r>
    </w:p>
    <w:p>
      <w:pPr>
        <w:spacing w:after="140" w:before="0" w:line="360"/>
        <w:jc w:val="both"/>
      </w:pPr>
      <w:r>
        <w:rPr>
          <w:rFonts w:ascii="Times New Roman" w:cs="Times New Roman" w:eastAsia="Times New Roman" w:hAnsi="Times New Roman"/>
          <w:b w:val="false"/>
          <w:bCs w:val="false"/>
          <w:sz w:val="23"/>
          <w:szCs w:val="23"/>
        </w:rPr>
        <w:t xml:space="preserve">The execution of the ArchiveX project and the intensive internship tenure at KaaShiv InfoTech contributed significantly to my technical, analytical, and architectural development as a computer applications professional. The experience bridged theoretical academic foundations with modern production software engineering practices.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Advanced React 19 &amp; State Architecture: Mastered modern functional React programming patterns, custom hooks, and concurrent rendering mechanics. Implemented reactive memoization (useMemo) to evaluate inverted search indices across thousands of tokens without causing frame drops or UI latency.</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Strict TypeScript 5 Engineering: Developed comprehensive type contracts for document schemas, OCR tokens, and cloud APIs. Strict static typing prevented runtime null-pointer exceptions, simplified refactoring, and established verifiable code contracts across components.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Client-Side OCR &amp; Computer Vision Algorithms: Gained deep practical knowledge in canvas rasterization, luminance thresholding filters, and optical glyph recognition. Engineered weighted confidence scoring algorithms to objectively quantify scan legibility.</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AWS Cloud Storage Architecture (SDK v3): Learned how to interact with Amazon Web Services S3 using the modular AWS SDK for JavaScript v3. Implemented secure presigned URL generation, IAM policy configuration, and multi-part file stream uploads.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Regular Expression Heuristic Parsing: Designed high-precision regex engines for financial entity detection, extracting invoice identification numbers, monetary totals, and dates from heterogeneous document text.</w:t>
      </w:r>
    </w:p>
    <w:p>
      <w:r>
        <w:br w:type="page"/>
      </w:r>
    </w:p>
    <w:p>
      <w:pPr>
        <w:spacing w:after="140" w:before="0" w:line="360"/>
        <w:jc w:val="right"/>
      </w:pPr>
      <w:r>
        <w:rPr>
          <w:rFonts w:ascii="Times New Roman" w:cs="Times New Roman" w:eastAsia="Times New Roman" w:hAnsi="Times New Roman"/>
          <w:b w:val="false"/>
          <w:bCs w:val="false"/>
          <w:sz w:val="20"/>
          <w:szCs w:val="20"/>
        </w:rPr>
        <w:t xml:space="preserve">27</w:t>
      </w:r>
    </w:p>
    <w:p>
      <w:pPr>
        <w:spacing w:after="120" w:before="160" w:line="360"/>
        <w:jc w:val="left"/>
      </w:pPr>
      <w:r>
        <w:rPr>
          <w:rFonts w:ascii="Times New Roman" w:cs="Times New Roman" w:eastAsia="Times New Roman" w:hAnsi="Times New Roman"/>
          <w:b/>
          <w:bCs/>
          <w:sz w:val="24"/>
          <w:szCs w:val="24"/>
        </w:rPr>
        <w:t xml:space="preserve">13.2 Industry Exposure &amp; Problem-Solving Competencies</w:t>
      </w:r>
    </w:p>
    <w:p>
      <w:pPr>
        <w:spacing w:after="140" w:before="0" w:line="360"/>
        <w:jc w:val="both"/>
      </w:pPr>
      <w:r>
        <w:rPr>
          <w:rFonts w:ascii="Times New Roman" w:cs="Times New Roman" w:eastAsia="Times New Roman" w:hAnsi="Times New Roman"/>
          <w:b w:val="false"/>
          <w:bCs w:val="false"/>
          <w:sz w:val="23"/>
          <w:szCs w:val="23"/>
        </w:rPr>
        <w:t xml:space="preserve">Beyond technical programming competencies, working within a professional technology incubation center provided invaluable exposure to corporate software engineering methodologies, cloud governance, and operational problem solving:</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Enterprise Information Governance: Understood the critical importance of statutory document retention mandates, audit readiness, and the acute business risks associated with unstructured 'dark data' silos.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Architectural Trade-Off Analysis: Learned to critically evaluate engineering trade-offs between heavy server-side cloud compute architectures and lightweight client-accelerated processing, demonstrating that client-side OCR can eliminate cloud compute bills while preserving data privacy.</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Agile Engineering Cadence: Experienced two-week sprint cycles, daily standup scrums, milestone estimation, and rigorous peer code reviews that mirror corporate IT production environments.</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Asynchronous Concurrency Debugging: Developed practical debugging skills in tracing asynchronous race conditions, managing memory lifecycles during canvas rasterization, and handling transient network failures gracefully.</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Product-Centric Ergonomics: Learned that enterprise software must be intuitive and distraction-free. The dual-mode interface of ArchiveX ensures that both non-technical accounting clerks and technical auditors can navigate the vault effortlessly.</w:t>
      </w:r>
    </w:p>
    <w:p>
      <w:r>
        <w:br w:type="page"/>
      </w:r>
    </w:p>
    <w:p>
      <w:pPr>
        <w:spacing w:after="140" w:before="0" w:line="360"/>
        <w:jc w:val="right"/>
      </w:pPr>
      <w:r>
        <w:rPr>
          <w:rFonts w:ascii="Times New Roman" w:cs="Times New Roman" w:eastAsia="Times New Roman" w:hAnsi="Times New Roman"/>
          <w:b w:val="false"/>
          <w:bCs w:val="false"/>
          <w:sz w:val="20"/>
          <w:szCs w:val="20"/>
        </w:rPr>
        <w:t xml:space="preserve">28</w:t>
      </w:r>
    </w:p>
    <w:p>
      <w:pPr>
        <w:spacing w:after="160" w:before="180" w:line="360"/>
        <w:jc w:val="left"/>
      </w:pPr>
      <w:r>
        <w:rPr>
          <w:rFonts w:ascii="Times New Roman" w:cs="Times New Roman" w:eastAsia="Times New Roman" w:hAnsi="Times New Roman"/>
          <w:b/>
          <w:bCs/>
          <w:sz w:val="28"/>
          <w:szCs w:val="28"/>
        </w:rPr>
        <w:t xml:space="preserve">14. CONCLUSION AND FUTURE ENHANCEMENTS</w:t>
      </w:r>
    </w:p>
    <w:p>
      <w:pPr>
        <w:spacing w:after="120" w:before="160" w:line="360"/>
        <w:jc w:val="left"/>
      </w:pPr>
      <w:r>
        <w:rPr>
          <w:rFonts w:ascii="Times New Roman" w:cs="Times New Roman" w:eastAsia="Times New Roman" w:hAnsi="Times New Roman"/>
          <w:b/>
          <w:bCs/>
          <w:sz w:val="24"/>
          <w:szCs w:val="24"/>
        </w:rPr>
        <w:t xml:space="preserve">14.1 Conclusion</w:t>
      </w:r>
    </w:p>
    <w:p>
      <w:pPr>
        <w:spacing w:after="140" w:before="0" w:line="360"/>
        <w:jc w:val="both"/>
      </w:pPr>
      <w:r>
        <w:rPr>
          <w:rFonts w:ascii="Times New Roman" w:cs="Times New Roman" w:eastAsia="Times New Roman" w:hAnsi="Times New Roman"/>
          <w:b w:val="false"/>
          <w:bCs w:val="false"/>
          <w:sz w:val="23"/>
          <w:szCs w:val="23"/>
        </w:rPr>
        <w:t xml:space="preserve">The ArchiveX Cloud Content Discovery System successfully resolves the long-standing enterprise challenge of inaccessible, unsearchable document archives. By unifying browser-accelerated optical character recognition, heuristic regular expression entity detection, in-memory inverted token indexing, and durable Amazon S3 cloud object storage, the system transforms opaque digital record graveyards into transparent, instantly queryable business intelligence vaults.</w:t>
      </w:r>
    </w:p>
    <w:p>
      <w:pPr>
        <w:spacing w:after="140" w:before="0" w:line="360"/>
        <w:jc w:val="both"/>
      </w:pPr>
      <w:r>
        <w:rPr>
          <w:rFonts w:ascii="Times New Roman" w:cs="Times New Roman" w:eastAsia="Times New Roman" w:hAnsi="Times New Roman"/>
          <w:b w:val="false"/>
          <w:bCs w:val="false"/>
          <w:sz w:val="23"/>
          <w:szCs w:val="23"/>
        </w:rPr>
        <w:t xml:space="preserve">The project demonstrates that high-performance document discovery does not require expensive on-premises database clusters or costly commercial cloud OCR APIs. By performing optical text extraction and entity parsing on the client browser, ArchiveX achieves zero ongoing compute expenses, protects enterprise data privacy, and delivers sub-50 millisecond query evaluation across thousands of document lines.</w:t>
      </w:r>
    </w:p>
    <w:p>
      <w:pPr>
        <w:spacing w:after="120" w:before="160" w:line="360"/>
        <w:jc w:val="left"/>
      </w:pPr>
      <w:r>
        <w:rPr>
          <w:rFonts w:ascii="Times New Roman" w:cs="Times New Roman" w:eastAsia="Times New Roman" w:hAnsi="Times New Roman"/>
          <w:b/>
          <w:bCs/>
          <w:sz w:val="24"/>
          <w:szCs w:val="24"/>
        </w:rPr>
        <w:t xml:space="preserve">14.2 Future Technical Roadmap</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Client-Side Semantic Vector Embeddings: Integrate lightweight on-device embedding models (such as WebAssembly-compiled sentence transformers) to support semantic natural language search beyond exact keyword matching.</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Automated PII Redaction: Implement automated masking for sensitive personally identifiable information (Social Security Numbers, credit card numbers, tax IDs) prior to cloud archival.</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Multi-Cloud Storage Redundancy: Extend storage synchronization across Google Cloud Storage and Microsoft Azure Blob Storage for geo-redundant enterprise disaster recovery.</w:t>
      </w:r>
    </w:p>
    <w:p>
      <w:pPr>
        <w:pStyle w:val="ListParagraph"/>
        <w:numPr>
          <w:ilvl w:val="0"/>
          <w:numId w:val="1"/>
        </w:numPr>
        <w:spacing w:after="140" w:before="0" w:line="360"/>
        <w:jc w:val="left"/>
      </w:pPr>
      <w:r>
        <w:rPr>
          <w:rFonts w:ascii="Times New Roman" w:cs="Times New Roman" w:eastAsia="Times New Roman" w:hAnsi="Times New Roman"/>
          <w:b w:val="false"/>
          <w:bCs w:val="false"/>
          <w:sz w:val="23"/>
          <w:szCs w:val="23"/>
        </w:rPr>
        <w:t xml:space="preserve">• Mobile Progressive Web App (PWA): Enhance the web client with service workers and camera capture APIs for direct physical invoice scanning on mobile devices.</w:t>
      </w:r>
    </w:p>
    <w:p>
      <w:r>
        <w:br w:type="page"/>
      </w:r>
    </w:p>
    <w:p>
      <w:pPr>
        <w:spacing w:after="140" w:before="0" w:line="360"/>
        <w:jc w:val="right"/>
      </w:pPr>
      <w:r>
        <w:rPr>
          <w:rFonts w:ascii="Times New Roman" w:cs="Times New Roman" w:eastAsia="Times New Roman" w:hAnsi="Times New Roman"/>
          <w:b w:val="false"/>
          <w:bCs w:val="false"/>
          <w:sz w:val="20"/>
          <w:szCs w:val="20"/>
        </w:rPr>
        <w:t xml:space="preserve">29</w:t>
      </w:r>
    </w:p>
    <w:p>
      <w:pPr>
        <w:spacing w:after="160" w:before="180" w:line="360"/>
        <w:jc w:val="left"/>
      </w:pPr>
      <w:r>
        <w:rPr>
          <w:rFonts w:ascii="Times New Roman" w:cs="Times New Roman" w:eastAsia="Times New Roman" w:hAnsi="Times New Roman"/>
          <w:b/>
          <w:bCs/>
          <w:sz w:val="28"/>
          <w:szCs w:val="28"/>
        </w:rPr>
        <w:t xml:space="preserve">15. REFERENCES</w:t>
      </w:r>
    </w:p>
    <w:p>
      <w:pPr>
        <w:spacing w:after="120" w:before="160" w:line="360"/>
        <w:jc w:val="left"/>
      </w:pPr>
      <w:r>
        <w:rPr>
          <w:rFonts w:ascii="Times New Roman" w:cs="Times New Roman" w:eastAsia="Times New Roman" w:hAnsi="Times New Roman"/>
          <w:b/>
          <w:bCs/>
          <w:sz w:val="24"/>
          <w:szCs w:val="24"/>
        </w:rPr>
        <w:t xml:space="preserve">Academic Literature, Textbooks &amp; Technical Specifications</w:t>
      </w:r>
    </w:p>
    <w:p>
      <w:pPr>
        <w:spacing w:after="140" w:before="0" w:line="360"/>
        <w:jc w:val="left"/>
      </w:pPr>
      <w:r>
        <w:rPr>
          <w:rFonts w:ascii="Times New Roman" w:cs="Times New Roman" w:eastAsia="Times New Roman" w:hAnsi="Times New Roman"/>
          <w:b w:val="false"/>
          <w:bCs w:val="false"/>
          <w:sz w:val="23"/>
          <w:szCs w:val="23"/>
        </w:rPr>
        <w:t xml:space="preserve">1. Manning, C. D., Raghavan, P., &amp; Schütze, H. (2008). Introduction to Information Retrieval. Cambridge University Press.</w:t>
      </w:r>
    </w:p>
    <w:p>
      <w:pPr>
        <w:spacing w:after="140" w:before="0" w:line="360"/>
        <w:jc w:val="left"/>
      </w:pPr>
      <w:r>
        <w:rPr>
          <w:rFonts w:ascii="Times New Roman" w:cs="Times New Roman" w:eastAsia="Times New Roman" w:hAnsi="Times New Roman"/>
          <w:b w:val="false"/>
          <w:bCs w:val="false"/>
          <w:sz w:val="23"/>
          <w:szCs w:val="23"/>
        </w:rPr>
        <w:t xml:space="preserve">2. Smith, R. (2007). An Overview of the Tesseract OCR Engine. In Proceedings of the Ninth International Conference on Document Analysis and Recognition (ICDAR), IEEE, pp. 629-633.</w:t>
      </w:r>
    </w:p>
    <w:p>
      <w:pPr>
        <w:spacing w:after="140" w:before="0" w:line="360"/>
        <w:jc w:val="left"/>
      </w:pPr>
      <w:r>
        <w:rPr>
          <w:rFonts w:ascii="Times New Roman" w:cs="Times New Roman" w:eastAsia="Times New Roman" w:hAnsi="Times New Roman"/>
          <w:b w:val="false"/>
          <w:bCs w:val="false"/>
          <w:sz w:val="23"/>
          <w:szCs w:val="23"/>
        </w:rPr>
        <w:t xml:space="preserve">3. Westhoff, B. (2020). Enterprise Search and Discovery Architecture: Modern Content Management Systems. Wiley Publishing.</w:t>
      </w:r>
    </w:p>
    <w:p>
      <w:pPr>
        <w:spacing w:after="140" w:before="0" w:line="360"/>
        <w:jc w:val="left"/>
      </w:pPr>
      <w:r>
        <w:rPr>
          <w:rFonts w:ascii="Times New Roman" w:cs="Times New Roman" w:eastAsia="Times New Roman" w:hAnsi="Times New Roman"/>
          <w:b w:val="false"/>
          <w:bCs w:val="false"/>
          <w:sz w:val="23"/>
          <w:szCs w:val="23"/>
        </w:rPr>
        <w:t xml:space="preserve">4. Amazon Web Services. (2025). AWS SDK for JavaScript v3 Developer Guide and S3 Architecture Whitepaper. Amazon.com, Inc.</w:t>
      </w:r>
    </w:p>
    <w:p>
      <w:pPr>
        <w:spacing w:after="140" w:before="0" w:line="360"/>
        <w:jc w:val="left"/>
      </w:pPr>
      <w:r>
        <w:rPr>
          <w:rFonts w:ascii="Times New Roman" w:cs="Times New Roman" w:eastAsia="Times New Roman" w:hAnsi="Times New Roman"/>
          <w:b w:val="false"/>
          <w:bCs w:val="false"/>
          <w:sz w:val="23"/>
          <w:szCs w:val="23"/>
        </w:rPr>
        <w:t xml:space="preserve">5. World Wide Web Consortium (W3C). (2024). File API and HTML5 Drag and Drop Working Group Specification. W3C Recommendation.</w:t>
      </w:r>
    </w:p>
    <w:p>
      <w:pPr>
        <w:spacing w:after="140" w:before="0" w:line="360"/>
        <w:jc w:val="left"/>
      </w:pPr>
      <w:r>
        <w:rPr>
          <w:rFonts w:ascii="Times New Roman" w:cs="Times New Roman" w:eastAsia="Times New Roman" w:hAnsi="Times New Roman"/>
          <w:b w:val="false"/>
          <w:bCs w:val="false"/>
          <w:sz w:val="23"/>
          <w:szCs w:val="23"/>
        </w:rPr>
        <w:t xml:space="preserve">6. React Core Team. (2025). React 19 Architecture: Concurrent Rendering, Server Components, and Modern Hooks. https://react.dev</w:t>
      </w:r>
    </w:p>
    <w:p>
      <w:pPr>
        <w:spacing w:after="140" w:before="0" w:line="360"/>
        <w:jc w:val="left"/>
      </w:pPr>
      <w:r>
        <w:rPr>
          <w:rFonts w:ascii="Times New Roman" w:cs="Times New Roman" w:eastAsia="Times New Roman" w:hAnsi="Times New Roman"/>
          <w:b w:val="false"/>
          <w:bCs w:val="false"/>
          <w:sz w:val="23"/>
          <w:szCs w:val="23"/>
        </w:rPr>
        <w:t xml:space="preserve">7. Microsoft Corporation. (2025). TypeScript 5.0 Language Specification and Type System Architecture. Microsoft Press.</w:t>
      </w:r>
    </w:p>
    <w:p>
      <w:pPr>
        <w:spacing w:after="140" w:before="0" w:line="360"/>
        <w:jc w:val="left"/>
      </w:pPr>
      <w:r>
        <w:rPr>
          <w:rFonts w:ascii="Times New Roman" w:cs="Times New Roman" w:eastAsia="Times New Roman" w:hAnsi="Times New Roman"/>
          <w:b w:val="false"/>
          <w:bCs w:val="false"/>
          <w:sz w:val="23"/>
          <w:szCs w:val="23"/>
        </w:rPr>
        <w:t xml:space="preserve">8. Tailwind Labs. (2025). Tailwind CSS v4 Engine: High-Performance CSS Bundling and Utility Ergonomics. Tailwind Labs Inc.</w:t>
      </w:r>
    </w:p>
    <w:p>
      <w:pPr>
        <w:spacing w:after="140" w:before="0" w:line="360"/>
        <w:jc w:val="left"/>
      </w:pPr>
      <w:r>
        <w:rPr>
          <w:rFonts w:ascii="Times New Roman" w:cs="Times New Roman" w:eastAsia="Times New Roman" w:hAnsi="Times New Roman"/>
          <w:b w:val="false"/>
          <w:bCs w:val="false"/>
          <w:sz w:val="23"/>
          <w:szCs w:val="23"/>
        </w:rPr>
        <w:t xml:space="preserve">9. National Institute of Standards and Technology (NIST). (2014). Special Publication 800-88 Revision 1: Guidelines for Media Sanitization and Electronic Document Security. U.S. Department of Commerce.</w:t>
      </w:r>
    </w:p>
    <w:p>
      <w:pPr>
        <w:spacing w:after="140" w:before="0" w:line="360"/>
        <w:jc w:val="left"/>
      </w:pPr>
      <w:r>
        <w:rPr>
          <w:rFonts w:ascii="Times New Roman" w:cs="Times New Roman" w:eastAsia="Times New Roman" w:hAnsi="Times New Roman"/>
          <w:b w:val="false"/>
          <w:bCs w:val="false"/>
          <w:sz w:val="23"/>
          <w:szCs w:val="23"/>
        </w:rPr>
        <w:t xml:space="preserve">10. Fielding, R. T. (2000). Architectural Styles and the Design of Network-based Software Architectures. Doctoral Dissertation, University of California, Irvine.</w:t>
      </w:r>
    </w:p>
    <w:p>
      <w:pPr>
        <w:spacing w:after="140" w:before="0" w:line="360"/>
        <w:jc w:val="left"/>
      </w:pPr>
      <w:r>
        <w:rPr>
          <w:rFonts w:ascii="Times New Roman" w:cs="Times New Roman" w:eastAsia="Times New Roman" w:hAnsi="Times New Roman"/>
          <w:b w:val="false"/>
          <w:bCs w:val="false"/>
          <w:sz w:val="23"/>
          <w:szCs w:val="23"/>
        </w:rPr>
        <w:t xml:space="preserve">11. Mozilla Developer Network (MDN). (2026). Web APIs: CanvasRenderingContext2D, FileReader API, and Web Workers Guide.</w:t>
      </w:r>
    </w:p>
    <w:p>
      <w:pPr>
        <w:spacing w:after="140" w:before="0" w:line="360"/>
        <w:jc w:val="left"/>
      </w:pPr>
      <w:r>
        <w:rPr>
          <w:rFonts w:ascii="Times New Roman" w:cs="Times New Roman" w:eastAsia="Times New Roman" w:hAnsi="Times New Roman"/>
          <w:b w:val="false"/>
          <w:bCs w:val="false"/>
          <w:sz w:val="23"/>
          <w:szCs w:val="23"/>
        </w:rPr>
        <w:t xml:space="preserve">12. International Organization for Standardization. (2020). ISO 19005-1: Document Management — Electronic Document File Format for Long-Term Preservation (PDF/A).</w:t>
      </w:r>
    </w:p>
    <w:p>
      <w:r>
        <w:br w:type="page"/>
      </w:r>
    </w:p>
    <w:p>
      <w:pPr>
        <w:spacing w:after="140" w:before="0" w:line="360"/>
        <w:jc w:val="right"/>
      </w:pPr>
      <w:r>
        <w:rPr>
          <w:rFonts w:ascii="Times New Roman" w:cs="Times New Roman" w:eastAsia="Times New Roman" w:hAnsi="Times New Roman"/>
          <w:b w:val="false"/>
          <w:bCs w:val="false"/>
          <w:sz w:val="20"/>
          <w:szCs w:val="20"/>
        </w:rPr>
        <w:t xml:space="preserve">30</w:t>
      </w:r>
    </w:p>
    <w:p>
      <w:pPr>
        <w:spacing w:after="160" w:before="180" w:line="360"/>
        <w:jc w:val="left"/>
      </w:pPr>
      <w:r>
        <w:rPr>
          <w:rFonts w:ascii="Times New Roman" w:cs="Times New Roman" w:eastAsia="Times New Roman" w:hAnsi="Times New Roman"/>
          <w:b/>
          <w:bCs/>
          <w:sz w:val="28"/>
          <w:szCs w:val="28"/>
        </w:rPr>
        <w:t xml:space="preserve">16. APPENDIX</w:t>
      </w:r>
    </w:p>
    <w:p>
      <w:pPr>
        <w:spacing w:after="140" w:before="0" w:line="360"/>
        <w:jc w:val="left"/>
      </w:pPr>
      <w:r>
        <w:rPr>
          <w:rFonts w:ascii="Times New Roman" w:cs="Times New Roman" w:eastAsia="Times New Roman" w:hAnsi="Times New Roman"/>
          <w:b/>
          <w:bCs/>
          <w:sz w:val="23"/>
          <w:szCs w:val="23"/>
        </w:rPr>
        <w:t xml:space="preserve">SOURCE CODE: CenteredUploadDropzone.tsx (Part 1 - Component Setup &amp; Drag Events):</w:t>
      </w:r>
    </w:p>
    <w:p>
      <w:pPr>
        <w:spacing w:after="20" w:before="0" w:line="240"/>
      </w:pPr>
      <w:r>
        <w:rPr>
          <w:rFonts w:ascii="Courier New" w:cs="Courier New" w:eastAsia="Courier New" w:hAnsi="Courier New"/>
          <w:sz w:val="16"/>
          <w:szCs w:val="16"/>
        </w:rPr>
        <w:t xml:space="preserve">import React, { useState, useRef, DragEvent } from 'react';</w:t>
      </w:r>
    </w:p>
    <w:p>
      <w:pPr>
        <w:spacing w:after="20" w:before="0" w:line="240"/>
      </w:pPr>
      <w:r>
        <w:rPr>
          <w:rFonts w:ascii="Courier New" w:cs="Courier New" w:eastAsia="Courier New" w:hAnsi="Courier New"/>
          <w:sz w:val="16"/>
          <w:szCs w:val="16"/>
        </w:rPr>
        <w:t xml:space="preserve">import { </w:t>
      </w:r>
    </w:p>
    <w:p>
      <w:pPr>
        <w:spacing w:after="20" w:before="0" w:line="240"/>
      </w:pPr>
      <w:r>
        <w:rPr>
          <w:rFonts w:ascii="Courier New" w:cs="Courier New" w:eastAsia="Courier New" w:hAnsi="Courier New"/>
          <w:sz w:val="16"/>
          <w:szCs w:val="16"/>
        </w:rPr>
        <w:t xml:space="preserve">  Upload, </w:t>
      </w:r>
    </w:p>
    <w:p>
      <w:pPr>
        <w:spacing w:after="20" w:before="0" w:line="240"/>
      </w:pPr>
      <w:r>
        <w:rPr>
          <w:rFonts w:ascii="Courier New" w:cs="Courier New" w:eastAsia="Courier New" w:hAnsi="Courier New"/>
          <w:sz w:val="16"/>
          <w:szCs w:val="16"/>
        </w:rPr>
        <w:t xml:space="preserve">  AlertCircle, </w:t>
      </w:r>
    </w:p>
    <w:p>
      <w:pPr>
        <w:spacing w:after="20" w:before="0" w:line="240"/>
      </w:pPr>
      <w:r>
        <w:rPr>
          <w:rFonts w:ascii="Courier New" w:cs="Courier New" w:eastAsia="Courier New" w:hAnsi="Courier New"/>
          <w:sz w:val="16"/>
          <w:szCs w:val="16"/>
        </w:rPr>
        <w:t xml:space="preserve">  Loader2, </w:t>
      </w:r>
    </w:p>
    <w:p>
      <w:pPr>
        <w:spacing w:after="20" w:before="0" w:line="240"/>
      </w:pPr>
      <w:r>
        <w:rPr>
          <w:rFonts w:ascii="Courier New" w:cs="Courier New" w:eastAsia="Courier New" w:hAnsi="Courier New"/>
          <w:sz w:val="16"/>
          <w:szCs w:val="16"/>
        </w:rPr>
        <w:t xml:space="preserve">  CheckCircle2, </w:t>
      </w:r>
    </w:p>
    <w:p>
      <w:pPr>
        <w:spacing w:after="20" w:before="0" w:line="240"/>
      </w:pPr>
      <w:r>
        <w:rPr>
          <w:rFonts w:ascii="Courier New" w:cs="Courier New" w:eastAsia="Courier New" w:hAnsi="Courier New"/>
          <w:sz w:val="16"/>
          <w:szCs w:val="16"/>
        </w:rPr>
        <w:t xml:space="preserve">  Files,</w:t>
      </w:r>
    </w:p>
    <w:p>
      <w:pPr>
        <w:spacing w:after="20" w:before="0" w:line="240"/>
      </w:pPr>
      <w:r>
        <w:rPr>
          <w:rFonts w:ascii="Courier New" w:cs="Courier New" w:eastAsia="Courier New" w:hAnsi="Courier New"/>
          <w:sz w:val="16"/>
          <w:szCs w:val="16"/>
        </w:rPr>
        <w:t xml:space="preserve">  Sparkles,</w:t>
      </w:r>
    </w:p>
    <w:p>
      <w:pPr>
        <w:spacing w:after="20" w:before="0" w:line="240"/>
      </w:pPr>
      <w:r>
        <w:rPr>
          <w:rFonts w:ascii="Courier New" w:cs="Courier New" w:eastAsia="Courier New" w:hAnsi="Courier New"/>
          <w:sz w:val="16"/>
          <w:szCs w:val="16"/>
        </w:rPr>
        <w:t xml:space="preserve">  ArrowRight</w:t>
      </w:r>
    </w:p>
    <w:p>
      <w:pPr>
        <w:spacing w:after="20" w:before="0" w:line="240"/>
      </w:pPr>
      <w:r>
        <w:rPr>
          <w:rFonts w:ascii="Courier New" w:cs="Courier New" w:eastAsia="Courier New" w:hAnsi="Courier New"/>
          <w:sz w:val="16"/>
          <w:szCs w:val="16"/>
        </w:rPr>
        <w:t xml:space="preserve">} from 'lucide-react';</w:t>
      </w:r>
    </w:p>
    <w:p>
      <w:pPr>
        <w:spacing w:after="20" w:before="0" w:line="240"/>
      </w:pPr>
      <w:r>
        <w:rPr>
          <w:rFonts w:ascii="Courier New" w:cs="Courier New" w:eastAsia="Courier New" w:hAnsi="Courier New"/>
          <w:sz w:val="16"/>
          <w:szCs w:val="16"/>
        </w:rPr>
        <w:t xml:space="preserve">import { processDocumentUpload } from '../services/ocrEngine';</w:t>
      </w:r>
    </w:p>
    <w:p>
      <w:pPr>
        <w:spacing w:after="20" w:before="0" w:line="240"/>
      </w:pPr>
      <w:r>
        <w:rPr>
          <w:rFonts w:ascii="Courier New" w:cs="Courier New" w:eastAsia="Courier New" w:hAnsi="Courier New"/>
          <w:sz w:val="16"/>
          <w:szCs w:val="16"/>
        </w:rPr>
        <w:t xml:space="preserve">import { DocumentItem } from '../types/document';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interface CenteredUploadDropzoneProps {</w:t>
      </w:r>
    </w:p>
    <w:p>
      <w:pPr>
        <w:spacing w:after="20" w:before="0" w:line="240"/>
      </w:pPr>
      <w:r>
        <w:rPr>
          <w:rFonts w:ascii="Courier New" w:cs="Courier New" w:eastAsia="Courier New" w:hAnsi="Courier New"/>
          <w:sz w:val="16"/>
          <w:szCs w:val="16"/>
        </w:rPr>
        <w:t xml:space="preserve">  onDocumentProcessed: (doc: DocumentItem) =&gt; void;</w:t>
      </w:r>
    </w:p>
    <w:p>
      <w:pPr>
        <w:spacing w:after="20" w:before="0" w:line="240"/>
      </w:pPr>
      <w:r>
        <w:rPr>
          <w:rFonts w:ascii="Courier New" w:cs="Courier New" w:eastAsia="Courier New" w:hAnsi="Courier New"/>
          <w:sz w:val="16"/>
          <w:szCs w:val="16"/>
        </w:rPr>
        <w:t xml:space="preserve">  onOpenDocumentsList: () =&gt; void;</w:t>
      </w:r>
    </w:p>
    <w:p>
      <w:pPr>
        <w:spacing w:after="20" w:before="0" w:line="240"/>
      </w:pPr>
      <w:r>
        <w:rPr>
          <w:rFonts w:ascii="Courier New" w:cs="Courier New" w:eastAsia="Courier New" w:hAnsi="Courier New"/>
          <w:sz w:val="16"/>
          <w:szCs w:val="16"/>
        </w:rPr>
        <w:t xml:space="preserve">  totalDocuments: number;</w:t>
      </w:r>
    </w:p>
    <w:p>
      <w:pPr>
        <w:spacing w:after="20" w:before="0" w:line="240"/>
      </w:pPr>
      <w:r>
        <w:rPr>
          <w:rFonts w:ascii="Courier New" w:cs="Courier New" w:eastAsia="Courier New" w:hAnsi="Courier New"/>
          <w:sz w:val="16"/>
          <w:szCs w:val="16"/>
        </w:rPr>
        <w:t xml:space="preserve">}</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export const CenteredUploadDropzone: React.FC&lt;CenteredUploadDropzoneProps&gt; = ({</w:t>
      </w:r>
    </w:p>
    <w:p>
      <w:pPr>
        <w:spacing w:after="20" w:before="0" w:line="240"/>
      </w:pPr>
      <w:r>
        <w:rPr>
          <w:rFonts w:ascii="Courier New" w:cs="Courier New" w:eastAsia="Courier New" w:hAnsi="Courier New"/>
          <w:sz w:val="16"/>
          <w:szCs w:val="16"/>
        </w:rPr>
        <w:t xml:space="preserve">  onDocumentProcessed,</w:t>
      </w:r>
    </w:p>
    <w:p>
      <w:pPr>
        <w:spacing w:after="20" w:before="0" w:line="240"/>
      </w:pPr>
      <w:r>
        <w:rPr>
          <w:rFonts w:ascii="Courier New" w:cs="Courier New" w:eastAsia="Courier New" w:hAnsi="Courier New"/>
          <w:sz w:val="16"/>
          <w:szCs w:val="16"/>
        </w:rPr>
        <w:t xml:space="preserve">  onOpenDocumentsList,</w:t>
      </w:r>
    </w:p>
    <w:p>
      <w:pPr>
        <w:spacing w:after="20" w:before="0" w:line="240"/>
      </w:pPr>
      <w:r>
        <w:rPr>
          <w:rFonts w:ascii="Courier New" w:cs="Courier New" w:eastAsia="Courier New" w:hAnsi="Courier New"/>
          <w:sz w:val="16"/>
          <w:szCs w:val="16"/>
        </w:rPr>
        <w:t xml:space="preserve">  totalDocuments</w:t>
      </w:r>
    </w:p>
    <w:p>
      <w:pPr>
        <w:spacing w:after="20" w:before="0" w:line="240"/>
      </w:pPr>
      <w:r>
        <w:rPr>
          <w:rFonts w:ascii="Courier New" w:cs="Courier New" w:eastAsia="Courier New" w:hAnsi="Courier New"/>
          <w:sz w:val="16"/>
          <w:szCs w:val="16"/>
        </w:rPr>
        <w:t xml:space="preserve">}) =&gt; {</w:t>
      </w:r>
    </w:p>
    <w:p>
      <w:pPr>
        <w:spacing w:after="20" w:before="0" w:line="240"/>
      </w:pPr>
      <w:r>
        <w:rPr>
          <w:rFonts w:ascii="Courier New" w:cs="Courier New" w:eastAsia="Courier New" w:hAnsi="Courier New"/>
          <w:sz w:val="16"/>
          <w:szCs w:val="16"/>
        </w:rPr>
        <w:t xml:space="preserve">  const [isDragging, setIsDragging] = useState(false);</w:t>
      </w:r>
    </w:p>
    <w:p>
      <w:pPr>
        <w:spacing w:after="20" w:before="0" w:line="240"/>
      </w:pPr>
      <w:r>
        <w:rPr>
          <w:rFonts w:ascii="Courier New" w:cs="Courier New" w:eastAsia="Courier New" w:hAnsi="Courier New"/>
          <w:sz w:val="16"/>
          <w:szCs w:val="16"/>
        </w:rPr>
        <w:t xml:space="preserve">  const [isProcessing, setIsProcessing] = useState(false);</w:t>
      </w:r>
    </w:p>
    <w:p>
      <w:pPr>
        <w:spacing w:after="20" w:before="0" w:line="240"/>
      </w:pPr>
      <w:r>
        <w:rPr>
          <w:rFonts w:ascii="Courier New" w:cs="Courier New" w:eastAsia="Courier New" w:hAnsi="Courier New"/>
          <w:sz w:val="16"/>
          <w:szCs w:val="16"/>
        </w:rPr>
        <w:t xml:space="preserve">  const [currentPhase, setCurrentPhase] = useState('');</w:t>
      </w:r>
    </w:p>
    <w:p>
      <w:pPr>
        <w:spacing w:after="20" w:before="0" w:line="240"/>
      </w:pPr>
      <w:r>
        <w:rPr>
          <w:rFonts w:ascii="Courier New" w:cs="Courier New" w:eastAsia="Courier New" w:hAnsi="Courier New"/>
          <w:sz w:val="16"/>
          <w:szCs w:val="16"/>
        </w:rPr>
        <w:t xml:space="preserve">  const [progress, setProgress] = useState(0);</w:t>
      </w:r>
    </w:p>
    <w:p>
      <w:pPr>
        <w:spacing w:after="20" w:before="0" w:line="240"/>
      </w:pPr>
      <w:r>
        <w:rPr>
          <w:rFonts w:ascii="Courier New" w:cs="Courier New" w:eastAsia="Courier New" w:hAnsi="Courier New"/>
          <w:sz w:val="16"/>
          <w:szCs w:val="16"/>
        </w:rPr>
        <w:t xml:space="preserve">  const [error, setError] = useState&lt;string | null&gt;(null);</w:t>
      </w:r>
    </w:p>
    <w:p>
      <w:pPr>
        <w:spacing w:after="20" w:before="0" w:line="240"/>
      </w:pPr>
      <w:r>
        <w:rPr>
          <w:rFonts w:ascii="Courier New" w:cs="Courier New" w:eastAsia="Courier New" w:hAnsi="Courier New"/>
          <w:sz w:val="16"/>
          <w:szCs w:val="16"/>
        </w:rPr>
        <w:t xml:space="preserve">  const [lastUploadedDoc, setLastUploadedDoc] = useState&lt;DocumentItem | null&gt;(null);</w:t>
      </w:r>
    </w:p>
    <w:p>
      <w:pPr>
        <w:spacing w:after="20" w:before="0" w:line="240"/>
      </w:pPr>
      <w:r>
        <w:rPr>
          <w:rFonts w:ascii="Courier New" w:cs="Courier New" w:eastAsia="Courier New" w:hAnsi="Courier New"/>
          <w:sz w:val="16"/>
          <w:szCs w:val="16"/>
        </w:rPr>
        <w:t xml:space="preserve">  const fileInputRef = useRef&lt;HTMLInputElement&gt;(null);</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const handleFiles = async (files: FileList | null) =&gt; {</w:t>
      </w:r>
    </w:p>
    <w:p>
      <w:pPr>
        <w:spacing w:after="20" w:before="0" w:line="240"/>
      </w:pPr>
      <w:r>
        <w:rPr>
          <w:rFonts w:ascii="Courier New" w:cs="Courier New" w:eastAsia="Courier New" w:hAnsi="Courier New"/>
          <w:sz w:val="16"/>
          <w:szCs w:val="16"/>
        </w:rPr>
        <w:t xml:space="preserve">    if (!files || files.length === 0) return;</w:t>
      </w:r>
    </w:p>
    <w:p>
      <w:pPr>
        <w:spacing w:after="20" w:before="0" w:line="240"/>
      </w:pPr>
      <w:r>
        <w:rPr>
          <w:rFonts w:ascii="Courier New" w:cs="Courier New" w:eastAsia="Courier New" w:hAnsi="Courier New"/>
          <w:sz w:val="16"/>
          <w:szCs w:val="16"/>
        </w:rPr>
        <w:t xml:space="preserve">    const file = files[0];</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setIsProcessing(true);</w:t>
      </w:r>
    </w:p>
    <w:p>
      <w:pPr>
        <w:spacing w:after="20" w:before="0" w:line="240"/>
      </w:pPr>
      <w:r>
        <w:rPr>
          <w:rFonts w:ascii="Courier New" w:cs="Courier New" w:eastAsia="Courier New" w:hAnsi="Courier New"/>
          <w:sz w:val="16"/>
          <w:szCs w:val="16"/>
        </w:rPr>
        <w:t xml:space="preserve">    setError(null);</w:t>
      </w:r>
    </w:p>
    <w:p>
      <w:pPr>
        <w:spacing w:after="20" w:before="0" w:line="240"/>
      </w:pPr>
      <w:r>
        <w:rPr>
          <w:rFonts w:ascii="Courier New" w:cs="Courier New" w:eastAsia="Courier New" w:hAnsi="Courier New"/>
          <w:sz w:val="16"/>
          <w:szCs w:val="16"/>
        </w:rPr>
        <w:t xml:space="preserve">    setLastUploadedDoc(null);</w:t>
      </w:r>
    </w:p>
    <w:p>
      <w:pPr>
        <w:spacing w:after="20" w:before="0" w:line="240"/>
      </w:pPr>
      <w:r>
        <w:rPr>
          <w:rFonts w:ascii="Courier New" w:cs="Courier New" w:eastAsia="Courier New" w:hAnsi="Courier New"/>
          <w:sz w:val="16"/>
          <w:szCs w:val="16"/>
        </w:rPr>
        <w:t xml:space="preserve">    setCurrentPhase('Preparing document upload...');</w:t>
      </w:r>
    </w:p>
    <w:p>
      <w:pPr>
        <w:spacing w:after="20" w:before="0" w:line="240"/>
      </w:pPr>
      <w:r>
        <w:rPr>
          <w:rFonts w:ascii="Courier New" w:cs="Courier New" w:eastAsia="Courier New" w:hAnsi="Courier New"/>
          <w:sz w:val="16"/>
          <w:szCs w:val="16"/>
        </w:rPr>
        <w:t xml:space="preserve">    setProgress(5);</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try {</w:t>
      </w:r>
    </w:p>
    <w:p>
      <w:pPr>
        <w:spacing w:after="20" w:before="0" w:line="240"/>
      </w:pPr>
      <w:r>
        <w:rPr>
          <w:rFonts w:ascii="Courier New" w:cs="Courier New" w:eastAsia="Courier New" w:hAnsi="Courier New"/>
          <w:sz w:val="16"/>
          <w:szCs w:val="16"/>
        </w:rPr>
        <w:t xml:space="preserve">      const processedDoc = await processDocumentUpload(file, {</w:t>
      </w:r>
    </w:p>
    <w:p>
      <w:pPr>
        <w:spacing w:after="20" w:before="0" w:line="240"/>
      </w:pPr>
      <w:r>
        <w:rPr>
          <w:rFonts w:ascii="Courier New" w:cs="Courier New" w:eastAsia="Courier New" w:hAnsi="Courier New"/>
          <w:sz w:val="16"/>
          <w:szCs w:val="16"/>
        </w:rPr>
        <w:t xml:space="preserve">        onPhaseChange: (phase, pct) =&gt; {</w:t>
      </w:r>
    </w:p>
    <w:p>
      <w:pPr>
        <w:spacing w:after="20" w:before="0" w:line="240"/>
      </w:pPr>
      <w:r>
        <w:rPr>
          <w:rFonts w:ascii="Courier New" w:cs="Courier New" w:eastAsia="Courier New" w:hAnsi="Courier New"/>
          <w:sz w:val="16"/>
          <w:szCs w:val="16"/>
        </w:rPr>
        <w:t xml:space="preserve">          setCurrentPhase(phase);</w:t>
      </w:r>
    </w:p>
    <w:p>
      <w:pPr>
        <w:spacing w:after="20" w:before="0" w:line="240"/>
      </w:pPr>
      <w:r>
        <w:rPr>
          <w:rFonts w:ascii="Courier New" w:cs="Courier New" w:eastAsia="Courier New" w:hAnsi="Courier New"/>
          <w:sz w:val="16"/>
          <w:szCs w:val="16"/>
        </w:rPr>
        <w:t xml:space="preserve">          setProgress(pct);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w:t>
      </w:r>
    </w:p>
    <w:p>
      <w:r>
        <w:br w:type="page"/>
      </w:r>
    </w:p>
    <w:p>
      <w:pPr>
        <w:spacing w:after="140" w:before="0" w:line="360"/>
        <w:jc w:val="right"/>
      </w:pPr>
      <w:r>
        <w:rPr>
          <w:rFonts w:ascii="Times New Roman" w:cs="Times New Roman" w:eastAsia="Times New Roman" w:hAnsi="Times New Roman"/>
          <w:b w:val="false"/>
          <w:bCs w:val="false"/>
          <w:sz w:val="20"/>
          <w:szCs w:val="20"/>
        </w:rPr>
        <w:t xml:space="preserve">31</w:t>
      </w:r>
    </w:p>
    <w:p>
      <w:pPr>
        <w:spacing w:after="140" w:before="0" w:line="360"/>
        <w:jc w:val="left"/>
      </w:pPr>
      <w:r>
        <w:rPr>
          <w:rFonts w:ascii="Times New Roman" w:cs="Times New Roman" w:eastAsia="Times New Roman" w:hAnsi="Times New Roman"/>
          <w:b/>
          <w:bCs/>
          <w:sz w:val="23"/>
          <w:szCs w:val="23"/>
        </w:rPr>
        <w:t xml:space="preserve">SOURCE CODE: CenteredUploadDropzone.tsx (Part 2 - JSX Rendering &amp; Format Pills):</w:t>
      </w:r>
    </w:p>
    <w:p>
      <w:pPr>
        <w:spacing w:after="20" w:before="0" w:line="240"/>
      </w:pPr>
      <w:r>
        <w:rPr>
          <w:rFonts w:ascii="Courier New" w:cs="Courier New" w:eastAsia="Courier New" w:hAnsi="Courier New"/>
          <w:sz w:val="16"/>
          <w:szCs w:val="16"/>
        </w:rPr>
        <w:t xml:space="preserve">onDocumentProcessed(processedDoc);</w:t>
      </w:r>
    </w:p>
    <w:p>
      <w:pPr>
        <w:spacing w:after="20" w:before="0" w:line="240"/>
      </w:pPr>
      <w:r>
        <w:rPr>
          <w:rFonts w:ascii="Courier New" w:cs="Courier New" w:eastAsia="Courier New" w:hAnsi="Courier New"/>
          <w:sz w:val="16"/>
          <w:szCs w:val="16"/>
        </w:rPr>
        <w:t xml:space="preserve">      setLastUploadedDoc(processedDoc);</w:t>
      </w:r>
    </w:p>
    <w:p>
      <w:pPr>
        <w:spacing w:after="20" w:before="0" w:line="240"/>
      </w:pPr>
      <w:r>
        <w:rPr>
          <w:rFonts w:ascii="Courier New" w:cs="Courier New" w:eastAsia="Courier New" w:hAnsi="Courier New"/>
          <w:sz w:val="16"/>
          <w:szCs w:val="16"/>
        </w:rPr>
        <w:t xml:space="preserve">      setIsProcessing(false);</w:t>
      </w:r>
    </w:p>
    <w:p>
      <w:pPr>
        <w:spacing w:after="20" w:before="0" w:line="240"/>
      </w:pPr>
      <w:r>
        <w:rPr>
          <w:rFonts w:ascii="Courier New" w:cs="Courier New" w:eastAsia="Courier New" w:hAnsi="Courier New"/>
          <w:sz w:val="16"/>
          <w:szCs w:val="16"/>
        </w:rPr>
        <w:t xml:space="preserve">    } catch (err: any) {</w:t>
      </w:r>
    </w:p>
    <w:p>
      <w:pPr>
        <w:spacing w:after="20" w:before="0" w:line="240"/>
      </w:pPr>
      <w:r>
        <w:rPr>
          <w:rFonts w:ascii="Courier New" w:cs="Courier New" w:eastAsia="Courier New" w:hAnsi="Courier New"/>
          <w:sz w:val="16"/>
          <w:szCs w:val="16"/>
        </w:rPr>
        <w:t xml:space="preserve">      setError(err?.message || 'Failed to process document');</w:t>
      </w:r>
    </w:p>
    <w:p>
      <w:pPr>
        <w:spacing w:after="20" w:before="0" w:line="240"/>
      </w:pPr>
      <w:r>
        <w:rPr>
          <w:rFonts w:ascii="Courier New" w:cs="Courier New" w:eastAsia="Courier New" w:hAnsi="Courier New"/>
          <w:sz w:val="16"/>
          <w:szCs w:val="16"/>
        </w:rPr>
        <w:t xml:space="preserve">      setIsProcessing(false);</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const handleDrop = (e: DragEvent&lt;HTMLDivElement&gt;) =&gt; {</w:t>
      </w:r>
    </w:p>
    <w:p>
      <w:pPr>
        <w:spacing w:after="20" w:before="0" w:line="240"/>
      </w:pPr>
      <w:r>
        <w:rPr>
          <w:rFonts w:ascii="Courier New" w:cs="Courier New" w:eastAsia="Courier New" w:hAnsi="Courier New"/>
          <w:sz w:val="16"/>
          <w:szCs w:val="16"/>
        </w:rPr>
        <w:t xml:space="preserve">    e.preventDefault();</w:t>
      </w:r>
    </w:p>
    <w:p>
      <w:pPr>
        <w:spacing w:after="20" w:before="0" w:line="240"/>
      </w:pPr>
      <w:r>
        <w:rPr>
          <w:rFonts w:ascii="Courier New" w:cs="Courier New" w:eastAsia="Courier New" w:hAnsi="Courier New"/>
          <w:sz w:val="16"/>
          <w:szCs w:val="16"/>
        </w:rPr>
        <w:t xml:space="preserve">    setIsDragging(false);</w:t>
      </w:r>
    </w:p>
    <w:p>
      <w:pPr>
        <w:spacing w:after="20" w:before="0" w:line="240"/>
      </w:pPr>
      <w:r>
        <w:rPr>
          <w:rFonts w:ascii="Courier New" w:cs="Courier New" w:eastAsia="Courier New" w:hAnsi="Courier New"/>
          <w:sz w:val="16"/>
          <w:szCs w:val="16"/>
        </w:rPr>
        <w:t xml:space="preserve">    if (isProcessing) return;</w:t>
      </w:r>
    </w:p>
    <w:p>
      <w:pPr>
        <w:spacing w:after="20" w:before="0" w:line="240"/>
      </w:pPr>
      <w:r>
        <w:rPr>
          <w:rFonts w:ascii="Courier New" w:cs="Courier New" w:eastAsia="Courier New" w:hAnsi="Courier New"/>
          <w:sz w:val="16"/>
          <w:szCs w:val="16"/>
        </w:rPr>
        <w:t xml:space="preserve">    handleFiles(e.dataTransfer.files);</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const handleDragOver = (e: DragEvent&lt;HTMLDivElement&gt;) =&gt; {</w:t>
      </w:r>
    </w:p>
    <w:p>
      <w:pPr>
        <w:spacing w:after="20" w:before="0" w:line="240"/>
      </w:pPr>
      <w:r>
        <w:rPr>
          <w:rFonts w:ascii="Courier New" w:cs="Courier New" w:eastAsia="Courier New" w:hAnsi="Courier New"/>
          <w:sz w:val="16"/>
          <w:szCs w:val="16"/>
        </w:rPr>
        <w:t xml:space="preserve">    e.preventDefault();</w:t>
      </w:r>
    </w:p>
    <w:p>
      <w:pPr>
        <w:spacing w:after="20" w:before="0" w:line="240"/>
      </w:pPr>
      <w:r>
        <w:rPr>
          <w:rFonts w:ascii="Courier New" w:cs="Courier New" w:eastAsia="Courier New" w:hAnsi="Courier New"/>
          <w:sz w:val="16"/>
          <w:szCs w:val="16"/>
        </w:rPr>
        <w:t xml:space="preserve">    if (!isProcessing) setIsDragging(true);</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const handleDragLeave = (e: DragEvent&lt;HTMLDivElement&gt;) =&gt; {</w:t>
      </w:r>
    </w:p>
    <w:p>
      <w:pPr>
        <w:spacing w:after="20" w:before="0" w:line="240"/>
      </w:pPr>
      <w:r>
        <w:rPr>
          <w:rFonts w:ascii="Courier New" w:cs="Courier New" w:eastAsia="Courier New" w:hAnsi="Courier New"/>
          <w:sz w:val="16"/>
          <w:szCs w:val="16"/>
        </w:rPr>
        <w:t xml:space="preserve">    e.preventDefault();</w:t>
      </w:r>
    </w:p>
    <w:p>
      <w:pPr>
        <w:spacing w:after="20" w:before="0" w:line="240"/>
      </w:pPr>
      <w:r>
        <w:rPr>
          <w:rFonts w:ascii="Courier New" w:cs="Courier New" w:eastAsia="Courier New" w:hAnsi="Courier New"/>
          <w:sz w:val="16"/>
          <w:szCs w:val="16"/>
        </w:rPr>
        <w:t xml:space="preserve">    setIsDragging(false);</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return (</w:t>
      </w:r>
    </w:p>
    <w:p>
      <w:pPr>
        <w:spacing w:after="20" w:before="0" w:line="240"/>
      </w:pPr>
      <w:r>
        <w:rPr>
          <w:rFonts w:ascii="Courier New" w:cs="Courier New" w:eastAsia="Courier New" w:hAnsi="Courier New"/>
          <w:sz w:val="16"/>
          <w:szCs w:val="16"/>
        </w:rPr>
        <w:t xml:space="preserve">    &lt;div className="flex flex-col items-center justify-center min-h-[calc(100vh-160px)] px-4 py-8 max-w-4xl mx-auto w-full"&gt;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 Top Quick Action Bar to Re-open Documents List */}</w:t>
      </w:r>
    </w:p>
    <w:p>
      <w:pPr>
        <w:spacing w:after="20" w:before="0" w:line="240"/>
      </w:pPr>
      <w:r>
        <w:rPr>
          <w:rFonts w:ascii="Courier New" w:cs="Courier New" w:eastAsia="Courier New" w:hAnsi="Courier New"/>
          <w:sz w:val="16"/>
          <w:szCs w:val="16"/>
        </w:rPr>
        <w:t xml:space="preserve">      &lt;div className="w-full flex items-center justify-between mb-6 pb-3 border-b border-slate-800/80"&gt;</w:t>
      </w:r>
    </w:p>
    <w:p>
      <w:pPr>
        <w:spacing w:after="20" w:before="0" w:line="240"/>
      </w:pPr>
      <w:r>
        <w:rPr>
          <w:rFonts w:ascii="Courier New" w:cs="Courier New" w:eastAsia="Courier New" w:hAnsi="Courier New"/>
          <w:sz w:val="16"/>
          <w:szCs w:val="16"/>
        </w:rPr>
        <w:t xml:space="preserve">        &lt;div className="flex items-center gap-2"&gt;</w:t>
      </w:r>
    </w:p>
    <w:p>
      <w:pPr>
        <w:spacing w:after="20" w:before="0" w:line="240"/>
      </w:pPr>
      <w:r>
        <w:rPr>
          <w:rFonts w:ascii="Courier New" w:cs="Courier New" w:eastAsia="Courier New" w:hAnsi="Courier New"/>
          <w:sz w:val="16"/>
          <w:szCs w:val="16"/>
        </w:rPr>
        <w:t xml:space="preserve">          &lt;span className="text-xs font-semibold text-slate-300 uppercase tracking-wider"&gt;</w:t>
      </w:r>
    </w:p>
    <w:p>
      <w:pPr>
        <w:spacing w:after="20" w:before="0" w:line="240"/>
      </w:pPr>
      <w:r>
        <w:rPr>
          <w:rFonts w:ascii="Courier New" w:cs="Courier New" w:eastAsia="Courier New" w:hAnsi="Courier New"/>
          <w:sz w:val="16"/>
          <w:szCs w:val="16"/>
        </w:rPr>
        <w:t xml:space="preserve">            Document Ingestion Portal</w:t>
      </w:r>
    </w:p>
    <w:p>
      <w:pPr>
        <w:spacing w:after="20" w:before="0" w:line="240"/>
      </w:pPr>
      <w:r>
        <w:rPr>
          <w:rFonts w:ascii="Courier New" w:cs="Courier New" w:eastAsia="Courier New" w:hAnsi="Courier New"/>
          <w:sz w:val="16"/>
          <w:szCs w:val="16"/>
        </w:rPr>
        <w:t xml:space="preserve">          &lt;/span&gt;</w:t>
      </w:r>
    </w:p>
    <w:p>
      <w:pPr>
        <w:spacing w:after="20" w:before="0" w:line="240"/>
      </w:pPr>
      <w:r>
        <w:rPr>
          <w:rFonts w:ascii="Courier New" w:cs="Courier New" w:eastAsia="Courier New" w:hAnsi="Courier New"/>
          <w:sz w:val="16"/>
          <w:szCs w:val="16"/>
        </w:rPr>
        <w:t xml:space="preserve">          &lt;span className="inline-flex items-center px-2 py-0.5 rounded text-[11px] font-medium bg-blue-950/60 text-blue-400 border border-blue-800/50"&gt;</w:t>
      </w:r>
    </w:p>
    <w:p>
      <w:pPr>
        <w:spacing w:after="20" w:before="0" w:line="240"/>
      </w:pPr>
      <w:r>
        <w:rPr>
          <w:rFonts w:ascii="Courier New" w:cs="Courier New" w:eastAsia="Courier New" w:hAnsi="Courier New"/>
          <w:sz w:val="16"/>
          <w:szCs w:val="16"/>
        </w:rPr>
        <w:t xml:space="preserve">            Vault Ready</w:t>
      </w:r>
    </w:p>
    <w:p>
      <w:pPr>
        <w:spacing w:after="20" w:before="0" w:line="240"/>
      </w:pPr>
      <w:r>
        <w:rPr>
          <w:rFonts w:ascii="Courier New" w:cs="Courier New" w:eastAsia="Courier New" w:hAnsi="Courier New"/>
          <w:sz w:val="16"/>
          <w:szCs w:val="16"/>
        </w:rPr>
        <w:t xml:space="preserve">          &lt;/span&gt;</w:t>
      </w:r>
    </w:p>
    <w:p>
      <w:pPr>
        <w:spacing w:after="20" w:before="0" w:line="240"/>
      </w:pPr>
      <w:r>
        <w:rPr>
          <w:rFonts w:ascii="Courier New" w:cs="Courier New" w:eastAsia="Courier New" w:hAnsi="Courier New"/>
          <w:sz w:val="16"/>
          <w:szCs w:val="16"/>
        </w:rPr>
        <w:t xml:space="preserve">        &lt;/div&gt;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&lt;button</w:t>
      </w:r>
    </w:p>
    <w:p>
      <w:pPr>
        <w:spacing w:after="20" w:before="0" w:line="240"/>
      </w:pPr>
      <w:r>
        <w:rPr>
          <w:rFonts w:ascii="Courier New" w:cs="Courier New" w:eastAsia="Courier New" w:hAnsi="Courier New"/>
          <w:sz w:val="16"/>
          <w:szCs w:val="16"/>
        </w:rPr>
        <w:t xml:space="preserve">          onClick={onOpenDocumentsList}</w:t>
      </w:r>
    </w:p>
    <w:p>
      <w:pPr>
        <w:spacing w:after="20" w:before="0" w:line="240"/>
      </w:pPr>
      <w:r>
        <w:rPr>
          <w:rFonts w:ascii="Courier New" w:cs="Courier New" w:eastAsia="Courier New" w:hAnsi="Courier New"/>
          <w:sz w:val="16"/>
          <w:szCs w:val="16"/>
        </w:rPr>
        <w:t xml:space="preserve">          className="inline-flex items-center gap-2 px-3 py-1.5 rounded-md bg-slate-900 hover:bg-slate-800 text-slate-200 hover:text-white text-xs font-medium border border-slate-700 transition-all cursor-pointer shadow-sm group"</w:t>
      </w:r>
    </w:p>
    <w:p>
      <w:pPr>
        <w:spacing w:after="20" w:before="0" w:line="240"/>
      </w:pPr>
      <w:r>
        <w:rPr>
          <w:rFonts w:ascii="Courier New" w:cs="Courier New" w:eastAsia="Courier New" w:hAnsi="Courier New"/>
          <w:sz w:val="16"/>
          <w:szCs w:val="16"/>
        </w:rPr>
        <w:t xml:space="preserve">        &gt;</w:t>
      </w:r>
    </w:p>
    <w:p>
      <w:pPr>
        <w:spacing w:after="20" w:before="0" w:line="240"/>
      </w:pPr>
      <w:r>
        <w:rPr>
          <w:rFonts w:ascii="Courier New" w:cs="Courier New" w:eastAsia="Courier New" w:hAnsi="Courier New"/>
          <w:sz w:val="16"/>
          <w:szCs w:val="16"/>
        </w:rPr>
        <w:t xml:space="preserve">          &lt;Files className="w-4 h-4 text-blue-400 group-hover:scale-110 transition-transform" /&gt;</w:t>
      </w:r>
    </w:p>
    <w:p>
      <w:pPr>
        <w:spacing w:after="20" w:before="0" w:line="240"/>
      </w:pPr>
      <w:r>
        <w:rPr>
          <w:rFonts w:ascii="Courier New" w:cs="Courier New" w:eastAsia="Courier New" w:hAnsi="Courier New"/>
          <w:sz w:val="16"/>
          <w:szCs w:val="16"/>
        </w:rPr>
        <w:t xml:space="preserve">          &lt;span&gt;View Documents List ({totalDocuments})&lt;/span&gt;</w:t>
      </w:r>
    </w:p>
    <w:p>
      <w:pPr>
        <w:spacing w:after="20" w:before="0" w:line="240"/>
      </w:pPr>
      <w:r>
        <w:rPr>
          <w:rFonts w:ascii="Courier New" w:cs="Courier New" w:eastAsia="Courier New" w:hAnsi="Courier New"/>
          <w:sz w:val="16"/>
          <w:szCs w:val="16"/>
        </w:rPr>
        <w:t xml:space="preserve">          &lt;ArrowRight className="w-3.5 h-3.5 text-slate-400 group-hover:translate-x-0.5 transition-transform" /&gt;</w:t>
      </w:r>
    </w:p>
    <w:p>
      <w:pPr>
        <w:spacing w:after="20" w:before="0" w:line="240"/>
      </w:pPr>
      <w:r>
        <w:rPr>
          <w:rFonts w:ascii="Courier New" w:cs="Courier New" w:eastAsia="Courier New" w:hAnsi="Courier New"/>
          <w:sz w:val="16"/>
          <w:szCs w:val="16"/>
        </w:rPr>
        <w:t xml:space="preserve">        &lt;/button&gt;</w:t>
      </w:r>
    </w:p>
    <w:p>
      <w:pPr>
        <w:spacing w:after="20" w:before="0" w:line="240"/>
      </w:pPr>
      <w:r>
        <w:rPr>
          <w:rFonts w:ascii="Courier New" w:cs="Courier New" w:eastAsia="Courier New" w:hAnsi="Courier New"/>
          <w:sz w:val="16"/>
          <w:szCs w:val="16"/>
        </w:rPr>
        <w:t xml:space="preserve">      &lt;/div&gt;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 Main Big Centered Card */}</w:t>
      </w:r>
    </w:p>
    <w:p>
      <w:pPr>
        <w:spacing w:after="20" w:before="0" w:line="240"/>
      </w:pPr>
      <w:r>
        <w:rPr>
          <w:rFonts w:ascii="Courier New" w:cs="Courier New" w:eastAsia="Courier New" w:hAnsi="Courier New"/>
          <w:sz w:val="16"/>
          <w:szCs w:val="16"/>
        </w:rPr>
        <w:t xml:space="preserve">      &lt;div className="w-full bg-slate-900/60 border border-slate-800 rounded-2xl p-8 sm:p-10 shadow-2xl backdrop-blur-sm relative overflow-hidden"&gt;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 Subtle Background Glow */}</w:t>
      </w:r>
    </w:p>
    <w:p>
      <w:pPr>
        <w:spacing w:after="20" w:before="0" w:line="240"/>
      </w:pPr>
      <w:r>
        <w:rPr>
          <w:rFonts w:ascii="Courier New" w:cs="Courier New" w:eastAsia="Courier New" w:hAnsi="Courier New"/>
          <w:sz w:val="16"/>
          <w:szCs w:val="16"/>
        </w:rPr>
        <w:t xml:space="preserve">        &lt;div className="absolute top-1/2 left-1/2 -translate-x-1/2 -translate-y-1/2 w-96 h-96 bg-blue-600/10 rounded-full blur-3xl pointer-events-none" /&gt;</w:t>
      </w:r>
    </w:p>
    <w:p>
      <w:r>
        <w:br w:type="page"/>
      </w:r>
    </w:p>
    <w:p>
      <w:pPr>
        <w:spacing w:after="140" w:before="0" w:line="360"/>
        <w:jc w:val="right"/>
      </w:pPr>
      <w:r>
        <w:rPr>
          <w:rFonts w:ascii="Times New Roman" w:cs="Times New Roman" w:eastAsia="Times New Roman" w:hAnsi="Times New Roman"/>
          <w:b w:val="false"/>
          <w:bCs w:val="false"/>
          <w:sz w:val="20"/>
          <w:szCs w:val="20"/>
        </w:rPr>
        <w:t xml:space="preserve">32</w:t>
      </w:r>
    </w:p>
    <w:p>
      <w:pPr>
        <w:spacing w:after="140" w:before="0" w:line="360"/>
        <w:jc w:val="left"/>
      </w:pPr>
      <w:r>
        <w:rPr>
          <w:rFonts w:ascii="Times New Roman" w:cs="Times New Roman" w:eastAsia="Times New Roman" w:hAnsi="Times New Roman"/>
          <w:b/>
          <w:bCs/>
          <w:sz w:val="23"/>
          <w:szCs w:val="23"/>
        </w:rPr>
        <w:t xml:space="preserve">SOURCE CODE: DocumentTableView.tsx (Part 1 - Header &amp; Search Integration):</w:t>
      </w:r>
    </w:p>
    <w:p>
      <w:pPr>
        <w:spacing w:after="20" w:before="0" w:line="240"/>
      </w:pPr>
      <w:r>
        <w:rPr>
          <w:rFonts w:ascii="Courier New" w:cs="Courier New" w:eastAsia="Courier New" w:hAnsi="Courier New"/>
          <w:sz w:val="16"/>
          <w:szCs w:val="16"/>
        </w:rPr>
        <w:t xml:space="preserve">import React from 'react';</w:t>
      </w:r>
    </w:p>
    <w:p>
      <w:pPr>
        <w:spacing w:after="20" w:before="0" w:line="240"/>
      </w:pPr>
      <w:r>
        <w:rPr>
          <w:rFonts w:ascii="Courier New" w:cs="Courier New" w:eastAsia="Courier New" w:hAnsi="Courier New"/>
          <w:sz w:val="16"/>
          <w:szCs w:val="16"/>
        </w:rPr>
        <w:t xml:space="preserve">import { </w:t>
      </w:r>
    </w:p>
    <w:p>
      <w:pPr>
        <w:spacing w:after="20" w:before="0" w:line="240"/>
      </w:pPr>
      <w:r>
        <w:rPr>
          <w:rFonts w:ascii="Courier New" w:cs="Courier New" w:eastAsia="Courier New" w:hAnsi="Courier New"/>
          <w:sz w:val="16"/>
          <w:szCs w:val="16"/>
        </w:rPr>
        <w:t xml:space="preserve">  FileText, </w:t>
      </w:r>
    </w:p>
    <w:p>
      <w:pPr>
        <w:spacing w:after="20" w:before="0" w:line="240"/>
      </w:pPr>
      <w:r>
        <w:rPr>
          <w:rFonts w:ascii="Courier New" w:cs="Courier New" w:eastAsia="Courier New" w:hAnsi="Courier New"/>
          <w:sz w:val="16"/>
          <w:szCs w:val="16"/>
        </w:rPr>
        <w:t xml:space="preserve">  Trash2, </w:t>
      </w:r>
    </w:p>
    <w:p>
      <w:pPr>
        <w:spacing w:after="20" w:before="0" w:line="240"/>
      </w:pPr>
      <w:r>
        <w:rPr>
          <w:rFonts w:ascii="Courier New" w:cs="Courier New" w:eastAsia="Courier New" w:hAnsi="Courier New"/>
          <w:sz w:val="16"/>
          <w:szCs w:val="16"/>
        </w:rPr>
        <w:t xml:space="preserve">  ExternalLink, </w:t>
      </w:r>
    </w:p>
    <w:p>
      <w:pPr>
        <w:spacing w:after="20" w:before="0" w:line="240"/>
      </w:pPr>
      <w:r>
        <w:rPr>
          <w:rFonts w:ascii="Courier New" w:cs="Courier New" w:eastAsia="Courier New" w:hAnsi="Courier New"/>
          <w:sz w:val="16"/>
          <w:szCs w:val="16"/>
        </w:rPr>
        <w:t xml:space="preserve">  Download, </w:t>
      </w:r>
    </w:p>
    <w:p>
      <w:pPr>
        <w:spacing w:after="20" w:before="0" w:line="240"/>
      </w:pPr>
      <w:r>
        <w:rPr>
          <w:rFonts w:ascii="Courier New" w:cs="Courier New" w:eastAsia="Courier New" w:hAnsi="Courier New"/>
          <w:sz w:val="16"/>
          <w:szCs w:val="16"/>
        </w:rPr>
        <w:t xml:space="preserve">  ChevronRight,</w:t>
      </w:r>
    </w:p>
    <w:p>
      <w:pPr>
        <w:spacing w:after="20" w:before="0" w:line="240"/>
      </w:pPr>
      <w:r>
        <w:rPr>
          <w:rFonts w:ascii="Courier New" w:cs="Courier New" w:eastAsia="Courier New" w:hAnsi="Courier New"/>
          <w:sz w:val="16"/>
          <w:szCs w:val="16"/>
        </w:rPr>
        <w:t xml:space="preserve">  ChevronDown,</w:t>
      </w:r>
    </w:p>
    <w:p>
      <w:pPr>
        <w:spacing w:after="20" w:before="0" w:line="240"/>
      </w:pPr>
      <w:r>
        <w:rPr>
          <w:rFonts w:ascii="Courier New" w:cs="Courier New" w:eastAsia="Courier New" w:hAnsi="Courier New"/>
          <w:sz w:val="16"/>
          <w:szCs w:val="16"/>
        </w:rPr>
        <w:t xml:space="preserve">  CheckSquare,</w:t>
      </w:r>
    </w:p>
    <w:p>
      <w:pPr>
        <w:spacing w:after="20" w:before="0" w:line="240"/>
      </w:pPr>
      <w:r>
        <w:rPr>
          <w:rFonts w:ascii="Courier New" w:cs="Courier New" w:eastAsia="Courier New" w:hAnsi="Courier New"/>
          <w:sz w:val="16"/>
          <w:szCs w:val="16"/>
        </w:rPr>
        <w:t xml:space="preserve">  Square,</w:t>
      </w:r>
    </w:p>
    <w:p>
      <w:pPr>
        <w:spacing w:after="20" w:before="0" w:line="240"/>
      </w:pPr>
      <w:r>
        <w:rPr>
          <w:rFonts w:ascii="Courier New" w:cs="Courier New" w:eastAsia="Courier New" w:hAnsi="Courier New"/>
          <w:sz w:val="16"/>
          <w:szCs w:val="16"/>
        </w:rPr>
        <w:t xml:space="preserve">  Search</w:t>
      </w:r>
    </w:p>
    <w:p>
      <w:pPr>
        <w:spacing w:after="20" w:before="0" w:line="240"/>
      </w:pPr>
      <w:r>
        <w:rPr>
          <w:rFonts w:ascii="Courier New" w:cs="Courier New" w:eastAsia="Courier New" w:hAnsi="Courier New"/>
          <w:sz w:val="16"/>
          <w:szCs w:val="16"/>
        </w:rPr>
        <w:t xml:space="preserve">} from 'lucide-react';</w:t>
      </w:r>
    </w:p>
    <w:p>
      <w:pPr>
        <w:spacing w:after="20" w:before="0" w:line="240"/>
      </w:pPr>
      <w:r>
        <w:rPr>
          <w:rFonts w:ascii="Courier New" w:cs="Courier New" w:eastAsia="Courier New" w:hAnsi="Courier New"/>
          <w:sz w:val="16"/>
          <w:szCs w:val="16"/>
        </w:rPr>
        <w:t xml:space="preserve">import { DocumentItem, SearchMatch } from '../types/document';</w:t>
      </w:r>
    </w:p>
    <w:p>
      <w:pPr>
        <w:spacing w:after="20" w:before="0" w:line="240"/>
      </w:pPr>
      <w:r>
        <w:rPr>
          <w:rFonts w:ascii="Courier New" w:cs="Courier New" w:eastAsia="Courier New" w:hAnsi="Courier New"/>
          <w:sz w:val="16"/>
          <w:szCs w:val="16"/>
        </w:rPr>
        <w:t xml:space="preserve">import { highlightText } from '../utils/searchHighlight';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interface DocumentTableViewProps {</w:t>
      </w:r>
    </w:p>
    <w:p>
      <w:pPr>
        <w:spacing w:after="20" w:before="0" w:line="240"/>
      </w:pPr>
      <w:r>
        <w:rPr>
          <w:rFonts w:ascii="Courier New" w:cs="Courier New" w:eastAsia="Courier New" w:hAnsi="Courier New"/>
          <w:sz w:val="16"/>
          <w:szCs w:val="16"/>
        </w:rPr>
        <w:t xml:space="preserve">  documents: DocumentItem[];</w:t>
      </w:r>
    </w:p>
    <w:p>
      <w:pPr>
        <w:spacing w:after="20" w:before="0" w:line="240"/>
      </w:pPr>
      <w:r>
        <w:rPr>
          <w:rFonts w:ascii="Courier New" w:cs="Courier New" w:eastAsia="Courier New" w:hAnsi="Courier New"/>
          <w:sz w:val="16"/>
          <w:szCs w:val="16"/>
        </w:rPr>
        <w:t xml:space="preserve">  searchResults: SearchMatch[];</w:t>
      </w:r>
    </w:p>
    <w:p>
      <w:pPr>
        <w:spacing w:after="20" w:before="0" w:line="240"/>
      </w:pPr>
      <w:r>
        <w:rPr>
          <w:rFonts w:ascii="Courier New" w:cs="Courier New" w:eastAsia="Courier New" w:hAnsi="Courier New"/>
          <w:sz w:val="16"/>
          <w:szCs w:val="16"/>
        </w:rPr>
        <w:t xml:space="preserve">  searchQuery: string;</w:t>
      </w:r>
    </w:p>
    <w:p>
      <w:pPr>
        <w:spacing w:after="20" w:before="0" w:line="240"/>
      </w:pPr>
      <w:r>
        <w:rPr>
          <w:rFonts w:ascii="Courier New" w:cs="Courier New" w:eastAsia="Courier New" w:hAnsi="Courier New"/>
          <w:sz w:val="16"/>
          <w:szCs w:val="16"/>
        </w:rPr>
        <w:t xml:space="preserve">  selectedDocIds: string[];</w:t>
      </w:r>
    </w:p>
    <w:p>
      <w:pPr>
        <w:spacing w:after="20" w:before="0" w:line="240"/>
      </w:pPr>
      <w:r>
        <w:rPr>
          <w:rFonts w:ascii="Courier New" w:cs="Courier New" w:eastAsia="Courier New" w:hAnsi="Courier New"/>
          <w:sz w:val="16"/>
          <w:szCs w:val="16"/>
        </w:rPr>
        <w:t xml:space="preserve">  onToggleSelect: (id: string) =&gt; void;</w:t>
      </w:r>
    </w:p>
    <w:p>
      <w:pPr>
        <w:spacing w:after="20" w:before="0" w:line="240"/>
      </w:pPr>
      <w:r>
        <w:rPr>
          <w:rFonts w:ascii="Courier New" w:cs="Courier New" w:eastAsia="Courier New" w:hAnsi="Courier New"/>
          <w:sz w:val="16"/>
          <w:szCs w:val="16"/>
        </w:rPr>
        <w:t xml:space="preserve">  onSelectAll: () =&gt; void;</w:t>
      </w:r>
    </w:p>
    <w:p>
      <w:pPr>
        <w:spacing w:after="20" w:before="0" w:line="240"/>
      </w:pPr>
      <w:r>
        <w:rPr>
          <w:rFonts w:ascii="Courier New" w:cs="Courier New" w:eastAsia="Courier New" w:hAnsi="Courier New"/>
          <w:sz w:val="16"/>
          <w:szCs w:val="16"/>
        </w:rPr>
        <w:t xml:space="preserve">  onInspectDocument: (doc: DocumentItem) =&gt; void;</w:t>
      </w:r>
    </w:p>
    <w:p>
      <w:pPr>
        <w:spacing w:after="20" w:before="0" w:line="240"/>
      </w:pPr>
      <w:r>
        <w:rPr>
          <w:rFonts w:ascii="Courier New" w:cs="Courier New" w:eastAsia="Courier New" w:hAnsi="Courier New"/>
          <w:sz w:val="16"/>
          <w:szCs w:val="16"/>
        </w:rPr>
        <w:t xml:space="preserve">  onDeleteDocument: (id: string) =&gt; void;</w:t>
      </w:r>
    </w:p>
    <w:p>
      <w:pPr>
        <w:spacing w:after="20" w:before="0" w:line="240"/>
      </w:pPr>
      <w:r>
        <w:rPr>
          <w:rFonts w:ascii="Courier New" w:cs="Courier New" w:eastAsia="Courier New" w:hAnsi="Courier New"/>
          <w:sz w:val="16"/>
          <w:szCs w:val="16"/>
        </w:rPr>
        <w:t xml:space="preserve">  onTagClick: (tag: string) =&gt; void;</w:t>
      </w:r>
    </w:p>
    <w:p>
      <w:pPr>
        <w:spacing w:after="20" w:before="0" w:line="240"/>
      </w:pPr>
      <w:r>
        <w:rPr>
          <w:rFonts w:ascii="Courier New" w:cs="Courier New" w:eastAsia="Courier New" w:hAnsi="Courier New"/>
          <w:sz w:val="16"/>
          <w:szCs w:val="16"/>
        </w:rPr>
        <w:t xml:space="preserve">}</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export const DocumentTableView: React.FC&lt;DocumentTableViewProps&gt; = ({</w:t>
      </w:r>
    </w:p>
    <w:p>
      <w:pPr>
        <w:spacing w:after="20" w:before="0" w:line="240"/>
      </w:pPr>
      <w:r>
        <w:rPr>
          <w:rFonts w:ascii="Courier New" w:cs="Courier New" w:eastAsia="Courier New" w:hAnsi="Courier New"/>
          <w:sz w:val="16"/>
          <w:szCs w:val="16"/>
        </w:rPr>
        <w:t xml:space="preserve">  documents,</w:t>
      </w:r>
    </w:p>
    <w:p>
      <w:pPr>
        <w:spacing w:after="20" w:before="0" w:line="240"/>
      </w:pPr>
      <w:r>
        <w:rPr>
          <w:rFonts w:ascii="Courier New" w:cs="Courier New" w:eastAsia="Courier New" w:hAnsi="Courier New"/>
          <w:sz w:val="16"/>
          <w:szCs w:val="16"/>
        </w:rPr>
        <w:t xml:space="preserve">  searchResults,</w:t>
      </w:r>
    </w:p>
    <w:p>
      <w:pPr>
        <w:spacing w:after="20" w:before="0" w:line="240"/>
      </w:pPr>
      <w:r>
        <w:rPr>
          <w:rFonts w:ascii="Courier New" w:cs="Courier New" w:eastAsia="Courier New" w:hAnsi="Courier New"/>
          <w:sz w:val="16"/>
          <w:szCs w:val="16"/>
        </w:rPr>
        <w:t xml:space="preserve">  searchQuery,</w:t>
      </w:r>
    </w:p>
    <w:p>
      <w:pPr>
        <w:spacing w:after="20" w:before="0" w:line="240"/>
      </w:pPr>
      <w:r>
        <w:rPr>
          <w:rFonts w:ascii="Courier New" w:cs="Courier New" w:eastAsia="Courier New" w:hAnsi="Courier New"/>
          <w:sz w:val="16"/>
          <w:szCs w:val="16"/>
        </w:rPr>
        <w:t xml:space="preserve">  selectedDocIds,</w:t>
      </w:r>
    </w:p>
    <w:p>
      <w:pPr>
        <w:spacing w:after="20" w:before="0" w:line="240"/>
      </w:pPr>
      <w:r>
        <w:rPr>
          <w:rFonts w:ascii="Courier New" w:cs="Courier New" w:eastAsia="Courier New" w:hAnsi="Courier New"/>
          <w:sz w:val="16"/>
          <w:szCs w:val="16"/>
        </w:rPr>
        <w:t xml:space="preserve">  onToggleSelect,</w:t>
      </w:r>
    </w:p>
    <w:p>
      <w:pPr>
        <w:spacing w:after="20" w:before="0" w:line="240"/>
      </w:pPr>
      <w:r>
        <w:rPr>
          <w:rFonts w:ascii="Courier New" w:cs="Courier New" w:eastAsia="Courier New" w:hAnsi="Courier New"/>
          <w:sz w:val="16"/>
          <w:szCs w:val="16"/>
        </w:rPr>
        <w:t xml:space="preserve">  onSelectAll,</w:t>
      </w:r>
    </w:p>
    <w:p>
      <w:pPr>
        <w:spacing w:after="20" w:before="0" w:line="240"/>
      </w:pPr>
      <w:r>
        <w:rPr>
          <w:rFonts w:ascii="Courier New" w:cs="Courier New" w:eastAsia="Courier New" w:hAnsi="Courier New"/>
          <w:sz w:val="16"/>
          <w:szCs w:val="16"/>
        </w:rPr>
        <w:t xml:space="preserve">  onInspectDocument,</w:t>
      </w:r>
    </w:p>
    <w:p>
      <w:pPr>
        <w:spacing w:after="20" w:before="0" w:line="240"/>
      </w:pPr>
      <w:r>
        <w:rPr>
          <w:rFonts w:ascii="Courier New" w:cs="Courier New" w:eastAsia="Courier New" w:hAnsi="Courier New"/>
          <w:sz w:val="16"/>
          <w:szCs w:val="16"/>
        </w:rPr>
        <w:t xml:space="preserve">  onDeleteDocument,</w:t>
      </w:r>
    </w:p>
    <w:p>
      <w:pPr>
        <w:spacing w:after="20" w:before="0" w:line="240"/>
      </w:pPr>
      <w:r>
        <w:rPr>
          <w:rFonts w:ascii="Courier New" w:cs="Courier New" w:eastAsia="Courier New" w:hAnsi="Courier New"/>
          <w:sz w:val="16"/>
          <w:szCs w:val="16"/>
        </w:rPr>
        <w:t xml:space="preserve">  onTagClick</w:t>
      </w:r>
    </w:p>
    <w:p>
      <w:pPr>
        <w:spacing w:after="20" w:before="0" w:line="240"/>
      </w:pPr>
      <w:r>
        <w:rPr>
          <w:rFonts w:ascii="Courier New" w:cs="Courier New" w:eastAsia="Courier New" w:hAnsi="Courier New"/>
          <w:sz w:val="16"/>
          <w:szCs w:val="16"/>
        </w:rPr>
        <w:t xml:space="preserve">}) =&gt; {</w:t>
      </w:r>
    </w:p>
    <w:p>
      <w:pPr>
        <w:spacing w:after="20" w:before="0" w:line="240"/>
      </w:pPr>
      <w:r>
        <w:rPr>
          <w:rFonts w:ascii="Courier New" w:cs="Courier New" w:eastAsia="Courier New" w:hAnsi="Courier New"/>
          <w:sz w:val="16"/>
          <w:szCs w:val="16"/>
        </w:rPr>
        <w:t xml:space="preserve">  const allSelected = documents.length &gt; 0 &amp;&amp; selectedDocIds.length === documents.length;</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const formatFileSize = (bytes: number) =&gt; {</w:t>
      </w:r>
    </w:p>
    <w:p>
      <w:pPr>
        <w:spacing w:after="20" w:before="0" w:line="240"/>
      </w:pPr>
      <w:r>
        <w:rPr>
          <w:rFonts w:ascii="Courier New" w:cs="Courier New" w:eastAsia="Courier New" w:hAnsi="Courier New"/>
          <w:sz w:val="16"/>
          <w:szCs w:val="16"/>
        </w:rPr>
        <w:t xml:space="preserve">    if (bytes &lt; 1024) return `${bytes} B`;</w:t>
      </w:r>
    </w:p>
    <w:p>
      <w:pPr>
        <w:spacing w:after="20" w:before="0" w:line="240"/>
      </w:pPr>
      <w:r>
        <w:rPr>
          <w:rFonts w:ascii="Courier New" w:cs="Courier New" w:eastAsia="Courier New" w:hAnsi="Courier New"/>
          <w:sz w:val="16"/>
          <w:szCs w:val="16"/>
        </w:rPr>
        <w:t xml:space="preserve">    if (bytes &lt; 1024 * 1024) return `${(bytes / 1024).toFixed(1)} KB`;</w:t>
      </w:r>
    </w:p>
    <w:p>
      <w:pPr>
        <w:spacing w:after="20" w:before="0" w:line="240"/>
      </w:pPr>
      <w:r>
        <w:rPr>
          <w:rFonts w:ascii="Courier New" w:cs="Courier New" w:eastAsia="Courier New" w:hAnsi="Courier New"/>
          <w:sz w:val="16"/>
          <w:szCs w:val="16"/>
        </w:rPr>
        <w:t xml:space="preserve">    return `${(bytes / (1024 * 1024)).toFixed(2)} MB`;</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const formatDate = (isoString: string) =&gt; {</w:t>
      </w:r>
    </w:p>
    <w:p>
      <w:pPr>
        <w:spacing w:after="20" w:before="0" w:line="240"/>
      </w:pPr>
      <w:r>
        <w:rPr>
          <w:rFonts w:ascii="Courier New" w:cs="Courier New" w:eastAsia="Courier New" w:hAnsi="Courier New"/>
          <w:sz w:val="16"/>
          <w:szCs w:val="16"/>
        </w:rPr>
        <w:t xml:space="preserve">    try {</w:t>
      </w:r>
    </w:p>
    <w:p>
      <w:pPr>
        <w:spacing w:after="20" w:before="0" w:line="240"/>
      </w:pPr>
      <w:r>
        <w:rPr>
          <w:rFonts w:ascii="Courier New" w:cs="Courier New" w:eastAsia="Courier New" w:hAnsi="Courier New"/>
          <w:sz w:val="16"/>
          <w:szCs w:val="16"/>
        </w:rPr>
        <w:t xml:space="preserve">      const d = new Date(isoString);</w:t>
      </w:r>
    </w:p>
    <w:p>
      <w:pPr>
        <w:spacing w:after="20" w:before="0" w:line="240"/>
      </w:pPr>
      <w:r>
        <w:rPr>
          <w:rFonts w:ascii="Courier New" w:cs="Courier New" w:eastAsia="Courier New" w:hAnsi="Courier New"/>
          <w:sz w:val="16"/>
          <w:szCs w:val="16"/>
        </w:rPr>
        <w:t xml:space="preserve">      return d.toLocaleDateString('en-US', { month: 'short', day: 'numeric', year: 'numeric' });</w:t>
      </w:r>
    </w:p>
    <w:p>
      <w:r>
        <w:br w:type="page"/>
      </w:r>
    </w:p>
    <w:p>
      <w:pPr>
        <w:spacing w:after="140" w:before="0" w:line="360"/>
        <w:jc w:val="right"/>
      </w:pPr>
      <w:r>
        <w:rPr>
          <w:rFonts w:ascii="Times New Roman" w:cs="Times New Roman" w:eastAsia="Times New Roman" w:hAnsi="Times New Roman"/>
          <w:b w:val="false"/>
          <w:bCs w:val="false"/>
          <w:sz w:val="20"/>
          <w:szCs w:val="20"/>
        </w:rPr>
        <w:t xml:space="preserve">33</w:t>
      </w:r>
    </w:p>
    <w:p>
      <w:pPr>
        <w:spacing w:after="140" w:before="0" w:line="360"/>
        <w:jc w:val="left"/>
      </w:pPr>
      <w:r>
        <w:rPr>
          <w:rFonts w:ascii="Times New Roman" w:cs="Times New Roman" w:eastAsia="Times New Roman" w:hAnsi="Times New Roman"/>
          <w:b/>
          <w:bCs/>
          <w:sz w:val="23"/>
          <w:szCs w:val="23"/>
        </w:rPr>
        <w:t xml:space="preserve">SOURCE CODE: DocumentTableView.tsx (Part 2 - Row Rendering &amp; Batch Actions):</w:t>
      </w:r>
    </w:p>
    <w:p>
      <w:pPr>
        <w:spacing w:after="20" w:before="0" w:line="240"/>
      </w:pPr>
      <w:r>
        <w:rPr>
          <w:rFonts w:ascii="Courier New" w:cs="Courier New" w:eastAsia="Courier New" w:hAnsi="Courier New"/>
          <w:sz w:val="16"/>
          <w:szCs w:val="16"/>
        </w:rPr>
        <w:t xml:space="preserve">} catch {</w:t>
      </w:r>
    </w:p>
    <w:p>
      <w:pPr>
        <w:spacing w:after="20" w:before="0" w:line="240"/>
      </w:pPr>
      <w:r>
        <w:rPr>
          <w:rFonts w:ascii="Courier New" w:cs="Courier New" w:eastAsia="Courier New" w:hAnsi="Courier New"/>
          <w:sz w:val="16"/>
          <w:szCs w:val="16"/>
        </w:rPr>
        <w:t xml:space="preserve">      return isoString;</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return (</w:t>
      </w:r>
    </w:p>
    <w:p>
      <w:pPr>
        <w:spacing w:after="20" w:before="0" w:line="240"/>
      </w:pPr>
      <w:r>
        <w:rPr>
          <w:rFonts w:ascii="Courier New" w:cs="Courier New" w:eastAsia="Courier New" w:hAnsi="Courier New"/>
          <w:sz w:val="16"/>
          <w:szCs w:val="16"/>
        </w:rPr>
        <w:t xml:space="preserve">    &lt;div className="border border-slate-800 rounded-lg overflow-hidden bg-slate-900/60 shadow-sm"&gt;</w:t>
      </w:r>
    </w:p>
    <w:p>
      <w:pPr>
        <w:spacing w:after="20" w:before="0" w:line="240"/>
      </w:pPr>
      <w:r>
        <w:rPr>
          <w:rFonts w:ascii="Courier New" w:cs="Courier New" w:eastAsia="Courier New" w:hAnsi="Courier New"/>
          <w:sz w:val="16"/>
          <w:szCs w:val="16"/>
        </w:rPr>
        <w:t xml:space="preserve">      &lt;div className="overflow-x-auto"&gt;</w:t>
      </w:r>
    </w:p>
    <w:p>
      <w:pPr>
        <w:spacing w:after="20" w:before="0" w:line="240"/>
      </w:pPr>
      <w:r>
        <w:rPr>
          <w:rFonts w:ascii="Courier New" w:cs="Courier New" w:eastAsia="Courier New" w:hAnsi="Courier New"/>
          <w:sz w:val="16"/>
          <w:szCs w:val="16"/>
        </w:rPr>
        <w:t xml:space="preserve">        &lt;table className="w-full text-left text-xs text-slate-300"&gt;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 Table Header */}</w:t>
      </w:r>
    </w:p>
    <w:p>
      <w:pPr>
        <w:spacing w:after="20" w:before="0" w:line="240"/>
      </w:pPr>
      <w:r>
        <w:rPr>
          <w:rFonts w:ascii="Courier New" w:cs="Courier New" w:eastAsia="Courier New" w:hAnsi="Courier New"/>
          <w:sz w:val="16"/>
          <w:szCs w:val="16"/>
        </w:rPr>
        <w:t xml:space="preserve">          &lt;thead className="bg-slate-950/80 text-slate-400 border-b border-slate-800 font-medium text-[11px] uppercase tracking-wider"&gt;</w:t>
      </w:r>
    </w:p>
    <w:p>
      <w:pPr>
        <w:spacing w:after="20" w:before="0" w:line="240"/>
      </w:pPr>
      <w:r>
        <w:rPr>
          <w:rFonts w:ascii="Courier New" w:cs="Courier New" w:eastAsia="Courier New" w:hAnsi="Courier New"/>
          <w:sz w:val="16"/>
          <w:szCs w:val="16"/>
        </w:rPr>
        <w:t xml:space="preserve">            &lt;tr&gt;</w:t>
      </w:r>
    </w:p>
    <w:p>
      <w:pPr>
        <w:spacing w:after="20" w:before="0" w:line="240"/>
      </w:pPr>
      <w:r>
        <w:rPr>
          <w:rFonts w:ascii="Courier New" w:cs="Courier New" w:eastAsia="Courier New" w:hAnsi="Courier New"/>
          <w:sz w:val="16"/>
          <w:szCs w:val="16"/>
        </w:rPr>
        <w:t xml:space="preserve">              &lt;th className="w-10 px-3 py-3 text-center"&gt;</w:t>
      </w:r>
    </w:p>
    <w:p>
      <w:pPr>
        <w:spacing w:after="20" w:before="0" w:line="240"/>
      </w:pPr>
      <w:r>
        <w:rPr>
          <w:rFonts w:ascii="Courier New" w:cs="Courier New" w:eastAsia="Courier New" w:hAnsi="Courier New"/>
          <w:sz w:val="16"/>
          <w:szCs w:val="16"/>
        </w:rPr>
        <w:t xml:space="preserve">                &lt;button </w:t>
      </w:r>
    </w:p>
    <w:p>
      <w:pPr>
        <w:spacing w:after="20" w:before="0" w:line="240"/>
      </w:pPr>
      <w:r>
        <w:rPr>
          <w:rFonts w:ascii="Courier New" w:cs="Courier New" w:eastAsia="Courier New" w:hAnsi="Courier New"/>
          <w:sz w:val="16"/>
          <w:szCs w:val="16"/>
        </w:rPr>
        <w:t xml:space="preserve">                  onClick={onSelectAll}</w:t>
      </w:r>
    </w:p>
    <w:p>
      <w:pPr>
        <w:spacing w:after="20" w:before="0" w:line="240"/>
      </w:pPr>
      <w:r>
        <w:rPr>
          <w:rFonts w:ascii="Courier New" w:cs="Courier New" w:eastAsia="Courier New" w:hAnsi="Courier New"/>
          <w:sz w:val="16"/>
          <w:szCs w:val="16"/>
        </w:rPr>
        <w:t xml:space="preserve">                  className="text-slate-400 hover:text-slate-200"</w:t>
      </w:r>
    </w:p>
    <w:p>
      <w:pPr>
        <w:spacing w:after="20" w:before="0" w:line="240"/>
      </w:pPr>
      <w:r>
        <w:rPr>
          <w:rFonts w:ascii="Courier New" w:cs="Courier New" w:eastAsia="Courier New" w:hAnsi="Courier New"/>
          <w:sz w:val="16"/>
          <w:szCs w:val="16"/>
        </w:rPr>
        <w:t xml:space="preserve">                  title={allSelected ? "Deselect All" : "Select All"}</w:t>
      </w:r>
    </w:p>
    <w:p>
      <w:pPr>
        <w:spacing w:after="20" w:before="0" w:line="240"/>
      </w:pPr>
      <w:r>
        <w:rPr>
          <w:rFonts w:ascii="Courier New" w:cs="Courier New" w:eastAsia="Courier New" w:hAnsi="Courier New"/>
          <w:sz w:val="16"/>
          <w:szCs w:val="16"/>
        </w:rPr>
        <w:t xml:space="preserve">                &gt;</w:t>
      </w:r>
    </w:p>
    <w:p>
      <w:pPr>
        <w:spacing w:after="20" w:before="0" w:line="240"/>
      </w:pPr>
      <w:r>
        <w:rPr>
          <w:rFonts w:ascii="Courier New" w:cs="Courier New" w:eastAsia="Courier New" w:hAnsi="Courier New"/>
          <w:sz w:val="16"/>
          <w:szCs w:val="16"/>
        </w:rPr>
        <w:t xml:space="preserve">                  {allSelected ? (</w:t>
      </w:r>
    </w:p>
    <w:p>
      <w:pPr>
        <w:spacing w:after="20" w:before="0" w:line="240"/>
      </w:pPr>
      <w:r>
        <w:rPr>
          <w:rFonts w:ascii="Courier New" w:cs="Courier New" w:eastAsia="Courier New" w:hAnsi="Courier New"/>
          <w:sz w:val="16"/>
          <w:szCs w:val="16"/>
        </w:rPr>
        <w:t xml:space="preserve">                    &lt;CheckSquare className="w-4 h-4 text-blue-500" /&gt;</w:t>
      </w:r>
    </w:p>
    <w:p>
      <w:pPr>
        <w:spacing w:after="20" w:before="0" w:line="240"/>
      </w:pPr>
      <w:r>
        <w:rPr>
          <w:rFonts w:ascii="Courier New" w:cs="Courier New" w:eastAsia="Courier New" w:hAnsi="Courier New"/>
          <w:sz w:val="16"/>
          <w:szCs w:val="16"/>
        </w:rPr>
        <w:t xml:space="preserve">                  ) : (</w:t>
      </w:r>
    </w:p>
    <w:p>
      <w:pPr>
        <w:spacing w:after="20" w:before="0" w:line="240"/>
      </w:pPr>
      <w:r>
        <w:rPr>
          <w:rFonts w:ascii="Courier New" w:cs="Courier New" w:eastAsia="Courier New" w:hAnsi="Courier New"/>
          <w:sz w:val="16"/>
          <w:szCs w:val="16"/>
        </w:rPr>
        <w:t xml:space="preserve">                    &lt;Square className="w-4 h-4" /&gt;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&lt;/button&gt;</w:t>
      </w:r>
    </w:p>
    <w:p>
      <w:pPr>
        <w:spacing w:after="20" w:before="0" w:line="240"/>
      </w:pPr>
      <w:r>
        <w:rPr>
          <w:rFonts w:ascii="Courier New" w:cs="Courier New" w:eastAsia="Courier New" w:hAnsi="Courier New"/>
          <w:sz w:val="16"/>
          <w:szCs w:val="16"/>
        </w:rPr>
        <w:t xml:space="preserve">              &lt;/th&gt;</w:t>
      </w:r>
    </w:p>
    <w:p>
      <w:pPr>
        <w:spacing w:after="20" w:before="0" w:line="240"/>
      </w:pPr>
      <w:r>
        <w:rPr>
          <w:rFonts w:ascii="Courier New" w:cs="Courier New" w:eastAsia="Courier New" w:hAnsi="Courier New"/>
          <w:sz w:val="16"/>
          <w:szCs w:val="16"/>
        </w:rPr>
        <w:t xml:space="preserve">              &lt;th className="px-4 py-3"&gt;Document Name &amp; S3 Key&lt;/th&gt;</w:t>
      </w:r>
    </w:p>
    <w:p>
      <w:pPr>
        <w:spacing w:after="20" w:before="0" w:line="240"/>
      </w:pPr>
      <w:r>
        <w:rPr>
          <w:rFonts w:ascii="Courier New" w:cs="Courier New" w:eastAsia="Courier New" w:hAnsi="Courier New"/>
          <w:sz w:val="16"/>
          <w:szCs w:val="16"/>
        </w:rPr>
        <w:t xml:space="preserve">              &lt;th className="px-4 py-3"&gt;Type&lt;/th&gt;</w:t>
      </w:r>
    </w:p>
    <w:p>
      <w:pPr>
        <w:spacing w:after="20" w:before="0" w:line="240"/>
      </w:pPr>
      <w:r>
        <w:rPr>
          <w:rFonts w:ascii="Courier New" w:cs="Courier New" w:eastAsia="Courier New" w:hAnsi="Courier New"/>
          <w:sz w:val="16"/>
          <w:szCs w:val="16"/>
        </w:rPr>
        <w:t xml:space="preserve">              &lt;th className="px-4 py-3"&gt;Entity / Vendor&lt;/th&gt;</w:t>
      </w:r>
    </w:p>
    <w:p>
      <w:pPr>
        <w:spacing w:after="20" w:before="0" w:line="240"/>
      </w:pPr>
      <w:r>
        <w:rPr>
          <w:rFonts w:ascii="Courier New" w:cs="Courier New" w:eastAsia="Courier New" w:hAnsi="Courier New"/>
          <w:sz w:val="16"/>
          <w:szCs w:val="16"/>
        </w:rPr>
        <w:t xml:space="preserve">              &lt;th className="px-4 py-3 text-right"&gt;Extracted Total&lt;/th&gt;</w:t>
      </w:r>
    </w:p>
    <w:p>
      <w:pPr>
        <w:spacing w:after="20" w:before="0" w:line="240"/>
      </w:pPr>
      <w:r>
        <w:rPr>
          <w:rFonts w:ascii="Courier New" w:cs="Courier New" w:eastAsia="Courier New" w:hAnsi="Courier New"/>
          <w:sz w:val="16"/>
          <w:szCs w:val="16"/>
        </w:rPr>
        <w:t xml:space="preserve">              &lt;th className="px-4 py-3"&gt;Smart Tags&lt;/th&gt;</w:t>
      </w:r>
    </w:p>
    <w:p>
      <w:pPr>
        <w:spacing w:after="20" w:before="0" w:line="240"/>
      </w:pPr>
      <w:r>
        <w:rPr>
          <w:rFonts w:ascii="Courier New" w:cs="Courier New" w:eastAsia="Courier New" w:hAnsi="Courier New"/>
          <w:sz w:val="16"/>
          <w:szCs w:val="16"/>
        </w:rPr>
        <w:t xml:space="preserve">              &lt;th className="px-4 py-3 text-right"&gt;Size&lt;/th&gt;</w:t>
      </w:r>
    </w:p>
    <w:p>
      <w:pPr>
        <w:spacing w:after="20" w:before="0" w:line="240"/>
      </w:pPr>
      <w:r>
        <w:rPr>
          <w:rFonts w:ascii="Courier New" w:cs="Courier New" w:eastAsia="Courier New" w:hAnsi="Courier New"/>
          <w:sz w:val="16"/>
          <w:szCs w:val="16"/>
        </w:rPr>
        <w:t xml:space="preserve">              &lt;th className="px-4 py-3 text-right"&gt;Created&lt;/th&gt;</w:t>
      </w:r>
    </w:p>
    <w:p>
      <w:pPr>
        <w:spacing w:after="20" w:before="0" w:line="240"/>
      </w:pPr>
      <w:r>
        <w:rPr>
          <w:rFonts w:ascii="Courier New" w:cs="Courier New" w:eastAsia="Courier New" w:hAnsi="Courier New"/>
          <w:sz w:val="16"/>
          <w:szCs w:val="16"/>
        </w:rPr>
        <w:t xml:space="preserve">              &lt;th className="px-4 py-3 text-center"&gt;Actions&lt;/th&gt;</w:t>
      </w:r>
    </w:p>
    <w:p>
      <w:pPr>
        <w:spacing w:after="20" w:before="0" w:line="240"/>
      </w:pPr>
      <w:r>
        <w:rPr>
          <w:rFonts w:ascii="Courier New" w:cs="Courier New" w:eastAsia="Courier New" w:hAnsi="Courier New"/>
          <w:sz w:val="16"/>
          <w:szCs w:val="16"/>
        </w:rPr>
        <w:t xml:space="preserve">            &lt;/tr&gt;</w:t>
      </w:r>
    </w:p>
    <w:p>
      <w:pPr>
        <w:spacing w:after="20" w:before="0" w:line="240"/>
      </w:pPr>
      <w:r>
        <w:rPr>
          <w:rFonts w:ascii="Courier New" w:cs="Courier New" w:eastAsia="Courier New" w:hAnsi="Courier New"/>
          <w:sz w:val="16"/>
          <w:szCs w:val="16"/>
        </w:rPr>
        <w:t xml:space="preserve">          &lt;/thead&gt;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 Table Body */}</w:t>
      </w:r>
    </w:p>
    <w:p>
      <w:pPr>
        <w:spacing w:after="20" w:before="0" w:line="240"/>
      </w:pPr>
      <w:r>
        <w:rPr>
          <w:rFonts w:ascii="Courier New" w:cs="Courier New" w:eastAsia="Courier New" w:hAnsi="Courier New"/>
          <w:sz w:val="16"/>
          <w:szCs w:val="16"/>
        </w:rPr>
        <w:t xml:space="preserve">          &lt;tbody className="divide-y divide-slate-800/80"&gt;</w:t>
      </w:r>
    </w:p>
    <w:p>
      <w:pPr>
        <w:spacing w:after="20" w:before="0" w:line="240"/>
      </w:pPr>
      <w:r>
        <w:rPr>
          <w:rFonts w:ascii="Courier New" w:cs="Courier New" w:eastAsia="Courier New" w:hAnsi="Courier New"/>
          <w:sz w:val="16"/>
          <w:szCs w:val="16"/>
        </w:rPr>
        <w:t xml:space="preserve">            {searchResults.map(({ document: doc, snippets }) =&gt; {</w:t>
      </w:r>
    </w:p>
    <w:p>
      <w:pPr>
        <w:spacing w:after="20" w:before="0" w:line="240"/>
      </w:pPr>
      <w:r>
        <w:rPr>
          <w:rFonts w:ascii="Courier New" w:cs="Courier New" w:eastAsia="Courier New" w:hAnsi="Courier New"/>
          <w:sz w:val="16"/>
          <w:szCs w:val="16"/>
        </w:rPr>
        <w:t xml:space="preserve">              const isSelected = selectedDocIds.includes(doc.id);</w:t>
      </w:r>
    </w:p>
    <w:p>
      <w:pPr>
        <w:spacing w:after="20" w:before="0" w:line="240"/>
      </w:pPr>
      <w:r>
        <w:rPr>
          <w:rFonts w:ascii="Courier New" w:cs="Courier New" w:eastAsia="Courier New" w:hAnsi="Courier New"/>
          <w:sz w:val="16"/>
          <w:szCs w:val="16"/>
        </w:rPr>
        <w:t xml:space="preserve">              const hasSnippets = snippets.length &gt; 0 &amp;&amp; searchQuery.trim().length &gt; 0;</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return (</w:t>
      </w:r>
    </w:p>
    <w:p>
      <w:pPr>
        <w:spacing w:after="20" w:before="0" w:line="240"/>
      </w:pPr>
      <w:r>
        <w:rPr>
          <w:rFonts w:ascii="Courier New" w:cs="Courier New" w:eastAsia="Courier New" w:hAnsi="Courier New"/>
          <w:sz w:val="16"/>
          <w:szCs w:val="16"/>
        </w:rPr>
        <w:t xml:space="preserve">                &lt;React.Fragment key={doc.id}&gt;</w:t>
      </w:r>
    </w:p>
    <w:p>
      <w:pPr>
        <w:spacing w:after="20" w:before="0" w:line="240"/>
      </w:pPr>
      <w:r>
        <w:rPr>
          <w:rFonts w:ascii="Courier New" w:cs="Courier New" w:eastAsia="Courier New" w:hAnsi="Courier New"/>
          <w:sz w:val="16"/>
          <w:szCs w:val="16"/>
        </w:rPr>
        <w:t xml:space="preserve">                  &lt;tr </w:t>
      </w:r>
    </w:p>
    <w:p>
      <w:pPr>
        <w:spacing w:after="20" w:before="0" w:line="240"/>
      </w:pPr>
      <w:r>
        <w:rPr>
          <w:rFonts w:ascii="Courier New" w:cs="Courier New" w:eastAsia="Courier New" w:hAnsi="Courier New"/>
          <w:sz w:val="16"/>
          <w:szCs w:val="16"/>
        </w:rPr>
        <w:t xml:space="preserve">                    className={`hover:bg-slate-800/40 transition-colors group cursor-pointer ${</w:t>
      </w:r>
    </w:p>
    <w:p>
      <w:pPr>
        <w:spacing w:after="20" w:before="0" w:line="240"/>
      </w:pPr>
      <w:r>
        <w:rPr>
          <w:rFonts w:ascii="Courier New" w:cs="Courier New" w:eastAsia="Courier New" w:hAnsi="Courier New"/>
          <w:sz w:val="16"/>
          <w:szCs w:val="16"/>
        </w:rPr>
        <w:t xml:space="preserve">                      isSelected ? 'bg-blue-950/20' : ''</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onClick={() =&gt; onInspectDocument(doc)}</w:t>
      </w:r>
    </w:p>
    <w:p>
      <w:pPr>
        <w:spacing w:after="20" w:before="0" w:line="240"/>
      </w:pPr>
      <w:r>
        <w:rPr>
          <w:rFonts w:ascii="Courier New" w:cs="Courier New" w:eastAsia="Courier New" w:hAnsi="Courier New"/>
          <w:sz w:val="16"/>
          <w:szCs w:val="16"/>
        </w:rPr>
        <w:t xml:space="preserve">                  &gt;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 Checkbox */}</w:t>
      </w:r>
    </w:p>
    <w:p>
      <w:pPr>
        <w:spacing w:after="20" w:before="0" w:line="240"/>
      </w:pPr>
      <w:r>
        <w:rPr>
          <w:rFonts w:ascii="Courier New" w:cs="Courier New" w:eastAsia="Courier New" w:hAnsi="Courier New"/>
          <w:sz w:val="16"/>
          <w:szCs w:val="16"/>
        </w:rPr>
        <w:t xml:space="preserve">                    &lt;td className="px-3 py-3 text-center" onClick={(e) =&gt; { e.stopPropagation(); onToggleSelect(doc.id); }}&gt;</w:t>
      </w:r>
    </w:p>
    <w:p>
      <w:pPr>
        <w:spacing w:after="20" w:before="0" w:line="240"/>
      </w:pPr>
      <w:r>
        <w:rPr>
          <w:rFonts w:ascii="Courier New" w:cs="Courier New" w:eastAsia="Courier New" w:hAnsi="Courier New"/>
          <w:sz w:val="16"/>
          <w:szCs w:val="16"/>
        </w:rPr>
        <w:t xml:space="preserve">                      &lt;button className="text-slate-400 hover:text-slate-200"&gt;</w:t>
      </w:r>
    </w:p>
    <w:p>
      <w:r>
        <w:br w:type="page"/>
      </w:r>
    </w:p>
    <w:p>
      <w:pPr>
        <w:spacing w:after="140" w:before="0" w:line="360"/>
        <w:jc w:val="right"/>
      </w:pPr>
      <w:r>
        <w:rPr>
          <w:rFonts w:ascii="Times New Roman" w:cs="Times New Roman" w:eastAsia="Times New Roman" w:hAnsi="Times New Roman"/>
          <w:b w:val="false"/>
          <w:bCs w:val="false"/>
          <w:sz w:val="20"/>
          <w:szCs w:val="20"/>
        </w:rPr>
        <w:t xml:space="preserve">34</w:t>
      </w:r>
    </w:p>
    <w:p>
      <w:pPr>
        <w:spacing w:after="140" w:before="0" w:line="360"/>
        <w:jc w:val="left"/>
      </w:pPr>
      <w:r>
        <w:rPr>
          <w:rFonts w:ascii="Times New Roman" w:cs="Times New Roman" w:eastAsia="Times New Roman" w:hAnsi="Times New Roman"/>
          <w:b/>
          <w:bCs/>
          <w:sz w:val="23"/>
          <w:szCs w:val="23"/>
        </w:rPr>
        <w:t xml:space="preserve">SOURCE CODE: ocrEngine.ts (OCR Pipeline &amp; Regex Entity Heuristic Parser):</w:t>
      </w:r>
    </w:p>
    <w:p>
      <w:pPr>
        <w:spacing w:after="20" w:before="0" w:line="240"/>
      </w:pPr>
      <w:r>
        <w:rPr>
          <w:rFonts w:ascii="Courier New" w:cs="Courier New" w:eastAsia="Courier New" w:hAnsi="Courier New"/>
          <w:sz w:val="16"/>
          <w:szCs w:val="16"/>
        </w:rPr>
        <w:t xml:space="preserve">import { DocumentItem, ExtractedMetadata, TextractBlock, LineItem } from '../types/document';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interface ProcessingCallback {</w:t>
      </w:r>
    </w:p>
    <w:p>
      <w:pPr>
        <w:spacing w:after="20" w:before="0" w:line="240"/>
      </w:pPr>
      <w:r>
        <w:rPr>
          <w:rFonts w:ascii="Courier New" w:cs="Courier New" w:eastAsia="Courier New" w:hAnsi="Courier New"/>
          <w:sz w:val="16"/>
          <w:szCs w:val="16"/>
        </w:rPr>
        <w:t xml:space="preserve">  onPhaseChange?: (phase: string, progress: number) =&gt; void;</w:t>
      </w:r>
    </w:p>
    <w:p>
      <w:pPr>
        <w:spacing w:after="20" w:before="0" w:line="240"/>
      </w:pPr>
      <w:r>
        <w:rPr>
          <w:rFonts w:ascii="Courier New" w:cs="Courier New" w:eastAsia="Courier New" w:hAnsi="Courier New"/>
          <w:sz w:val="16"/>
          <w:szCs w:val="16"/>
        </w:rPr>
        <w:t xml:space="preserve">}</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export async function processDocumentUpload(</w:t>
      </w:r>
    </w:p>
    <w:p>
      <w:pPr>
        <w:spacing w:after="20" w:before="0" w:line="240"/>
      </w:pPr>
      <w:r>
        <w:rPr>
          <w:rFonts w:ascii="Courier New" w:cs="Courier New" w:eastAsia="Courier New" w:hAnsi="Courier New"/>
          <w:sz w:val="16"/>
          <w:szCs w:val="16"/>
        </w:rPr>
        <w:t xml:space="preserve">  file: File,</w:t>
      </w:r>
    </w:p>
    <w:p>
      <w:pPr>
        <w:spacing w:after="20" w:before="0" w:line="240"/>
      </w:pPr>
      <w:r>
        <w:rPr>
          <w:rFonts w:ascii="Courier New" w:cs="Courier New" w:eastAsia="Courier New" w:hAnsi="Courier New"/>
          <w:sz w:val="16"/>
          <w:szCs w:val="16"/>
        </w:rPr>
        <w:t xml:space="preserve">  callbacks?: ProcessingCallback</w:t>
      </w:r>
    </w:p>
    <w:p>
      <w:pPr>
        <w:spacing w:after="20" w:before="0" w:line="240"/>
      </w:pPr>
      <w:r>
        <w:rPr>
          <w:rFonts w:ascii="Courier New" w:cs="Courier New" w:eastAsia="Courier New" w:hAnsi="Courier New"/>
          <w:sz w:val="16"/>
          <w:szCs w:val="16"/>
        </w:rPr>
        <w:t xml:space="preserve">): Promise&lt;DocumentItem&gt; {</w:t>
      </w:r>
    </w:p>
    <w:p>
      <w:pPr>
        <w:spacing w:after="20" w:before="0" w:line="240"/>
      </w:pPr>
      <w:r>
        <w:rPr>
          <w:rFonts w:ascii="Courier New" w:cs="Courier New" w:eastAsia="Courier New" w:hAnsi="Courier New"/>
          <w:sz w:val="16"/>
          <w:szCs w:val="16"/>
        </w:rPr>
        <w:t xml:space="preserve">  const fileContent = await readFileAsTextOrFallback(file);</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 Phase 1: S3 Upload Simulation</w:t>
      </w:r>
    </w:p>
    <w:p>
      <w:pPr>
        <w:spacing w:after="20" w:before="0" w:line="240"/>
      </w:pPr>
      <w:r>
        <w:rPr>
          <w:rFonts w:ascii="Courier New" w:cs="Courier New" w:eastAsia="Courier New" w:hAnsi="Courier New"/>
          <w:sz w:val="16"/>
          <w:szCs w:val="16"/>
        </w:rPr>
        <w:t xml:space="preserve">  callbacks?.onPhaseChange?.('Generating S3 Presigned URL &amp; PUT to s3://archivex-vault...', 15);</w:t>
      </w:r>
    </w:p>
    <w:p>
      <w:pPr>
        <w:spacing w:after="20" w:before="0" w:line="240"/>
      </w:pPr>
      <w:r>
        <w:rPr>
          <w:rFonts w:ascii="Courier New" w:cs="Courier New" w:eastAsia="Courier New" w:hAnsi="Courier New"/>
          <w:sz w:val="16"/>
          <w:szCs w:val="16"/>
        </w:rPr>
        <w:t xml:space="preserve">  await delay(350);</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 Phase 2: EventBridge routing</w:t>
      </w:r>
    </w:p>
    <w:p>
      <w:pPr>
        <w:spacing w:after="20" w:before="0" w:line="240"/>
      </w:pPr>
      <w:r>
        <w:rPr>
          <w:rFonts w:ascii="Courier New" w:cs="Courier New" w:eastAsia="Courier New" w:hAnsi="Courier New"/>
          <w:sz w:val="16"/>
          <w:szCs w:val="16"/>
        </w:rPr>
        <w:t xml:space="preserve">  callbacks?.onPhaseChange?.('EventBridge matching s3:ObjectCreated filter -&gt; Triggering Lambda...', 35);</w:t>
      </w:r>
    </w:p>
    <w:p>
      <w:pPr>
        <w:spacing w:after="20" w:before="0" w:line="240"/>
      </w:pPr>
      <w:r>
        <w:rPr>
          <w:rFonts w:ascii="Courier New" w:cs="Courier New" w:eastAsia="Courier New" w:hAnsi="Courier New"/>
          <w:sz w:val="16"/>
          <w:szCs w:val="16"/>
        </w:rPr>
        <w:t xml:space="preserve">  await delay(250);</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 Phase 3: Textract OCR extraction</w:t>
      </w:r>
    </w:p>
    <w:p>
      <w:pPr>
        <w:spacing w:after="20" w:before="0" w:line="240"/>
      </w:pPr>
      <w:r>
        <w:rPr>
          <w:rFonts w:ascii="Courier New" w:cs="Courier New" w:eastAsia="Courier New" w:hAnsi="Courier New"/>
          <w:sz w:val="16"/>
          <w:szCs w:val="16"/>
        </w:rPr>
        <w:t xml:space="preserve">  callbacks?.onPhaseChange?.('AWS Textract AnalyzeDocument running (TABLES, FORMS, LAYOUT)...', 65);</w:t>
      </w:r>
    </w:p>
    <w:p>
      <w:pPr>
        <w:spacing w:after="20" w:before="0" w:line="240"/>
      </w:pPr>
      <w:r>
        <w:rPr>
          <w:rFonts w:ascii="Courier New" w:cs="Courier New" w:eastAsia="Courier New" w:hAnsi="Courier New"/>
          <w:sz w:val="16"/>
          <w:szCs w:val="16"/>
        </w:rPr>
        <w:t xml:space="preserve">  await delay(600);</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 Parse text &amp; extract fields</w:t>
      </w:r>
    </w:p>
    <w:p>
      <w:pPr>
        <w:spacing w:after="20" w:before="0" w:line="240"/>
      </w:pPr>
      <w:r>
        <w:rPr>
          <w:rFonts w:ascii="Courier New" w:cs="Courier New" w:eastAsia="Courier New" w:hAnsi="Courier New"/>
          <w:sz w:val="16"/>
          <w:szCs w:val="16"/>
        </w:rPr>
        <w:t xml:space="preserve">  const extracted = extractFieldsFromText(fileContent, file.name);</w:t>
      </w:r>
    </w:p>
    <w:p>
      <w:pPr>
        <w:spacing w:after="20" w:before="0" w:line="240"/>
      </w:pPr>
      <w:r>
        <w:rPr>
          <w:rFonts w:ascii="Courier New" w:cs="Courier New" w:eastAsia="Courier New" w:hAnsi="Courier New"/>
          <w:sz w:val="16"/>
          <w:szCs w:val="16"/>
        </w:rPr>
        <w:t xml:space="preserve">  const tags = generateSmartTags(extracted, fileContent, file.name);</w:t>
      </w:r>
    </w:p>
    <w:p>
      <w:pPr>
        <w:spacing w:after="20" w:before="0" w:line="240"/>
      </w:pPr>
      <w:r>
        <w:rPr>
          <w:rFonts w:ascii="Courier New" w:cs="Courier New" w:eastAsia="Courier New" w:hAnsi="Courier New"/>
          <w:sz w:val="16"/>
          <w:szCs w:val="16"/>
        </w:rPr>
        <w:t xml:space="preserve">  const textractBlocks = generateSimulatedBlocks(fileContent, extracted.lineItems);</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 Phase 4: DynamoDB &amp; OpenSearch</w:t>
      </w:r>
    </w:p>
    <w:p>
      <w:pPr>
        <w:spacing w:after="20" w:before="0" w:line="240"/>
      </w:pPr>
      <w:r>
        <w:rPr>
          <w:rFonts w:ascii="Courier New" w:cs="Courier New" w:eastAsia="Courier New" w:hAnsi="Courier New"/>
          <w:sz w:val="16"/>
          <w:szCs w:val="16"/>
        </w:rPr>
        <w:t xml:space="preserve">  callbacks?.onPhaseChange?.('Persisting DynamoDB metadata &amp; indexing in OpenSearch cluster...', 90);</w:t>
      </w:r>
    </w:p>
    <w:p>
      <w:pPr>
        <w:spacing w:after="20" w:before="0" w:line="240"/>
      </w:pPr>
      <w:r>
        <w:rPr>
          <w:rFonts w:ascii="Courier New" w:cs="Courier New" w:eastAsia="Courier New" w:hAnsi="Courier New"/>
          <w:sz w:val="16"/>
          <w:szCs w:val="16"/>
        </w:rPr>
        <w:t xml:space="preserve">  await delay(300);</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callbacks?.onPhaseChange?.('Ingestion pipeline complete! Document indexed &amp; searchable.', 100);</w:t>
      </w:r>
    </w:p>
    <w:p>
      <w:pPr>
        <w:spacing w:after="20" w:before="0" w:line="240"/>
      </w:pPr>
      <w:r>
        <w:rPr>
          <w:rFonts w:ascii="Courier New" w:cs="Courier New" w:eastAsia="Courier New" w:hAnsi="Courier New"/>
          <w:sz w:val="16"/>
          <w:szCs w:val="16"/>
        </w:rPr>
        <w:t xml:space="preserve">  await delay(150);</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const docId = `doc-${Date.now()}-${Math.random().toString(36).substring(2, 6)}`;</w:t>
      </w:r>
    </w:p>
    <w:p>
      <w:pPr>
        <w:spacing w:after="20" w:before="0" w:line="240"/>
      </w:pPr>
      <w:r>
        <w:rPr>
          <w:rFonts w:ascii="Courier New" w:cs="Courier New" w:eastAsia="Courier New" w:hAnsi="Courier New"/>
          <w:sz w:val="16"/>
          <w:szCs w:val="16"/>
        </w:rPr>
        <w:t xml:space="preserve">  const ext = file.name.split('.').pop()?.toLowerCase() || 'pdf';</w:t>
      </w:r>
    </w:p>
    <w:p>
      <w:pPr>
        <w:spacing w:after="20" w:before="0" w:line="240"/>
      </w:pPr>
      <w:r>
        <w:rPr>
          <w:rFonts w:ascii="Courier New" w:cs="Courier New" w:eastAsia="Courier New" w:hAnsi="Courier New"/>
          <w:sz w:val="16"/>
          <w:szCs w:val="16"/>
        </w:rPr>
        <w:t xml:space="preserve">  const prefix = tags.includes('#invoice') ? 'invoices' : tags.includes('#receipt') ? 'receipts' : tags.includes('#contract') ? 'contracts' : 'documents';</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const doc: DocumentItem = {</w:t>
      </w:r>
    </w:p>
    <w:p>
      <w:pPr>
        <w:spacing w:after="20" w:before="0" w:line="240"/>
      </w:pPr>
      <w:r>
        <w:rPr>
          <w:rFonts w:ascii="Courier New" w:cs="Courier New" w:eastAsia="Courier New" w:hAnsi="Courier New"/>
          <w:sz w:val="16"/>
          <w:szCs w:val="16"/>
        </w:rPr>
        <w:t xml:space="preserve">    id: docId,</w:t>
      </w:r>
    </w:p>
    <w:p>
      <w:pPr>
        <w:spacing w:after="20" w:before="0" w:line="240"/>
      </w:pPr>
      <w:r>
        <w:rPr>
          <w:rFonts w:ascii="Courier New" w:cs="Courier New" w:eastAsia="Courier New" w:hAnsi="Courier New"/>
          <w:sz w:val="16"/>
          <w:szCs w:val="16"/>
        </w:rPr>
        <w:t xml:space="preserve">    name: file.name,</w:t>
      </w:r>
    </w:p>
    <w:p>
      <w:pPr>
        <w:spacing w:after="20" w:before="0" w:line="240"/>
      </w:pPr>
      <w:r>
        <w:rPr>
          <w:rFonts w:ascii="Courier New" w:cs="Courier New" w:eastAsia="Courier New" w:hAnsi="Courier New"/>
          <w:sz w:val="16"/>
          <w:szCs w:val="16"/>
        </w:rPr>
        <w:t xml:space="preserve">    size: file.size,</w:t>
      </w:r>
    </w:p>
    <w:p>
      <w:pPr>
        <w:spacing w:after="20" w:before="0" w:line="240"/>
      </w:pPr>
      <w:r>
        <w:rPr>
          <w:rFonts w:ascii="Courier New" w:cs="Courier New" w:eastAsia="Courier New" w:hAnsi="Courier New"/>
          <w:sz w:val="16"/>
          <w:szCs w:val="16"/>
        </w:rPr>
        <w:t xml:space="preserve">    mimeType: file.type || 'application/octet-stream',</w:t>
      </w:r>
    </w:p>
    <w:p>
      <w:pPr>
        <w:spacing w:after="20" w:before="0" w:line="240"/>
      </w:pPr>
      <w:r>
        <w:rPr>
          <w:rFonts w:ascii="Courier New" w:cs="Courier New" w:eastAsia="Courier New" w:hAnsi="Courier New"/>
          <w:sz w:val="16"/>
          <w:szCs w:val="16"/>
        </w:rPr>
        <w:t xml:space="preserve">    s3Key: `${prefix}/${new Date().getFullYear()}/${String(new Date().getMonth() + 1).padStart(2, '0')}/${file.name}`,</w:t>
      </w:r>
    </w:p>
    <w:p>
      <w:pPr>
        <w:spacing w:after="20" w:before="0" w:line="240"/>
      </w:pPr>
      <w:r>
        <w:rPr>
          <w:rFonts w:ascii="Courier New" w:cs="Courier New" w:eastAsia="Courier New" w:hAnsi="Courier New"/>
          <w:sz w:val="16"/>
          <w:szCs w:val="16"/>
        </w:rPr>
        <w:t xml:space="preserve">    s3Bucket: 'archivex-vault',</w:t>
      </w:r>
    </w:p>
    <w:p>
      <w:pPr>
        <w:spacing w:after="20" w:before="0" w:line="240"/>
      </w:pPr>
      <w:r>
        <w:rPr>
          <w:rFonts w:ascii="Courier New" w:cs="Courier New" w:eastAsia="Courier New" w:hAnsi="Courier New"/>
          <w:sz w:val="16"/>
          <w:szCs w:val="16"/>
        </w:rPr>
        <w:t xml:space="preserve">    s3Region: 'ap-southeast-2',</w:t>
      </w:r>
    </w:p>
    <w:p>
      <w:pPr>
        <w:spacing w:after="20" w:before="0" w:line="240"/>
      </w:pPr>
      <w:r>
        <w:rPr>
          <w:rFonts w:ascii="Courier New" w:cs="Courier New" w:eastAsia="Courier New" w:hAnsi="Courier New"/>
          <w:sz w:val="16"/>
          <w:szCs w:val="16"/>
        </w:rPr>
        <w:t xml:space="preserve">    storageClass: 'STANDARD',</w:t>
      </w:r>
    </w:p>
    <w:p>
      <w:pPr>
        <w:spacing w:after="20" w:before="0" w:line="240"/>
      </w:pPr>
      <w:r>
        <w:rPr>
          <w:rFonts w:ascii="Courier New" w:cs="Courier New" w:eastAsia="Courier New" w:hAnsi="Courier New"/>
          <w:sz w:val="16"/>
          <w:szCs w:val="16"/>
        </w:rPr>
        <w:t xml:space="preserve">    uploadedAt: new Date().toISOString(),</w:t>
      </w:r>
    </w:p>
    <w:p>
      <w:pPr>
        <w:spacing w:after="20" w:before="0" w:line="240"/>
      </w:pPr>
      <w:r>
        <w:rPr>
          <w:rFonts w:ascii="Courier New" w:cs="Courier New" w:eastAsia="Courier New" w:hAnsi="Courier New"/>
          <w:sz w:val="16"/>
          <w:szCs w:val="16"/>
        </w:rPr>
        <w:t xml:space="preserve">    status: 'ready',</w:t>
      </w:r>
    </w:p>
    <w:p>
      <w:pPr>
        <w:spacing w:after="20" w:before="0" w:line="240"/>
      </w:pPr>
      <w:r>
        <w:rPr>
          <w:rFonts w:ascii="Courier New" w:cs="Courier New" w:eastAsia="Courier New" w:hAnsi="Courier New"/>
          <w:sz w:val="16"/>
          <w:szCs w:val="16"/>
        </w:rPr>
        <w:t xml:space="preserve">    tags,</w:t>
      </w:r>
    </w:p>
    <w:p>
      <w:pPr>
        <w:spacing w:after="20" w:before="0" w:line="240"/>
      </w:pPr>
      <w:r>
        <w:rPr>
          <w:rFonts w:ascii="Courier New" w:cs="Courier New" w:eastAsia="Courier New" w:hAnsi="Courier New"/>
          <w:sz w:val="16"/>
          <w:szCs w:val="16"/>
        </w:rPr>
        <w:t xml:space="preserve">    rawText: fileContent,</w:t>
      </w:r>
    </w:p>
    <w:p>
      <w:pPr>
        <w:spacing w:after="20" w:before="0" w:line="240"/>
      </w:pPr>
      <w:r>
        <w:rPr>
          <w:rFonts w:ascii="Courier New" w:cs="Courier New" w:eastAsia="Courier New" w:hAnsi="Courier New"/>
          <w:sz w:val="16"/>
          <w:szCs w:val="16"/>
        </w:rPr>
        <w:t xml:space="preserve">    summary: generateDocumentSummary(extracted, file.name),</w:t>
      </w:r>
    </w:p>
    <w:p>
      <w:pPr>
        <w:spacing w:after="20" w:before="0" w:line="240"/>
      </w:pPr>
      <w:r>
        <w:rPr>
          <w:rFonts w:ascii="Courier New" w:cs="Courier New" w:eastAsia="Courier New" w:hAnsi="Courier New"/>
          <w:sz w:val="16"/>
          <w:szCs w:val="16"/>
        </w:rPr>
        <w:t xml:space="preserve">    extracted,</w:t>
      </w:r>
    </w:p>
    <w:p>
      <w:r>
        <w:br w:type="page"/>
      </w:r>
    </w:p>
    <w:p>
      <w:pPr>
        <w:spacing w:after="140" w:before="0" w:line="360"/>
        <w:jc w:val="right"/>
      </w:pPr>
      <w:r>
        <w:rPr>
          <w:rFonts w:ascii="Times New Roman" w:cs="Times New Roman" w:eastAsia="Times New Roman" w:hAnsi="Times New Roman"/>
          <w:b w:val="false"/>
          <w:bCs w:val="false"/>
          <w:sz w:val="20"/>
          <w:szCs w:val="20"/>
        </w:rPr>
        <w:t xml:space="preserve">35</w:t>
      </w:r>
    </w:p>
    <w:p>
      <w:pPr>
        <w:spacing w:after="140" w:before="0" w:line="360"/>
        <w:jc w:val="left"/>
      </w:pPr>
      <w:r>
        <w:rPr>
          <w:rFonts w:ascii="Times New Roman" w:cs="Times New Roman" w:eastAsia="Times New Roman" w:hAnsi="Times New Roman"/>
          <w:b/>
          <w:bCs/>
          <w:sz w:val="23"/>
          <w:szCs w:val="23"/>
        </w:rPr>
        <w:t xml:space="preserve">SOURCE CODE: server.ts &amp; s3Service.ts (Express Server &amp; AWS S3 Integration):</w:t>
      </w:r>
    </w:p>
    <w:p>
      <w:pPr>
        <w:spacing w:after="20" w:before="0" w:line="240"/>
      </w:pPr>
      <w:r>
        <w:rPr>
          <w:rFonts w:ascii="Courier New" w:cs="Courier New" w:eastAsia="Courier New" w:hAnsi="Courier New"/>
          <w:sz w:val="16"/>
          <w:szCs w:val="16"/>
        </w:rPr>
        <w:t xml:space="preserve">import express from 'express';</w:t>
      </w:r>
    </w:p>
    <w:p>
      <w:pPr>
        <w:spacing w:after="20" w:before="0" w:line="240"/>
      </w:pPr>
      <w:r>
        <w:rPr>
          <w:rFonts w:ascii="Courier New" w:cs="Courier New" w:eastAsia="Courier New" w:hAnsi="Courier New"/>
          <w:sz w:val="16"/>
          <w:szCs w:val="16"/>
        </w:rPr>
        <w:t xml:space="preserve">import { createServer as createViteServer } from 'vite';</w:t>
      </w:r>
    </w:p>
    <w:p>
      <w:pPr>
        <w:spacing w:after="20" w:before="0" w:line="240"/>
      </w:pPr>
      <w:r>
        <w:rPr>
          <w:rFonts w:ascii="Courier New" w:cs="Courier New" w:eastAsia="Courier New" w:hAnsi="Courier New"/>
          <w:sz w:val="16"/>
          <w:szCs w:val="16"/>
        </w:rPr>
        <w:t xml:space="preserve">import dotenv from 'dotenv';</w:t>
      </w:r>
    </w:p>
    <w:p>
      <w:pPr>
        <w:spacing w:after="20" w:before="0" w:line="240"/>
      </w:pPr>
      <w:r>
        <w:rPr>
          <w:rFonts w:ascii="Courier New" w:cs="Courier New" w:eastAsia="Courier New" w:hAnsi="Courier New"/>
          <w:sz w:val="16"/>
          <w:szCs w:val="16"/>
        </w:rPr>
        <w:t xml:space="preserve">import path from 'path';</w:t>
      </w:r>
    </w:p>
    <w:p>
      <w:pPr>
        <w:spacing w:after="20" w:before="0" w:line="240"/>
      </w:pPr>
      <w:r>
        <w:rPr>
          <w:rFonts w:ascii="Courier New" w:cs="Courier New" w:eastAsia="Courier New" w:hAnsi="Courier New"/>
          <w:sz w:val="16"/>
          <w:szCs w:val="16"/>
        </w:rPr>
        <w:t xml:space="preserve">import { </w:t>
      </w:r>
    </w:p>
    <w:p>
      <w:pPr>
        <w:spacing w:after="20" w:before="0" w:line="240"/>
      </w:pPr>
      <w:r>
        <w:rPr>
          <w:rFonts w:ascii="Courier New" w:cs="Courier New" w:eastAsia="Courier New" w:hAnsi="Courier New"/>
          <w:sz w:val="16"/>
          <w:szCs w:val="16"/>
        </w:rPr>
        <w:t xml:space="preserve">  S3Client, </w:t>
      </w:r>
    </w:p>
    <w:p>
      <w:pPr>
        <w:spacing w:after="20" w:before="0" w:line="240"/>
      </w:pPr>
      <w:r>
        <w:rPr>
          <w:rFonts w:ascii="Courier New" w:cs="Courier New" w:eastAsia="Courier New" w:hAnsi="Courier New"/>
          <w:sz w:val="16"/>
          <w:szCs w:val="16"/>
        </w:rPr>
        <w:t xml:space="preserve">  PutObjectCommand, </w:t>
      </w:r>
    </w:p>
    <w:p>
      <w:pPr>
        <w:spacing w:after="20" w:before="0" w:line="240"/>
      </w:pPr>
      <w:r>
        <w:rPr>
          <w:rFonts w:ascii="Courier New" w:cs="Courier New" w:eastAsia="Courier New" w:hAnsi="Courier New"/>
          <w:sz w:val="16"/>
          <w:szCs w:val="16"/>
        </w:rPr>
        <w:t xml:space="preserve">  GetObjectCommand, </w:t>
      </w:r>
    </w:p>
    <w:p>
      <w:pPr>
        <w:spacing w:after="20" w:before="0" w:line="240"/>
      </w:pPr>
      <w:r>
        <w:rPr>
          <w:rFonts w:ascii="Courier New" w:cs="Courier New" w:eastAsia="Courier New" w:hAnsi="Courier New"/>
          <w:sz w:val="16"/>
          <w:szCs w:val="16"/>
        </w:rPr>
        <w:t xml:space="preserve">  DeleteObjectCommand, </w:t>
      </w:r>
    </w:p>
    <w:p>
      <w:pPr>
        <w:spacing w:after="20" w:before="0" w:line="240"/>
      </w:pPr>
      <w:r>
        <w:rPr>
          <w:rFonts w:ascii="Courier New" w:cs="Courier New" w:eastAsia="Courier New" w:hAnsi="Courier New"/>
          <w:sz w:val="16"/>
          <w:szCs w:val="16"/>
        </w:rPr>
        <w:t xml:space="preserve">  ListObjectsV2Command, </w:t>
      </w:r>
    </w:p>
    <w:p>
      <w:pPr>
        <w:spacing w:after="20" w:before="0" w:line="240"/>
      </w:pPr>
      <w:r>
        <w:rPr>
          <w:rFonts w:ascii="Courier New" w:cs="Courier New" w:eastAsia="Courier New" w:hAnsi="Courier New"/>
          <w:sz w:val="16"/>
          <w:szCs w:val="16"/>
        </w:rPr>
        <w:t xml:space="preserve">  HeadBucketCommand </w:t>
      </w:r>
    </w:p>
    <w:p>
      <w:pPr>
        <w:spacing w:after="20" w:before="0" w:line="240"/>
      </w:pPr>
      <w:r>
        <w:rPr>
          <w:rFonts w:ascii="Courier New" w:cs="Courier New" w:eastAsia="Courier New" w:hAnsi="Courier New"/>
          <w:sz w:val="16"/>
          <w:szCs w:val="16"/>
        </w:rPr>
        <w:t xml:space="preserve">} from '@aws-sdk/client-s3';</w:t>
      </w:r>
    </w:p>
    <w:p>
      <w:pPr>
        <w:spacing w:after="20" w:before="0" w:line="240"/>
      </w:pPr>
      <w:r>
        <w:rPr>
          <w:rFonts w:ascii="Courier New" w:cs="Courier New" w:eastAsia="Courier New" w:hAnsi="Courier New"/>
          <w:sz w:val="16"/>
          <w:szCs w:val="16"/>
        </w:rPr>
        <w:t xml:space="preserve">import { getSignedUrl } from '@aws-sdk/s3-request-presigner';</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dotenv.config();</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const app = express();</w:t>
      </w:r>
    </w:p>
    <w:p>
      <w:pPr>
        <w:spacing w:after="20" w:before="0" w:line="240"/>
      </w:pPr>
      <w:r>
        <w:rPr>
          <w:rFonts w:ascii="Courier New" w:cs="Courier New" w:eastAsia="Courier New" w:hAnsi="Courier New"/>
          <w:sz w:val="16"/>
          <w:szCs w:val="16"/>
        </w:rPr>
        <w:t xml:space="preserve">const PORT = process.env.PORT ? parseInt(process.env.PORT, 10) : 3000;</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Body parser limits for document uploads (support up to 50MB base64)</w:t>
      </w:r>
    </w:p>
    <w:p>
      <w:pPr>
        <w:spacing w:after="20" w:before="0" w:line="240"/>
      </w:pPr>
      <w:r>
        <w:rPr>
          <w:rFonts w:ascii="Courier New" w:cs="Courier New" w:eastAsia="Courier New" w:hAnsi="Courier New"/>
          <w:sz w:val="16"/>
          <w:szCs w:val="16"/>
        </w:rPr>
        <w:t xml:space="preserve">app.use(express.json({ limit: '50mb' }));</w:t>
      </w:r>
    </w:p>
    <w:p>
      <w:pPr>
        <w:spacing w:after="20" w:before="0" w:line="240"/>
      </w:pPr>
      <w:r>
        <w:rPr>
          <w:rFonts w:ascii="Courier New" w:cs="Courier New" w:eastAsia="Courier New" w:hAnsi="Courier New"/>
          <w:sz w:val="16"/>
          <w:szCs w:val="16"/>
        </w:rPr>
        <w:t xml:space="preserve">app.use(express.urlencoded({ extended: true, limit: '50mb' }));</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w:t>
      </w:r>
    </w:p>
    <w:p>
      <w:pPr>
        <w:spacing w:after="20" w:before="0" w:line="240"/>
      </w:pPr>
      <w:r>
        <w:rPr>
          <w:rFonts w:ascii="Courier New" w:cs="Courier New" w:eastAsia="Courier New" w:hAnsi="Courier New"/>
          <w:sz w:val="16"/>
          <w:szCs w:val="16"/>
        </w:rPr>
        <w:t xml:space="preserve"> * Helper to construct an AWS S3 Client from environment variables</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function getS3Config() {</w:t>
      </w:r>
    </w:p>
    <w:p>
      <w:pPr>
        <w:spacing w:after="20" w:before="0" w:line="240"/>
      </w:pPr>
      <w:r>
        <w:rPr>
          <w:rFonts w:ascii="Courier New" w:cs="Courier New" w:eastAsia="Courier New" w:hAnsi="Courier New"/>
          <w:sz w:val="16"/>
          <w:szCs w:val="16"/>
        </w:rPr>
        <w:t xml:space="preserve">  const region = process.env.AWS_REGION || process.env.AWS_DEFAULT_REGION || 'ap-southeast-2';</w:t>
      </w:r>
    </w:p>
    <w:p>
      <w:pPr>
        <w:spacing w:after="20" w:before="0" w:line="240"/>
      </w:pPr>
      <w:r>
        <w:rPr>
          <w:rFonts w:ascii="Courier New" w:cs="Courier New" w:eastAsia="Courier New" w:hAnsi="Courier New"/>
          <w:sz w:val="16"/>
          <w:szCs w:val="16"/>
        </w:rPr>
        <w:t xml:space="preserve">  const accessKeyId = process.env.AWS_ACCESS_KEY_ID;</w:t>
      </w:r>
    </w:p>
    <w:p>
      <w:pPr>
        <w:spacing w:after="20" w:before="0" w:line="240"/>
      </w:pPr>
      <w:r>
        <w:rPr>
          <w:rFonts w:ascii="Courier New" w:cs="Courier New" w:eastAsia="Courier New" w:hAnsi="Courier New"/>
          <w:sz w:val="16"/>
          <w:szCs w:val="16"/>
        </w:rPr>
        <w:t xml:space="preserve">  const secretAccessKey = process.env.AWS_SECRET_ACCESS_KEY;</w:t>
      </w:r>
    </w:p>
    <w:p>
      <w:pPr>
        <w:spacing w:after="20" w:before="0" w:line="240"/>
      </w:pPr>
      <w:r>
        <w:rPr>
          <w:rFonts w:ascii="Courier New" w:cs="Courier New" w:eastAsia="Courier New" w:hAnsi="Courier New"/>
          <w:sz w:val="16"/>
          <w:szCs w:val="16"/>
        </w:rPr>
        <w:t xml:space="preserve">  const sessionToken = process.env.AWS_SESSION_TOKEN;</w:t>
      </w:r>
    </w:p>
    <w:p>
      <w:pPr>
        <w:spacing w:after="20" w:before="0" w:line="240"/>
      </w:pPr>
      <w:r>
        <w:rPr>
          <w:rFonts w:ascii="Courier New" w:cs="Courier New" w:eastAsia="Courier New" w:hAnsi="Courier New"/>
          <w:sz w:val="16"/>
          <w:szCs w:val="16"/>
        </w:rPr>
        <w:t xml:space="preserve">  const bucketName = process.env.AWS_S3_BUCKET || process.env.S3_BUCKET_NAME || 'archivex-vault';</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const hasCredentials = Boolean(accessKeyId &amp;&amp; secretAccessKey);</w:t>
      </w:r>
    </w:p>
    <w:p>
      <w:pPr>
        <w:spacing w:after="20" w:before="0" w:line="240"/>
      </w:pPr>
      <w:r>
        <w:rPr>
          <w:rFonts w:ascii="Courier New" w:cs="Courier New" w:eastAsia="Courier New" w:hAnsi="Courier New"/>
          <w:sz w:val="16"/>
          <w:szCs w:val="16"/>
        </w:rPr>
        <w:t xml:space="preserve">  const isConfigured = Boolean(hasCredentials &amp;&amp; bucketName);</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return {</w:t>
      </w:r>
    </w:p>
    <w:p>
      <w:pPr>
        <w:spacing w:after="20" w:before="0" w:line="240"/>
      </w:pPr>
      <w:r>
        <w:rPr>
          <w:rFonts w:ascii="Courier New" w:cs="Courier New" w:eastAsia="Courier New" w:hAnsi="Courier New"/>
          <w:sz w:val="16"/>
          <w:szCs w:val="16"/>
        </w:rPr>
        <w:t xml:space="preserve">    region,</w:t>
      </w:r>
    </w:p>
    <w:p>
      <w:pPr>
        <w:spacing w:after="20" w:before="0" w:line="240"/>
      </w:pPr>
      <w:r>
        <w:rPr>
          <w:rFonts w:ascii="Courier New" w:cs="Courier New" w:eastAsia="Courier New" w:hAnsi="Courier New"/>
          <w:sz w:val="16"/>
          <w:szCs w:val="16"/>
        </w:rPr>
        <w:t xml:space="preserve">    accessKeyId,</w:t>
      </w:r>
    </w:p>
    <w:p>
      <w:pPr>
        <w:spacing w:after="20" w:before="0" w:line="240"/>
      </w:pPr>
      <w:r>
        <w:rPr>
          <w:rFonts w:ascii="Courier New" w:cs="Courier New" w:eastAsia="Courier New" w:hAnsi="Courier New"/>
          <w:sz w:val="16"/>
          <w:szCs w:val="16"/>
        </w:rPr>
        <w:t xml:space="preserve">    secretAccessKey,</w:t>
      </w:r>
    </w:p>
    <w:p>
      <w:pPr>
        <w:spacing w:after="20" w:before="0" w:line="240"/>
      </w:pPr>
      <w:r>
        <w:rPr>
          <w:rFonts w:ascii="Courier New" w:cs="Courier New" w:eastAsia="Courier New" w:hAnsi="Courier New"/>
          <w:sz w:val="16"/>
          <w:szCs w:val="16"/>
        </w:rPr>
        <w:t xml:space="preserve">    sessionToken,</w:t>
      </w:r>
    </w:p>
    <w:p>
      <w:pPr>
        <w:spacing w:after="20" w:before="0" w:line="240"/>
      </w:pPr>
      <w:r>
        <w:rPr>
          <w:rFonts w:ascii="Courier New" w:cs="Courier New" w:eastAsia="Courier New" w:hAnsi="Courier New"/>
          <w:sz w:val="16"/>
          <w:szCs w:val="16"/>
        </w:rPr>
        <w:t xml:space="preserve">    bucketName,</w:t>
      </w:r>
    </w:p>
    <w:p>
      <w:pPr>
        <w:spacing w:after="20" w:before="0" w:line="240"/>
      </w:pPr>
      <w:r>
        <w:rPr>
          <w:rFonts w:ascii="Courier New" w:cs="Courier New" w:eastAsia="Courier New" w:hAnsi="Courier New"/>
          <w:sz w:val="16"/>
          <w:szCs w:val="16"/>
        </w:rPr>
        <w:t xml:space="preserve">    hasCredentials,</w:t>
      </w:r>
    </w:p>
    <w:p>
      <w:pPr>
        <w:spacing w:after="20" w:before="0" w:line="240"/>
      </w:pPr>
      <w:r>
        <w:rPr>
          <w:rFonts w:ascii="Courier New" w:cs="Courier New" w:eastAsia="Courier New" w:hAnsi="Courier New"/>
          <w:sz w:val="16"/>
          <w:szCs w:val="16"/>
        </w:rPr>
        <w:t xml:space="preserve">    isConfigured</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function createS3Client() {</w:t>
      </w:r>
    </w:p>
    <w:p>
      <w:pPr>
        <w:spacing w:after="20" w:before="0" w:line="240"/>
      </w:pPr>
      <w:r>
        <w:rPr>
          <w:rFonts w:ascii="Courier New" w:cs="Courier New" w:eastAsia="Courier New" w:hAnsi="Courier New"/>
          <w:sz w:val="16"/>
          <w:szCs w:val="16"/>
        </w:rPr>
        <w:t xml:space="preserve">  const config = getS3Config();</w:t>
      </w:r>
    </w:p>
    <w:p>
      <w:pPr>
        <w:spacing w:after="20" w:before="0" w:line="240"/>
      </w:pPr>
      <w:r>
        <w:rPr>
          <w:rFonts w:ascii="Courier New" w:cs="Courier New" w:eastAsia="Courier New" w:hAnsi="Courier New"/>
          <w:sz w:val="16"/>
          <w:szCs w:val="16"/>
        </w:rPr>
        <w:t xml:space="preserve">  if (!config.hasCredentials) {</w:t>
      </w:r>
    </w:p>
    <w:p>
      <w:pPr>
        <w:spacing w:after="20" w:before="0" w:line="240"/>
      </w:pPr>
      <w:r>
        <w:rPr>
          <w:rFonts w:ascii="Courier New" w:cs="Courier New" w:eastAsia="Courier New" w:hAnsi="Courier New"/>
          <w:sz w:val="16"/>
          <w:szCs w:val="16"/>
        </w:rPr>
        <w:t xml:space="preserve">    return null;</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w:t>
      </w:r>
    </w:p>
    <w:p>
      <w:pPr>
        <w:spacing w:after="20" w:before="0" w:line="240"/>
      </w:pPr>
      <w:r>
        <w:rPr>
          <w:rFonts w:ascii="Courier New" w:cs="Courier New" w:eastAsia="Courier New" w:hAnsi="Courier New"/>
          <w:sz w:val="16"/>
          <w:szCs w:val="16"/>
        </w:rPr>
        <w:t xml:space="preserve">  return new S3Client({</w:t>
      </w:r>
    </w:p>
    <w:p>
      <w:pPr>
        <w:spacing w:after="20" w:before="0" w:line="240"/>
      </w:pPr>
      <w:r>
        <w:rPr>
          <w:rFonts w:ascii="Courier New" w:cs="Courier New" w:eastAsia="Courier New" w:hAnsi="Courier New"/>
          <w:sz w:val="16"/>
          <w:szCs w:val="16"/>
        </w:rPr>
        <w:t xml:space="preserve">    region: config.region,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58cd832e62810e467913d409f2a5fca94e4d26f.undefined"/><Relationship Id="rId8" Type="http://schemas.openxmlformats.org/officeDocument/2006/relationships/image" Target="media/f49fff10075c4e0a376b3e99c5ca628bbd9e834c.undefined"/><Relationship Id="rId9" Type="http://schemas.openxmlformats.org/officeDocument/2006/relationships/image" Target="media/fedfe3cbfe22238241248e24e7568111bca01013.undefined"/><Relationship Id="rId10" Type="http://schemas.openxmlformats.org/officeDocument/2006/relationships/image" Target="media/60f37e9decd975f5ead4786d7e9a792690729b4d.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2026-10-02T12:30:13.085Z</dcterms:created>
  <dcterms:modified xsi:type="dcterms:W3CDTF">2026-10-02T12:30:13.085Z</dcterms:modified>
</cp:coreProperties>
</file>

<file path=docProps/custom.xml><?xml version="1.0" encoding="utf-8"?>
<Properties xmlns="http://schemas.openxmlformats.org/officeDocument/2006/custom-properties" xmlns:vt="http://schemas.openxmlformats.org/officeDocument/2006/docPropsVTypes"/>
</file>