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2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11/8/2022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Code implement power function in O(logn) time complexity</w:t>
      </w:r>
      <w:r>
        <w:rPr>
          <w:rFonts w:ascii="Times Roman" w:hAnsi="Times Roman"/>
          <w:sz w:val="32"/>
          <w:szCs w:val="32"/>
          <w:rtl w:val="0"/>
          <w:lang w:val="en-US"/>
        </w:rPr>
        <w:t>.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find power of a numbers.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>package com.DAA</w:t>
      </w:r>
      <w:r>
        <w:rPr>
          <w:i w:val="0"/>
          <w:iCs w:val="0"/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public class DAA_exp1_2 </w:t>
      </w:r>
      <w:r>
        <w:rPr>
          <w:i w:val="0"/>
          <w:iCs w:val="0"/>
          <w:sz w:val="26"/>
          <w:szCs w:val="26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public static void </w:t>
      </w:r>
      <w:r>
        <w:rPr>
          <w:i w:val="0"/>
          <w:iCs w:val="0"/>
          <w:sz w:val="26"/>
          <w:szCs w:val="26"/>
          <w:rtl w:val="0"/>
          <w:lang w:val="fr-FR"/>
        </w:rPr>
        <w:t>main(</w:t>
      </w:r>
      <w:r>
        <w:rPr>
          <w:i w:val="1"/>
          <w:iCs w:val="1"/>
          <w:sz w:val="26"/>
          <w:szCs w:val="26"/>
          <w:rtl w:val="0"/>
          <w:lang w:val="nl-NL"/>
        </w:rPr>
        <w:t>String</w:t>
      </w:r>
      <w:r>
        <w:rPr>
          <w:i w:val="0"/>
          <w:iCs w:val="0"/>
          <w:sz w:val="26"/>
          <w:szCs w:val="26"/>
          <w:rtl w:val="0"/>
          <w:lang w:val="pt-PT"/>
        </w:rPr>
        <w:t xml:space="preserve">[] </w:t>
      </w:r>
      <w:r>
        <w:rPr>
          <w:i w:val="1"/>
          <w:iCs w:val="1"/>
          <w:sz w:val="26"/>
          <w:szCs w:val="26"/>
          <w:rtl w:val="0"/>
          <w:lang w:val="da-DK"/>
        </w:rPr>
        <w:t>args</w:t>
      </w:r>
      <w:r>
        <w:rPr>
          <w:i w:val="0"/>
          <w:iCs w:val="0"/>
          <w:sz w:val="26"/>
          <w:szCs w:val="26"/>
          <w:rtl w:val="0"/>
        </w:rPr>
        <w:t>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  <w:lang w:val="fr-FR"/>
        </w:rPr>
        <w:t>x = 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</w:rPr>
        <w:t>y = 7;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en-US"/>
        </w:rPr>
        <w:t>.out.println("The output after performing power function: "+</w:t>
      </w:r>
      <w:r>
        <w:rPr>
          <w:i w:val="1"/>
          <w:iCs w:val="1"/>
          <w:sz w:val="26"/>
          <w:szCs w:val="26"/>
          <w:rtl w:val="0"/>
          <w:lang w:val="en-US"/>
        </w:rPr>
        <w:t>power</w:t>
      </w:r>
      <w:r>
        <w:rPr>
          <w:sz w:val="26"/>
          <w:szCs w:val="26"/>
          <w:rtl w:val="0"/>
          <w:lang w:val="it-IT"/>
        </w:rPr>
        <w:t>(x,y));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static int </w:t>
      </w:r>
      <w:r>
        <w:rPr>
          <w:i w:val="0"/>
          <w:iCs w:val="0"/>
          <w:sz w:val="26"/>
          <w:szCs w:val="26"/>
          <w:rtl w:val="0"/>
          <w:lang w:val="en-US"/>
        </w:rPr>
        <w:t>power(</w:t>
      </w:r>
      <w:r>
        <w:rPr>
          <w:i w:val="1"/>
          <w:iCs w:val="1"/>
          <w:sz w:val="26"/>
          <w:szCs w:val="26"/>
          <w:rtl w:val="0"/>
        </w:rPr>
        <w:t>int a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int b</w:t>
      </w:r>
      <w:r>
        <w:rPr>
          <w:i w:val="0"/>
          <w:iCs w:val="0"/>
          <w:sz w:val="26"/>
          <w:szCs w:val="26"/>
          <w:rtl w:val="0"/>
        </w:rPr>
        <w:t>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>if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==0){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return </w:t>
      </w:r>
      <w:r>
        <w:rPr>
          <w:sz w:val="26"/>
          <w:szCs w:val="26"/>
          <w:rtl w:val="0"/>
        </w:rPr>
        <w:t>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>else if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 xml:space="preserve">b </w:t>
      </w:r>
      <w:r>
        <w:rPr>
          <w:sz w:val="26"/>
          <w:szCs w:val="26"/>
          <w:rtl w:val="0"/>
          <w:lang w:val="de-DE"/>
        </w:rPr>
        <w:t>% 2 ==0 ){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  <w:r>
        <w:rPr>
          <w:i w:val="1"/>
          <w:iCs w:val="1"/>
          <w:sz w:val="26"/>
          <w:szCs w:val="26"/>
          <w:rtl w:val="0"/>
          <w:lang w:val="en-US"/>
        </w:rPr>
        <w:t>return power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a</w:t>
      </w:r>
      <w:r>
        <w:rPr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 xml:space="preserve">/2) * </w:t>
      </w:r>
      <w:r>
        <w:rPr>
          <w:i w:val="1"/>
          <w:iCs w:val="1"/>
          <w:sz w:val="26"/>
          <w:szCs w:val="26"/>
          <w:rtl w:val="0"/>
          <w:lang w:val="en-US"/>
        </w:rPr>
        <w:t>power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a</w:t>
      </w:r>
      <w:r>
        <w:rPr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b</w:t>
      </w:r>
      <w:r>
        <w:rPr>
          <w:sz w:val="26"/>
          <w:szCs w:val="26"/>
          <w:rtl w:val="0"/>
        </w:rPr>
        <w:t>/2);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da-DK"/>
        </w:rPr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</w:rPr>
        <w:t xml:space="preserve">            return  a </w:t>
      </w:r>
      <w:r>
        <w:rPr>
          <w:i w:val="0"/>
          <w:iCs w:val="0"/>
          <w:sz w:val="26"/>
          <w:szCs w:val="26"/>
          <w:rtl w:val="0"/>
        </w:rPr>
        <w:t xml:space="preserve">* </w:t>
      </w:r>
      <w:r>
        <w:rPr>
          <w:i w:val="1"/>
          <w:iCs w:val="1"/>
          <w:sz w:val="26"/>
          <w:szCs w:val="26"/>
          <w:rtl w:val="0"/>
          <w:lang w:val="en-US"/>
        </w:rPr>
        <w:t>power</w:t>
      </w:r>
      <w:r>
        <w:rPr>
          <w:i w:val="0"/>
          <w:iCs w:val="0"/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a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b</w:t>
      </w:r>
      <w:r>
        <w:rPr>
          <w:i w:val="0"/>
          <w:iCs w:val="0"/>
          <w:sz w:val="26"/>
          <w:szCs w:val="26"/>
          <w:rtl w:val="0"/>
        </w:rPr>
        <w:t xml:space="preserve">/2) * </w:t>
      </w:r>
      <w:r>
        <w:rPr>
          <w:i w:val="1"/>
          <w:iCs w:val="1"/>
          <w:sz w:val="26"/>
          <w:szCs w:val="26"/>
          <w:rtl w:val="0"/>
          <w:lang w:val="en-US"/>
        </w:rPr>
        <w:t>power</w:t>
      </w:r>
      <w:r>
        <w:rPr>
          <w:i w:val="0"/>
          <w:iCs w:val="0"/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a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b</w:t>
      </w:r>
      <w:r>
        <w:rPr>
          <w:i w:val="0"/>
          <w:iCs w:val="0"/>
          <w:sz w:val="26"/>
          <w:szCs w:val="26"/>
          <w:rtl w:val="0"/>
        </w:rPr>
        <w:t>/2);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of finding power of a number using recursion is O(log n).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914400</wp:posOffset>
            </wp:positionH>
            <wp:positionV relativeFrom="line">
              <wp:posOffset>524647</wp:posOffset>
            </wp:positionV>
            <wp:extent cx="5335985" cy="644708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985" cy="644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calculate power of a function.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use recursion for solving problem.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