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FA7C" w14:textId="7F0AEC44" w:rsidR="00BD4855" w:rsidRDefault="00BD4855" w:rsidP="00492137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D4855">
        <w:rPr>
          <w:rFonts w:ascii="Times New Roman" w:hAnsi="Times New Roman" w:cs="Times New Roman"/>
          <w:b/>
          <w:bCs/>
          <w:sz w:val="56"/>
          <w:szCs w:val="56"/>
          <w:lang w:val="en-US"/>
        </w:rPr>
        <w:t>PETERSON’S SOLUTION</w:t>
      </w:r>
    </w:p>
    <w:p w14:paraId="7E0F2883" w14:textId="2C0B5404" w:rsidR="00E32B1C" w:rsidRDefault="00E32B1C" w:rsidP="004921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</w:t>
      </w:r>
      <w:r w:rsidR="00492137" w:rsidRPr="004921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classic software-based solution to the critical-section problem known as Peterson's solution. It may not work correctly on modern computer architectures.</w:t>
      </w:r>
      <w:r w:rsidR="004921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32B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However, we present the solution because it provides a good algorithmic description of solving the critical-section problem and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E32B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 solution guarantees that it provides mutual exclusion, bounded waiting, and progress of the processes.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32B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Peterson's solution is restricted to two processes that alternate execution between their critical sections and remainder sections. The processes are numbered P</w:t>
      </w:r>
      <w:r w:rsidR="00852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Pr="00E32B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E32B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852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</w:t>
      </w:r>
      <w:proofErr w:type="spellEnd"/>
      <w:r w:rsidRPr="00E32B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1530A008" w14:textId="77777777" w:rsidR="00E32B1C" w:rsidRPr="00E32B1C" w:rsidRDefault="00E32B1C" w:rsidP="00E32B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E32B1C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Peterson's solution requires two data items to be shared between the two processes:</w:t>
      </w:r>
    </w:p>
    <w:p w14:paraId="740B17B5" w14:textId="77777777" w:rsidR="00E32B1C" w:rsidRPr="00E32B1C" w:rsidRDefault="00E32B1C" w:rsidP="00E32B1C">
      <w:pPr>
        <w:pStyle w:val="NormalWeb"/>
        <w:spacing w:before="0" w:beforeAutospacing="0" w:after="144" w:afterAutospacing="0" w:line="360" w:lineRule="atLeast"/>
        <w:ind w:left="48" w:right="48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E32B1C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int turn;</w:t>
      </w:r>
    </w:p>
    <w:p w14:paraId="6A659A94" w14:textId="388B7805" w:rsidR="00E32B1C" w:rsidRDefault="00E32B1C" w:rsidP="00E32B1C">
      <w:pPr>
        <w:pStyle w:val="NormalWeb"/>
        <w:spacing w:before="0" w:beforeAutospacing="0" w:after="144" w:afterAutospacing="0" w:line="360" w:lineRule="atLeast"/>
        <w:ind w:left="48" w:right="48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E32B1C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Boolean flag [2];</w:t>
      </w:r>
    </w:p>
    <w:p w14:paraId="5828143D" w14:textId="4738AEE4" w:rsidR="00E32B1C" w:rsidRDefault="005756B9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Pr="00575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variable turn indicates whose turn it is to enter its critical section. That is, if turn == </w:t>
      </w:r>
      <w:proofErr w:type="spellStart"/>
      <w:r w:rsidRPr="00575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575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then process Pi is allowed to execute in its critical section. The flag array is used to indicate if a process is ready to enter its critical section. For example, if flag[</w:t>
      </w:r>
      <w:proofErr w:type="spellStart"/>
      <w:r w:rsidRPr="00575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Pr="00575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is true, this value indicates that Pi is ready to enter its critical section.</w:t>
      </w:r>
    </w:p>
    <w:p w14:paraId="17C25EB7" w14:textId="3830285E" w:rsidR="001C0EB0" w:rsidRDefault="001C0EB0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general structure of process Pi in Peterson’s algorithm description is</w:t>
      </w:r>
    </w:p>
    <w:p w14:paraId="73C4D97F" w14:textId="77777777" w:rsidR="001C0EB0" w:rsidRDefault="001C0EB0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96892E" w14:textId="1F955685" w:rsidR="001C0EB0" w:rsidRDefault="001C0EB0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0E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F24FCF1" wp14:editId="77B74388">
            <wp:extent cx="5250180" cy="2994660"/>
            <wp:effectExtent l="0" t="0" r="7620" b="0"/>
            <wp:docPr id="214437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3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41" cy="29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C1E2" w14:textId="77777777" w:rsidR="001C0EB0" w:rsidRDefault="001C0EB0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2FCDEB" w14:textId="77777777" w:rsidR="001C0EB0" w:rsidRDefault="001C0EB0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4D84A0" w14:textId="77777777" w:rsidR="001C0EB0" w:rsidRDefault="001C0EB0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B4E247" w14:textId="77777777" w:rsidR="001C0EB0" w:rsidRDefault="001C0EB0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4D9256" w14:textId="5AE59C95" w:rsidR="005756B9" w:rsidRPr="004773B4" w:rsidRDefault="005756B9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The following code s</w:t>
      </w:r>
      <w:r w:rsidR="004773B4" w:rsidRPr="004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egments</w:t>
      </w:r>
      <w:r w:rsidRPr="004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shows how Peterson's algorithm works:</w:t>
      </w:r>
    </w:p>
    <w:p w14:paraId="6D040682" w14:textId="69212B6D" w:rsidR="004773B4" w:rsidRPr="004773B4" w:rsidRDefault="004773B4" w:rsidP="00575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77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Process P</w:t>
      </w:r>
      <w:r w:rsidRPr="00477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477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9CE6D98" w14:textId="77777777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do</w:t>
      </w:r>
    </w:p>
    <w:p w14:paraId="0F4F2AC7" w14:textId="77777777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{</w:t>
      </w:r>
    </w:p>
    <w:p w14:paraId="6B28BD80" w14:textId="46711402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flag[</w:t>
      </w:r>
      <w:proofErr w:type="spellStart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i</w:t>
      </w:r>
      <w:proofErr w:type="spellEnd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]=true;</w:t>
      </w:r>
    </w:p>
    <w:p w14:paraId="14FAD3F5" w14:textId="7B19652B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turn=j;</w:t>
      </w:r>
    </w:p>
    <w:p w14:paraId="75A22C9A" w14:textId="184B17A9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while(flag[j]&amp;&amp;turn==j);</w:t>
      </w:r>
    </w:p>
    <w:p w14:paraId="6995FE8A" w14:textId="5BB28326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               </w:t>
      </w:r>
      <w:r w:rsidR="00BA37B9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      </w:t>
      </w: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critical section</w:t>
      </w:r>
    </w:p>
    <w:p w14:paraId="3A52D1DE" w14:textId="13D77DBF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flag[</w:t>
      </w:r>
      <w:proofErr w:type="spellStart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i</w:t>
      </w:r>
      <w:proofErr w:type="spellEnd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]=false;</w:t>
      </w:r>
    </w:p>
    <w:p w14:paraId="164A1468" w14:textId="77777777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remainder section</w:t>
      </w:r>
    </w:p>
    <w:p w14:paraId="32FD9CB1" w14:textId="0263007C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            </w:t>
      </w:r>
      <w:proofErr w:type="gramStart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}while</w:t>
      </w:r>
      <w:proofErr w:type="gramEnd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(true);</w:t>
      </w:r>
    </w:p>
    <w:p w14:paraId="46EF7CDB" w14:textId="77777777" w:rsid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</w:p>
    <w:p w14:paraId="7B37BC09" w14:textId="7165497B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b/>
          <w:bCs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b/>
          <w:bCs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Process </w:t>
      </w:r>
      <w:proofErr w:type="spellStart"/>
      <w:r w:rsidRPr="004773B4">
        <w:rPr>
          <w:rFonts w:eastAsiaTheme="minorHAnsi"/>
          <w:b/>
          <w:bCs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P</w:t>
      </w:r>
      <w:r w:rsidRPr="004773B4">
        <w:rPr>
          <w:rFonts w:eastAsiaTheme="minorHAnsi"/>
          <w:b/>
          <w:bCs/>
          <w:color w:val="000000"/>
          <w:kern w:val="2"/>
          <w:sz w:val="28"/>
          <w:szCs w:val="28"/>
          <w:shd w:val="clear" w:color="auto" w:fill="FFFFFF"/>
          <w:vertAlign w:val="subscript"/>
          <w:lang w:eastAsia="en-US"/>
          <w14:ligatures w14:val="standardContextual"/>
        </w:rPr>
        <w:t>j</w:t>
      </w:r>
      <w:proofErr w:type="spellEnd"/>
      <w:r>
        <w:rPr>
          <w:rFonts w:eastAsiaTheme="minorHAnsi"/>
          <w:b/>
          <w:bCs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:</w:t>
      </w:r>
    </w:p>
    <w:p w14:paraId="2BACEE6B" w14:textId="77777777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do</w:t>
      </w:r>
    </w:p>
    <w:p w14:paraId="24433E43" w14:textId="77777777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{</w:t>
      </w:r>
    </w:p>
    <w:p w14:paraId="42B85D71" w14:textId="586C4040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flag[j]=true;</w:t>
      </w:r>
    </w:p>
    <w:p w14:paraId="35E58E5E" w14:textId="50ED9CBB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turn=</w:t>
      </w:r>
      <w:proofErr w:type="spellStart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i</w:t>
      </w:r>
      <w:proofErr w:type="spellEnd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;</w:t>
      </w:r>
    </w:p>
    <w:p w14:paraId="42938F94" w14:textId="4011D087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while(flag[</w:t>
      </w:r>
      <w:proofErr w:type="spellStart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i</w:t>
      </w:r>
      <w:proofErr w:type="spellEnd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]&amp;&amp;turn==</w:t>
      </w:r>
      <w:proofErr w:type="spellStart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i</w:t>
      </w:r>
      <w:proofErr w:type="spellEnd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);</w:t>
      </w:r>
    </w:p>
    <w:p w14:paraId="31F7FC08" w14:textId="77777777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critical section</w:t>
      </w:r>
    </w:p>
    <w:p w14:paraId="118C7B87" w14:textId="0679A5C9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flag[j]=false;</w:t>
      </w:r>
    </w:p>
    <w:p w14:paraId="556B9B7F" w14:textId="77777777" w:rsidR="004773B4" w:rsidRP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              remainder section</w:t>
      </w:r>
    </w:p>
    <w:p w14:paraId="654249D4" w14:textId="196FC987" w:rsidR="004773B4" w:rsidRDefault="004773B4" w:rsidP="004773B4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            </w:t>
      </w:r>
      <w:proofErr w:type="gramStart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}while</w:t>
      </w:r>
      <w:proofErr w:type="gramEnd"/>
      <w:r w:rsidRPr="004773B4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(true);</w:t>
      </w:r>
    </w:p>
    <w:p w14:paraId="2F8BF098" w14:textId="77777777" w:rsidR="00E73162" w:rsidRPr="00E73162" w:rsidRDefault="00E73162" w:rsidP="00E7316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E73162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We now prove that this solution is correct. We need to show that:</w:t>
      </w:r>
    </w:p>
    <w:p w14:paraId="2699CDB0" w14:textId="77777777" w:rsidR="00E73162" w:rsidRPr="00E73162" w:rsidRDefault="00E73162" w:rsidP="00E7316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E73162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1. Mutual exclusion is preserved.</w:t>
      </w:r>
    </w:p>
    <w:p w14:paraId="7574A3F0" w14:textId="77777777" w:rsidR="00E73162" w:rsidRPr="00E73162" w:rsidRDefault="00E73162" w:rsidP="00E7316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E73162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2. The progress requirement is satisfied.</w:t>
      </w:r>
    </w:p>
    <w:p w14:paraId="16C22793" w14:textId="77777777" w:rsidR="00E73162" w:rsidRDefault="00E73162" w:rsidP="00E7316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E73162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 3. The bounded-waiting requirement is met.</w:t>
      </w:r>
    </w:p>
    <w:p w14:paraId="6E1F2956" w14:textId="0E678F8A" w:rsidR="00E73162" w:rsidRDefault="004E06C0" w:rsidP="00E73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prove property 1, we note that each Pi enters its critical section only if either flag[j] == false or turn ==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Also note that, if both processes can be executing in their critical sections at the same time, then </w:t>
      </w:r>
      <w:proofErr w:type="gram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flag[</w:t>
      </w:r>
      <w:proofErr w:type="gram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0] == flag[1] == </w:t>
      </w:r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true. These two observations imply that P0 and P1 could not have</w:t>
      </w:r>
      <w:r w:rsid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successfully executed their while statements at about the same time, since the value of turn can be either 0 or 1 but cannot be both. Hence, one of the processes—say,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Pj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—must have successfully executed the while statement, whereas Pi had to execute at least one additional statement (“turn == j”). However, at that time, flag[j] == true and turn == j, and this condition will persist as long as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Pj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in its critical section; as a result, mutual exclusion is preserved.</w:t>
      </w:r>
    </w:p>
    <w:p w14:paraId="2A762C79" w14:textId="098E1671" w:rsidR="00E73162" w:rsidRPr="00E73162" w:rsidRDefault="004E06C0" w:rsidP="00E73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prove properties 2 and </w:t>
      </w:r>
      <w:proofErr w:type="gram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3,we</w:t>
      </w:r>
      <w:proofErr w:type="gram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note that a process Pi can be prevented from entering the critical section only if it is stuck in the while loop with the condition flag[j] == true and turn == j; this loop is the only one possible. If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Pj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not ready to enter the critical section, then flag[j] == false, and Pi can enter its critical section. If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Pj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has set flag[j] to true and is also executing in its while</w:t>
      </w:r>
      <w:r w:rsid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statement, then either turn ==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or turn == j. If turn ==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then Pi will enter the critical section. If turn == j, then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Pj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will enter the critical section. However, once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Pj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exits its critical section, it will reset flag[j] to false, allowing Pi to enter its critical section. If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Pj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resets flag[j] to true, it must also set turn to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Thus, since Pi does not change the value of the variable turn while executing the while statement, Pi will enter the critical section (progress) after at most one entry by </w:t>
      </w:r>
      <w:proofErr w:type="spellStart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Pj</w:t>
      </w:r>
      <w:proofErr w:type="spellEnd"/>
      <w:r w:rsidR="00E73162" w:rsidRPr="00E73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(bounded waiting).</w:t>
      </w:r>
    </w:p>
    <w:sectPr w:rsidR="00E73162" w:rsidRPr="00E7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55"/>
    <w:rsid w:val="001C0EB0"/>
    <w:rsid w:val="004773B4"/>
    <w:rsid w:val="00492137"/>
    <w:rsid w:val="004E06C0"/>
    <w:rsid w:val="005756B9"/>
    <w:rsid w:val="00852E0E"/>
    <w:rsid w:val="009D25A3"/>
    <w:rsid w:val="00BA37B9"/>
    <w:rsid w:val="00BD4855"/>
    <w:rsid w:val="00E32B1C"/>
    <w:rsid w:val="00E7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A88F"/>
  <w15:chartTrackingRefBased/>
  <w15:docId w15:val="{64135B49-B29E-4FFF-97DF-E7667F4C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5</cp:revision>
  <dcterms:created xsi:type="dcterms:W3CDTF">2023-09-13T16:23:00Z</dcterms:created>
  <dcterms:modified xsi:type="dcterms:W3CDTF">2023-09-14T02:37:00Z</dcterms:modified>
</cp:coreProperties>
</file>