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CF763C">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49" w:beforeAutospacing="0" w:after="128" w:afterAutospacing="0"/>
        <w:ind w:left="1152" w:right="1500" w:firstLine="0"/>
        <w:jc w:val="center"/>
        <w:textAlignment w:val="baseline"/>
        <w:rPr>
          <w:rFonts w:hint="default" w:ascii="Times New Roman" w:hAnsi="Times New Roman" w:eastAsia="Segoe UI" w:cs="Times New Roman"/>
          <w:b/>
          <w:bCs/>
          <w:i w:val="0"/>
          <w:iCs w:val="0"/>
          <w:caps w:val="0"/>
          <w:color w:val="auto"/>
          <w:spacing w:val="0"/>
          <w:sz w:val="36"/>
          <w:szCs w:val="36"/>
          <w:shd w:val="clear" w:fill="FFFFFF"/>
          <w:vertAlign w:val="baseline"/>
          <w:lang w:val="en-US"/>
        </w:rPr>
      </w:pPr>
      <w:r>
        <w:rPr>
          <w:rFonts w:hint="default" w:ascii="Times New Roman" w:hAnsi="Times New Roman" w:eastAsia="Segoe UI" w:cs="Times New Roman"/>
          <w:b/>
          <w:bCs/>
          <w:i w:val="0"/>
          <w:iCs w:val="0"/>
          <w:caps w:val="0"/>
          <w:color w:val="auto"/>
          <w:spacing w:val="0"/>
          <w:sz w:val="36"/>
          <w:szCs w:val="36"/>
          <w:shd w:val="clear" w:fill="FFFFFF"/>
          <w:vertAlign w:val="baseline"/>
          <w:lang w:val="en-US"/>
        </w:rPr>
        <w:t>PANDIT DEENDAYAL </w:t>
      </w:r>
    </w:p>
    <w:p w14:paraId="310B6942">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49" w:beforeAutospacing="0" w:after="128" w:afterAutospacing="0"/>
        <w:ind w:left="1152" w:right="1500" w:firstLine="0"/>
        <w:jc w:val="center"/>
        <w:textAlignment w:val="baseline"/>
        <w:rPr>
          <w:b w:val="0"/>
          <w:bCs w:val="0"/>
          <w:i w:val="0"/>
          <w:iCs w:val="0"/>
          <w:color w:val="auto"/>
        </w:rPr>
      </w:pPr>
      <w:r>
        <w:rPr>
          <w:rFonts w:hint="default" w:ascii="Times New Roman" w:hAnsi="Times New Roman" w:eastAsia="Segoe UI" w:cs="Times New Roman"/>
          <w:b/>
          <w:bCs/>
          <w:i w:val="0"/>
          <w:iCs w:val="0"/>
          <w:caps w:val="0"/>
          <w:color w:val="auto"/>
          <w:spacing w:val="0"/>
          <w:sz w:val="36"/>
          <w:szCs w:val="36"/>
          <w:shd w:val="clear" w:fill="FFFFFF"/>
          <w:vertAlign w:val="baseline"/>
          <w:lang w:val="en-US"/>
        </w:rPr>
        <w:t>ENERGY UNIVRSITY </w:t>
      </w:r>
    </w:p>
    <w:p w14:paraId="02088D25">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49" w:beforeAutospacing="0" w:after="128" w:afterAutospacing="0"/>
        <w:ind w:left="1152" w:right="1500" w:firstLine="0"/>
        <w:jc w:val="center"/>
        <w:textAlignment w:val="baseline"/>
        <w:rPr>
          <w:rFonts w:hint="default"/>
          <w:b w:val="0"/>
          <w:bCs w:val="0"/>
          <w:i w:val="0"/>
          <w:iCs w:val="0"/>
          <w:color w:val="auto"/>
          <w:lang w:val="en-US"/>
        </w:rPr>
      </w:pPr>
      <w:r>
        <w:rPr>
          <w:rFonts w:hint="default" w:ascii="Times New Roman" w:hAnsi="Times New Roman" w:eastAsia="Segoe UI" w:cs="Times New Roman"/>
          <w:b/>
          <w:bCs/>
          <w:i w:val="0"/>
          <w:iCs w:val="0"/>
          <w:caps w:val="0"/>
          <w:color w:val="auto"/>
          <w:spacing w:val="0"/>
          <w:sz w:val="36"/>
          <w:szCs w:val="36"/>
          <w:shd w:val="clear" w:fill="FFFFFF"/>
          <w:vertAlign w:val="baseline"/>
          <w:lang w:val="en-US"/>
        </w:rPr>
        <w:t>SCHOOL OF TECHNOLOGY</w:t>
      </w:r>
      <w:bookmarkStart w:id="0" w:name="_GoBack"/>
      <w:bookmarkEnd w:id="0"/>
    </w:p>
    <w:p w14:paraId="3938B443">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65" w:beforeAutospacing="0" w:after="0" w:afterAutospacing="0"/>
        <w:ind w:right="0"/>
        <w:jc w:val="left"/>
        <w:textAlignment w:val="baseline"/>
        <w:rPr>
          <w:b w:val="0"/>
          <w:bCs w:val="0"/>
          <w:i w:val="0"/>
          <w:iCs w:val="0"/>
          <w:color w:val="auto"/>
        </w:rPr>
      </w:pPr>
    </w:p>
    <w:p w14:paraId="36D5DC50">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65" w:beforeAutospacing="0" w:after="0" w:afterAutospacing="0"/>
        <w:ind w:left="0" w:right="0" w:firstLine="0"/>
        <w:jc w:val="left"/>
        <w:textAlignment w:val="baseline"/>
        <w:rPr>
          <w:b w:val="0"/>
          <w:bCs w:val="0"/>
          <w:i w:val="0"/>
          <w:iCs w:val="0"/>
          <w:color w:val="auto"/>
        </w:rPr>
      </w:pPr>
      <w:r>
        <w:rPr>
          <w:rFonts w:hint="default" w:ascii="Segoe UI" w:hAnsi="Segoe UI" w:eastAsia="Segoe UI" w:cs="Segoe UI"/>
          <w:b w:val="0"/>
          <w:bCs w:val="0"/>
          <w:i w:val="0"/>
          <w:iCs w:val="0"/>
          <w:caps w:val="0"/>
          <w:color w:val="auto"/>
          <w:spacing w:val="0"/>
          <w:sz w:val="14"/>
          <w:szCs w:val="14"/>
          <w:shd w:val="clear" w:fill="606060"/>
          <w:vertAlign w:val="baseline"/>
        </w:rPr>
        <w:drawing>
          <wp:anchor distT="0" distB="0" distL="114300" distR="114300" simplePos="0" relativeHeight="251659264" behindDoc="0" locked="0" layoutInCell="1" allowOverlap="1">
            <wp:simplePos x="0" y="0"/>
            <wp:positionH relativeFrom="column">
              <wp:posOffset>2251075</wp:posOffset>
            </wp:positionH>
            <wp:positionV relativeFrom="paragraph">
              <wp:posOffset>145415</wp:posOffset>
            </wp:positionV>
            <wp:extent cx="1491615" cy="1537335"/>
            <wp:effectExtent l="0" t="0" r="1905" b="1905"/>
            <wp:wrapTopAndBottom/>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6"/>
                    <a:stretch>
                      <a:fillRect/>
                    </a:stretch>
                  </pic:blipFill>
                  <pic:spPr>
                    <a:xfrm>
                      <a:off x="0" y="0"/>
                      <a:ext cx="1491615" cy="1537335"/>
                    </a:xfrm>
                    <a:prstGeom prst="rect">
                      <a:avLst/>
                    </a:prstGeom>
                    <a:noFill/>
                    <a:ln w="9525">
                      <a:noFill/>
                    </a:ln>
                  </pic:spPr>
                </pic:pic>
              </a:graphicData>
            </a:graphic>
          </wp:anchor>
        </w:drawing>
      </w:r>
    </w:p>
    <w:p w14:paraId="6F130334">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185" w:beforeAutospacing="0" w:after="0" w:afterAutospacing="0"/>
        <w:ind w:left="240" w:right="0" w:firstLine="0"/>
        <w:jc w:val="left"/>
        <w:textAlignment w:val="baseline"/>
        <w:rPr>
          <w:b w:val="0"/>
          <w:bCs w:val="0"/>
          <w:i w:val="0"/>
          <w:iCs w:val="0"/>
          <w:color w:val="auto"/>
        </w:rPr>
      </w:pPr>
    </w:p>
    <w:p w14:paraId="2D330C0A">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right="2532" w:firstLine="1621" w:firstLineChars="450"/>
        <w:jc w:val="both"/>
        <w:textAlignment w:val="baseline"/>
        <w:rPr>
          <w:b w:val="0"/>
          <w:bCs w:val="0"/>
          <w:i w:val="0"/>
          <w:iCs w:val="0"/>
          <w:color w:val="auto"/>
        </w:rPr>
      </w:pPr>
      <w:r>
        <w:rPr>
          <w:rFonts w:hint="default" w:ascii="Times New Roman" w:hAnsi="Times New Roman" w:eastAsia="Segoe UI" w:cs="Times New Roman"/>
          <w:b/>
          <w:bCs/>
          <w:i w:val="0"/>
          <w:iCs w:val="0"/>
          <w:caps w:val="0"/>
          <w:color w:val="auto"/>
          <w:spacing w:val="0"/>
          <w:sz w:val="36"/>
          <w:szCs w:val="36"/>
          <w:shd w:val="clear" w:fill="FFFFFF"/>
          <w:vertAlign w:val="baseline"/>
          <w:lang w:val="en-US"/>
        </w:rPr>
        <w:t>Course: Industrial Training</w:t>
      </w:r>
    </w:p>
    <w:p w14:paraId="3F6A4838">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2184" w:right="2532" w:firstLine="0"/>
        <w:jc w:val="center"/>
        <w:textAlignment w:val="baseline"/>
        <w:rPr>
          <w:b w:val="0"/>
          <w:bCs w:val="0"/>
          <w:i w:val="0"/>
          <w:iCs w:val="0"/>
          <w:color w:val="auto"/>
        </w:rPr>
      </w:pPr>
      <w:r>
        <w:rPr>
          <w:rFonts w:hint="default" w:ascii="Times New Roman" w:hAnsi="Times New Roman" w:eastAsia="Segoe UI" w:cs="Times New Roman"/>
          <w:b/>
          <w:bCs/>
          <w:i w:val="0"/>
          <w:iCs w:val="0"/>
          <w:caps w:val="0"/>
          <w:color w:val="auto"/>
          <w:spacing w:val="0"/>
          <w:sz w:val="36"/>
          <w:szCs w:val="36"/>
          <w:shd w:val="clear" w:fill="FFFFFF"/>
          <w:vertAlign w:val="baseline"/>
          <w:lang w:val="en-US"/>
        </w:rPr>
        <w:t>Course Code: 20TP310</w:t>
      </w:r>
    </w:p>
    <w:p w14:paraId="205E4EB1">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240" w:right="0" w:firstLine="0"/>
        <w:jc w:val="left"/>
        <w:textAlignment w:val="baseline"/>
        <w:rPr>
          <w:b w:val="0"/>
          <w:bCs w:val="0"/>
          <w:i w:val="0"/>
          <w:iCs w:val="0"/>
          <w:color w:val="auto"/>
        </w:rPr>
      </w:pPr>
    </w:p>
    <w:p w14:paraId="5BB0E349">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240" w:right="0" w:firstLine="0"/>
        <w:jc w:val="left"/>
        <w:textAlignment w:val="baseline"/>
        <w:rPr>
          <w:b w:val="0"/>
          <w:bCs w:val="0"/>
          <w:i w:val="0"/>
          <w:iCs w:val="0"/>
          <w:color w:val="auto"/>
        </w:rPr>
      </w:pPr>
    </w:p>
    <w:p w14:paraId="41199BED">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jc w:val="left"/>
        <w:textAlignment w:val="baseline"/>
        <w:rPr>
          <w:b w:val="0"/>
          <w:bCs w:val="0"/>
          <w:i w:val="0"/>
          <w:iCs w:val="0"/>
          <w:color w:val="auto"/>
        </w:rPr>
      </w:pPr>
    </w:p>
    <w:p w14:paraId="20178F33">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240" w:right="0" w:firstLine="0"/>
        <w:jc w:val="left"/>
        <w:textAlignment w:val="baseline"/>
        <w:rPr>
          <w:b w:val="0"/>
          <w:bCs w:val="0"/>
          <w:i w:val="0"/>
          <w:iCs w:val="0"/>
          <w:color w:val="auto"/>
        </w:rPr>
      </w:pPr>
    </w:p>
    <w:p w14:paraId="7754FEF6">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240" w:right="0" w:firstLine="0"/>
        <w:jc w:val="left"/>
        <w:textAlignment w:val="baseline"/>
        <w:rPr>
          <w:b w:val="0"/>
          <w:bCs w:val="0"/>
          <w:i w:val="0"/>
          <w:iCs w:val="0"/>
          <w:color w:val="auto"/>
        </w:rPr>
      </w:pPr>
    </w:p>
    <w:p w14:paraId="33A6F034">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jc w:val="left"/>
        <w:textAlignment w:val="baseline"/>
        <w:rPr>
          <w:b w:val="0"/>
          <w:bCs w:val="0"/>
          <w:i w:val="0"/>
          <w:iCs w:val="0"/>
          <w:color w:val="auto"/>
        </w:rPr>
      </w:pPr>
    </w:p>
    <w:tbl>
      <w:tblPr>
        <w:tblStyle w:val="12"/>
        <w:tblpPr w:leftFromText="180" w:rightFromText="180" w:vertAnchor="text" w:horzAnchor="page" w:tblpX="2387" w:tblpY="287"/>
        <w:tblOverlap w:val="never"/>
        <w:tblW w:w="8349"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4545"/>
        <w:gridCol w:w="3804"/>
      </w:tblGrid>
      <w:tr w14:paraId="5F910E3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rHeight w:val="264" w:hRule="atLeast"/>
        </w:trPr>
        <w:tc>
          <w:tcPr>
            <w:tcW w:w="4545" w:type="dxa"/>
            <w:tcBorders>
              <w:top w:val="nil"/>
              <w:left w:val="nil"/>
              <w:bottom w:val="nil"/>
              <w:right w:val="nil"/>
            </w:tcBorders>
            <w:shd w:val="clear" w:color="auto" w:fill="auto"/>
            <w:vAlign w:val="top"/>
          </w:tcPr>
          <w:p w14:paraId="4870CD37">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36" w:right="0" w:firstLine="0"/>
              <w:jc w:val="left"/>
              <w:textAlignment w:val="baseline"/>
              <w:rPr>
                <w:b w:val="0"/>
                <w:bCs w:val="0"/>
                <w:i w:val="0"/>
                <w:iCs w:val="0"/>
                <w:color w:val="auto"/>
              </w:rPr>
            </w:pPr>
            <w:r>
              <w:rPr>
                <w:rFonts w:hint="default" w:ascii="Times New Roman" w:hAnsi="Times New Roman" w:cs="Times New Roman"/>
                <w:b/>
                <w:bCs/>
                <w:i w:val="0"/>
                <w:iCs w:val="0"/>
                <w:color w:val="auto"/>
                <w:sz w:val="28"/>
                <w:szCs w:val="28"/>
                <w:vertAlign w:val="baseline"/>
                <w:lang w:val="en-US"/>
              </w:rPr>
              <w:t>Submitted To: </w:t>
            </w:r>
            <w:r>
              <w:rPr>
                <w:rFonts w:hint="default" w:ascii="Times New Roman" w:hAnsi="Times New Roman" w:cs="Times New Roman"/>
                <w:b w:val="0"/>
                <w:bCs w:val="0"/>
                <w:i w:val="0"/>
                <w:iCs w:val="0"/>
                <w:color w:val="auto"/>
                <w:sz w:val="28"/>
                <w:szCs w:val="28"/>
                <w:vertAlign w:val="baseline"/>
              </w:rPr>
              <w:t> </w:t>
            </w:r>
          </w:p>
          <w:p w14:paraId="21BDEC84">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36"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8"/>
                <w:szCs w:val="28"/>
                <w:vertAlign w:val="baseline"/>
              </w:rPr>
              <w:t> </w:t>
            </w:r>
          </w:p>
        </w:tc>
        <w:tc>
          <w:tcPr>
            <w:tcW w:w="3804" w:type="dxa"/>
            <w:tcBorders>
              <w:top w:val="nil"/>
              <w:left w:val="nil"/>
              <w:bottom w:val="nil"/>
              <w:right w:val="nil"/>
            </w:tcBorders>
            <w:shd w:val="clear" w:color="auto" w:fill="auto"/>
            <w:vAlign w:val="top"/>
          </w:tcPr>
          <w:p w14:paraId="706964E7">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260" w:right="0" w:firstLine="0"/>
              <w:jc w:val="left"/>
              <w:textAlignment w:val="baseline"/>
              <w:rPr>
                <w:b w:val="0"/>
                <w:bCs w:val="0"/>
                <w:i w:val="0"/>
                <w:iCs w:val="0"/>
                <w:color w:val="auto"/>
              </w:rPr>
            </w:pPr>
            <w:r>
              <w:rPr>
                <w:rFonts w:hint="default" w:ascii="Times New Roman" w:hAnsi="Times New Roman" w:cs="Times New Roman"/>
                <w:b/>
                <w:bCs/>
                <w:i w:val="0"/>
                <w:iCs w:val="0"/>
                <w:color w:val="auto"/>
                <w:sz w:val="28"/>
                <w:szCs w:val="28"/>
                <w:vertAlign w:val="baseline"/>
                <w:lang w:val="en-US"/>
              </w:rPr>
              <w:t>Submitted By:</w:t>
            </w:r>
            <w:r>
              <w:rPr>
                <w:rFonts w:hint="default" w:ascii="Times New Roman" w:hAnsi="Times New Roman" w:cs="Times New Roman"/>
                <w:b w:val="0"/>
                <w:bCs w:val="0"/>
                <w:i w:val="0"/>
                <w:iCs w:val="0"/>
                <w:color w:val="auto"/>
                <w:sz w:val="28"/>
                <w:szCs w:val="28"/>
                <w:vertAlign w:val="baseline"/>
              </w:rPr>
              <w:t> </w:t>
            </w:r>
          </w:p>
        </w:tc>
      </w:tr>
      <w:tr w14:paraId="7BB2D06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76" w:hRule="atLeast"/>
        </w:trPr>
        <w:tc>
          <w:tcPr>
            <w:tcW w:w="4545" w:type="dxa"/>
            <w:tcBorders>
              <w:top w:val="nil"/>
              <w:left w:val="nil"/>
              <w:bottom w:val="nil"/>
              <w:right w:val="nil"/>
            </w:tcBorders>
            <w:shd w:val="clear" w:color="auto" w:fill="auto"/>
            <w:vAlign w:val="top"/>
          </w:tcPr>
          <w:p w14:paraId="039697EE">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84"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8"/>
                <w:szCs w:val="28"/>
                <w:vertAlign w:val="baseline"/>
                <w:lang w:val="en-US"/>
              </w:rPr>
              <w:t>Dr. Archana Nigam</w:t>
            </w:r>
            <w:r>
              <w:rPr>
                <w:rFonts w:hint="default" w:ascii="Times New Roman" w:hAnsi="Times New Roman" w:cs="Times New Roman"/>
                <w:b w:val="0"/>
                <w:bCs w:val="0"/>
                <w:i w:val="0"/>
                <w:iCs w:val="0"/>
                <w:color w:val="auto"/>
                <w:sz w:val="28"/>
                <w:szCs w:val="28"/>
                <w:vertAlign w:val="baseline"/>
              </w:rPr>
              <w:t> </w:t>
            </w:r>
          </w:p>
        </w:tc>
        <w:tc>
          <w:tcPr>
            <w:tcW w:w="3804" w:type="dxa"/>
            <w:tcBorders>
              <w:top w:val="nil"/>
              <w:left w:val="nil"/>
              <w:bottom w:val="nil"/>
              <w:right w:val="nil"/>
            </w:tcBorders>
            <w:shd w:val="clear" w:color="auto" w:fill="auto"/>
            <w:vAlign w:val="top"/>
          </w:tcPr>
          <w:p w14:paraId="1A8351AA">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260" w:right="0" w:firstLine="0"/>
              <w:jc w:val="left"/>
              <w:textAlignment w:val="baseline"/>
              <w:rPr>
                <w:rFonts w:hint="default"/>
                <w:b w:val="0"/>
                <w:bCs w:val="0"/>
                <w:i w:val="0"/>
                <w:iCs w:val="0"/>
                <w:color w:val="auto"/>
                <w:lang w:val="en-IN"/>
              </w:rPr>
            </w:pPr>
            <w:r>
              <w:rPr>
                <w:rFonts w:hint="default"/>
                <w:b w:val="0"/>
                <w:bCs w:val="0"/>
                <w:i w:val="0"/>
                <w:iCs w:val="0"/>
                <w:color w:val="auto"/>
                <w:lang w:val="en-IN"/>
              </w:rPr>
              <w:t>Raj Joshi</w:t>
            </w:r>
          </w:p>
        </w:tc>
      </w:tr>
      <w:tr w14:paraId="15847AE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76" w:hRule="atLeast"/>
        </w:trPr>
        <w:tc>
          <w:tcPr>
            <w:tcW w:w="4545" w:type="dxa"/>
            <w:tcBorders>
              <w:top w:val="nil"/>
              <w:left w:val="nil"/>
              <w:bottom w:val="nil"/>
              <w:right w:val="nil"/>
            </w:tcBorders>
            <w:shd w:val="clear" w:color="auto" w:fill="auto"/>
            <w:vAlign w:val="top"/>
          </w:tcPr>
          <w:p w14:paraId="5852C3A4">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84"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4"/>
                <w:szCs w:val="24"/>
                <w:vertAlign w:val="baseline"/>
              </w:rPr>
              <w:t> </w:t>
            </w:r>
          </w:p>
        </w:tc>
        <w:tc>
          <w:tcPr>
            <w:tcW w:w="3804" w:type="dxa"/>
            <w:tcBorders>
              <w:top w:val="nil"/>
              <w:left w:val="nil"/>
              <w:bottom w:val="nil"/>
              <w:right w:val="nil"/>
            </w:tcBorders>
            <w:shd w:val="clear" w:color="auto" w:fill="auto"/>
            <w:vAlign w:val="top"/>
          </w:tcPr>
          <w:p w14:paraId="18502197">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26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8"/>
                <w:szCs w:val="28"/>
                <w:vertAlign w:val="baseline"/>
              </w:rPr>
              <w:t> </w:t>
            </w:r>
          </w:p>
          <w:p w14:paraId="3A2D7F25">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260" w:right="0" w:firstLine="0"/>
              <w:jc w:val="left"/>
              <w:textAlignment w:val="baseline"/>
              <w:rPr>
                <w:rFonts w:hint="default"/>
                <w:b w:val="0"/>
                <w:bCs w:val="0"/>
                <w:i w:val="0"/>
                <w:iCs w:val="0"/>
                <w:color w:val="auto"/>
                <w:lang w:val="en-IN"/>
              </w:rPr>
            </w:pPr>
            <w:r>
              <w:rPr>
                <w:rFonts w:hint="default" w:ascii="Times New Roman" w:hAnsi="Times New Roman" w:cs="Times New Roman"/>
                <w:b w:val="0"/>
                <w:bCs w:val="0"/>
                <w:i w:val="0"/>
                <w:iCs w:val="0"/>
                <w:color w:val="auto"/>
                <w:sz w:val="28"/>
                <w:szCs w:val="28"/>
                <w:vertAlign w:val="baseline"/>
                <w:lang w:val="en-US"/>
              </w:rPr>
              <w:t>23BCP</w:t>
            </w:r>
            <w:r>
              <w:rPr>
                <w:rFonts w:hint="default" w:ascii="Times New Roman" w:hAnsi="Times New Roman" w:cs="Times New Roman"/>
                <w:b w:val="0"/>
                <w:bCs w:val="0"/>
                <w:i w:val="0"/>
                <w:iCs w:val="0"/>
                <w:color w:val="auto"/>
                <w:sz w:val="28"/>
                <w:szCs w:val="28"/>
                <w:vertAlign w:val="baseline"/>
                <w:lang w:val="en-IN"/>
              </w:rPr>
              <w:t>508D</w:t>
            </w:r>
          </w:p>
        </w:tc>
      </w:tr>
    </w:tbl>
    <w:p w14:paraId="12E36BBA"/>
    <w:p w14:paraId="35E264C7"/>
    <w:p w14:paraId="5318D38D"/>
    <w:p w14:paraId="190FB4D9"/>
    <w:p w14:paraId="5A06F1A3"/>
    <w:p w14:paraId="485C47E9"/>
    <w:p w14:paraId="172823DD"/>
    <w:p w14:paraId="58187327">
      <w:pPr>
        <w:pStyle w:val="2"/>
        <w:keepNext w:val="0"/>
        <w:keepLines w:val="0"/>
        <w:widowControl/>
        <w:suppressLineNumbers w:val="0"/>
        <w:rPr>
          <w:sz w:val="36"/>
          <w:szCs w:val="36"/>
        </w:rPr>
      </w:pPr>
      <w:r>
        <w:rPr>
          <w:sz w:val="36"/>
          <w:szCs w:val="36"/>
        </w:rPr>
        <w:t>Talentra (AI Interviewer) Development Progress Report</w:t>
      </w:r>
    </w:p>
    <w:p w14:paraId="74C7F8FA">
      <w:pPr>
        <w:pStyle w:val="3"/>
        <w:keepNext w:val="0"/>
        <w:keepLines w:val="0"/>
        <w:widowControl/>
        <w:suppressLineNumbers w:val="0"/>
      </w:pPr>
      <w:r>
        <w:t>Week 1: Core Foundation, Database Architecture &amp; Data Processing</w:t>
      </w:r>
    </w:p>
    <w:p w14:paraId="7B9AC7EB">
      <w:pPr>
        <w:pStyle w:val="4"/>
        <w:keepNext w:val="0"/>
        <w:keepLines w:val="0"/>
        <w:widowControl/>
        <w:suppressLineNumbers w:val="0"/>
      </w:pPr>
      <w:r>
        <w:t>1. Executive Summary</w:t>
      </w:r>
    </w:p>
    <w:p w14:paraId="062FF023">
      <w:pPr>
        <w:pStyle w:val="33"/>
        <w:keepNext w:val="0"/>
        <w:keepLines w:val="0"/>
        <w:widowControl/>
        <w:suppressLineNumbers w:val="0"/>
        <w:spacing w:beforeAutospacing="1"/>
      </w:pPr>
      <w:r>
        <w:t>The first week of the Talentra (AI Interviewer) project focused on building a strong and scalable backend foundation that would support the application's future AI-driven interview workflow. The primary objective was to establish the project architecture, configure the development environment, implement database connectivity, and develop modules capable of collecting and processing candidate information from multiple sources.</w:t>
      </w:r>
    </w:p>
    <w:p w14:paraId="5E5A938C">
      <w:pPr>
        <w:pStyle w:val="33"/>
        <w:keepNext w:val="0"/>
        <w:keepLines w:val="0"/>
        <w:widowControl/>
        <w:suppressLineNumbers w:val="0"/>
        <w:spacing w:beforeAutospacing="1"/>
      </w:pPr>
      <w:r>
        <w:t>During this phase, a monorepo architecture was initialized to simplify project management and improve scalability. The backend infrastructure was built using Express.js with TypeScript, while PostgreSQL and Prisma ORM were integrated to provide a reliable and maintainable database layer. Alongside the database setup, modules were developed for parsing candidate resumes and scraping GitHub profiles, enabling the system to automatically gather technical information before an interview begins.</w:t>
      </w:r>
    </w:p>
    <w:p w14:paraId="0134B7D9">
      <w:pPr>
        <w:pStyle w:val="33"/>
        <w:keepNext w:val="0"/>
        <w:keepLines w:val="0"/>
        <w:widowControl/>
        <w:suppressLineNumbers w:val="0"/>
        <w:spacing w:beforeAutospacing="1"/>
      </w:pPr>
      <w:r>
        <w:t>These foundational components ensure that Talentra can efficiently manage interview sessions, process uploaded documents, retrieve candidate project information, and maintain structured records required for subsequent AI analysis.</w:t>
      </w:r>
    </w:p>
    <w:p w14:paraId="16A30CCC">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231F2D2">
      <w:pPr>
        <w:pStyle w:val="3"/>
        <w:keepNext w:val="0"/>
        <w:keepLines w:val="0"/>
        <w:widowControl/>
        <w:suppressLineNumbers w:val="0"/>
      </w:pPr>
      <w:r>
        <w:t>2. System Design &amp; Project Structure</w:t>
      </w:r>
    </w:p>
    <w:p w14:paraId="5D880DC1">
      <w:pPr>
        <w:pStyle w:val="33"/>
        <w:keepNext w:val="0"/>
        <w:keepLines w:val="0"/>
        <w:widowControl/>
        <w:suppressLineNumbers w:val="0"/>
        <w:spacing w:beforeAutospacing="1"/>
      </w:pPr>
      <w:r>
        <w:t xml:space="preserve">The backend application was organized inside the </w:t>
      </w:r>
      <w:r>
        <w:rPr>
          <w:rStyle w:val="34"/>
        </w:rPr>
        <w:t>apps/backend/</w:t>
      </w:r>
      <w:r>
        <w:t xml:space="preserve"> directory following a modular architecture. Each component has a clearly defined responsibility, making the project easier to maintain and extend.</w:t>
      </w:r>
    </w:p>
    <w:p w14:paraId="216550BB">
      <w:pPr>
        <w:pStyle w:val="4"/>
        <w:keepNext w:val="0"/>
        <w:keepLines w:val="0"/>
        <w:widowControl/>
        <w:suppressLineNumbers w:val="0"/>
      </w:pPr>
      <w:r>
        <w:rPr>
          <w:rStyle w:val="34"/>
          <w:b/>
          <w:bCs/>
        </w:rPr>
        <w:t>index.ts – Application Entry Point</w:t>
      </w:r>
    </w:p>
    <w:p w14:paraId="0472DF52">
      <w:pPr>
        <w:pStyle w:val="33"/>
        <w:keepNext w:val="0"/>
        <w:keepLines w:val="0"/>
        <w:widowControl/>
        <w:suppressLineNumbers w:val="0"/>
        <w:spacing w:beforeAutospacing="1"/>
      </w:pPr>
      <w:r>
        <w:t xml:space="preserve">The Express server was initialized within </w:t>
      </w:r>
      <w:r>
        <w:rPr>
          <w:rStyle w:val="34"/>
        </w:rPr>
        <w:t>index.ts</w:t>
      </w:r>
      <w:r>
        <w:t>, serving as the central entry point of the backend application. This module is responsible for:</w:t>
      </w:r>
    </w:p>
    <w:p w14:paraId="6B3E1403">
      <w:pPr>
        <w:keepNext w:val="0"/>
        <w:keepLines w:val="0"/>
        <w:widowControl/>
        <w:numPr>
          <w:ilvl w:val="0"/>
          <w:numId w:val="7"/>
        </w:numPr>
        <w:suppressLineNumbers w:val="0"/>
        <w:spacing w:before="0" w:beforeAutospacing="1" w:after="0" w:afterAutospacing="1"/>
        <w:ind w:left="720" w:hanging="360"/>
      </w:pPr>
      <w:r>
        <w:t xml:space="preserve">Initializing the Express server. </w:t>
      </w:r>
    </w:p>
    <w:p w14:paraId="51EE0083">
      <w:pPr>
        <w:keepNext w:val="0"/>
        <w:keepLines w:val="0"/>
        <w:widowControl/>
        <w:numPr>
          <w:ilvl w:val="0"/>
          <w:numId w:val="7"/>
        </w:numPr>
        <w:suppressLineNumbers w:val="0"/>
        <w:spacing w:before="0" w:beforeAutospacing="1" w:after="0" w:afterAutospacing="1"/>
        <w:ind w:left="720" w:hanging="360"/>
      </w:pPr>
      <w:r>
        <w:t xml:space="preserve">Configuring middleware such as CORS and JSON body parsing. </w:t>
      </w:r>
    </w:p>
    <w:p w14:paraId="539BE0D8">
      <w:pPr>
        <w:keepNext w:val="0"/>
        <w:keepLines w:val="0"/>
        <w:widowControl/>
        <w:numPr>
          <w:ilvl w:val="0"/>
          <w:numId w:val="7"/>
        </w:numPr>
        <w:suppressLineNumbers w:val="0"/>
        <w:spacing w:before="0" w:beforeAutospacing="1" w:after="0" w:afterAutospacing="1"/>
        <w:ind w:left="720" w:hanging="360"/>
      </w:pPr>
      <w:r>
        <w:t xml:space="preserve">Registering API routes. </w:t>
      </w:r>
    </w:p>
    <w:p w14:paraId="5ABC5A97">
      <w:pPr>
        <w:keepNext w:val="0"/>
        <w:keepLines w:val="0"/>
        <w:widowControl/>
        <w:numPr>
          <w:ilvl w:val="0"/>
          <w:numId w:val="7"/>
        </w:numPr>
        <w:suppressLineNumbers w:val="0"/>
        <w:spacing w:before="0" w:beforeAutospacing="1" w:after="0" w:afterAutospacing="1"/>
        <w:ind w:left="720" w:hanging="360"/>
      </w:pPr>
      <w:r>
        <w:t xml:space="preserve">Starting the HTTP server. </w:t>
      </w:r>
    </w:p>
    <w:p w14:paraId="7605E92B">
      <w:pPr>
        <w:keepNext w:val="0"/>
        <w:keepLines w:val="0"/>
        <w:widowControl/>
        <w:numPr>
          <w:ilvl w:val="0"/>
          <w:numId w:val="7"/>
        </w:numPr>
        <w:suppressLineNumbers w:val="0"/>
        <w:spacing w:before="0" w:beforeAutospacing="1" w:after="0" w:afterAutospacing="1"/>
        <w:ind w:left="720" w:hanging="360"/>
      </w:pPr>
      <w:r>
        <w:t xml:space="preserve">Handling server-level configuration and initialization. </w:t>
      </w:r>
    </w:p>
    <w:p w14:paraId="33211AD3">
      <w:pPr>
        <w:pStyle w:val="33"/>
        <w:keepNext w:val="0"/>
        <w:keepLines w:val="0"/>
        <w:widowControl/>
        <w:suppressLineNumbers w:val="0"/>
        <w:spacing w:beforeAutospacing="1"/>
      </w:pPr>
      <w:r>
        <w:t>This centralized design allows future APIs and middleware to be integrated without affecting the overall project structure.</w:t>
      </w:r>
    </w:p>
    <w:p w14:paraId="1CAFDB40">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67B2C5D2">
      <w:pPr>
        <w:pStyle w:val="4"/>
        <w:keepNext w:val="0"/>
        <w:keepLines w:val="0"/>
        <w:widowControl/>
        <w:suppressLineNumbers w:val="0"/>
      </w:pPr>
      <w:r>
        <w:rPr>
          <w:rStyle w:val="34"/>
          <w:b/>
          <w:bCs/>
        </w:rPr>
        <w:t>db.ts – Database Configuration</w:t>
      </w:r>
    </w:p>
    <w:p w14:paraId="1036C7D6">
      <w:pPr>
        <w:pStyle w:val="33"/>
        <w:keepNext w:val="0"/>
        <w:keepLines w:val="0"/>
        <w:widowControl/>
        <w:suppressLineNumbers w:val="0"/>
        <w:spacing w:beforeAutospacing="1"/>
      </w:pPr>
      <w:r>
        <w:t xml:space="preserve">The </w:t>
      </w:r>
      <w:r>
        <w:rPr>
          <w:rStyle w:val="34"/>
        </w:rPr>
        <w:t>db.ts</w:t>
      </w:r>
      <w:r>
        <w:t xml:space="preserve"> module establishes the connection between the backend and PostgreSQL using </w:t>
      </w:r>
      <w:r>
        <w:rPr>
          <w:rStyle w:val="34"/>
        </w:rPr>
        <w:t>Prisma ORM</w:t>
      </w:r>
      <w:r>
        <w:t xml:space="preserve"> with </w:t>
      </w:r>
      <w:r>
        <w:rPr>
          <w:rStyle w:val="34"/>
        </w:rPr>
        <w:t>@prisma/adapter-pg</w:t>
      </w:r>
      <w:r>
        <w:t xml:space="preserve"> and the native PostgreSQL connection pool.</w:t>
      </w:r>
    </w:p>
    <w:p w14:paraId="351A846B">
      <w:pPr>
        <w:pStyle w:val="33"/>
        <w:keepNext w:val="0"/>
        <w:keepLines w:val="0"/>
        <w:widowControl/>
        <w:suppressLineNumbers w:val="0"/>
        <w:spacing w:beforeAutospacing="1"/>
      </w:pPr>
      <w:r>
        <w:t>Key features include:</w:t>
      </w:r>
    </w:p>
    <w:p w14:paraId="3491899F">
      <w:pPr>
        <w:keepNext w:val="0"/>
        <w:keepLines w:val="0"/>
        <w:widowControl/>
        <w:numPr>
          <w:ilvl w:val="0"/>
          <w:numId w:val="8"/>
        </w:numPr>
        <w:suppressLineNumbers w:val="0"/>
        <w:spacing w:before="0" w:beforeAutospacing="1" w:after="0" w:afterAutospacing="1"/>
        <w:ind w:left="720" w:hanging="360"/>
      </w:pPr>
      <w:r>
        <w:t xml:space="preserve">Efficient connection pooling. </w:t>
      </w:r>
    </w:p>
    <w:p w14:paraId="4C34834B">
      <w:pPr>
        <w:keepNext w:val="0"/>
        <w:keepLines w:val="0"/>
        <w:widowControl/>
        <w:numPr>
          <w:ilvl w:val="0"/>
          <w:numId w:val="8"/>
        </w:numPr>
        <w:suppressLineNumbers w:val="0"/>
        <w:spacing w:before="0" w:beforeAutospacing="1" w:after="0" w:afterAutospacing="1"/>
        <w:ind w:left="720" w:hanging="360"/>
      </w:pPr>
      <w:r>
        <w:t xml:space="preserve">Automatic environment-based configuration. </w:t>
      </w:r>
    </w:p>
    <w:p w14:paraId="36472E6A">
      <w:pPr>
        <w:keepNext w:val="0"/>
        <w:keepLines w:val="0"/>
        <w:widowControl/>
        <w:numPr>
          <w:ilvl w:val="0"/>
          <w:numId w:val="8"/>
        </w:numPr>
        <w:suppressLineNumbers w:val="0"/>
        <w:spacing w:before="0" w:beforeAutospacing="1" w:after="0" w:afterAutospacing="1"/>
        <w:ind w:left="720" w:hanging="360"/>
      </w:pPr>
      <w:r>
        <w:t xml:space="preserve">Conditional SSL support for production deployments. </w:t>
      </w:r>
    </w:p>
    <w:p w14:paraId="3DCE8A27">
      <w:pPr>
        <w:keepNext w:val="0"/>
        <w:keepLines w:val="0"/>
        <w:widowControl/>
        <w:numPr>
          <w:ilvl w:val="0"/>
          <w:numId w:val="8"/>
        </w:numPr>
        <w:suppressLineNumbers w:val="0"/>
        <w:spacing w:before="0" w:beforeAutospacing="1" w:after="0" w:afterAutospacing="1"/>
        <w:ind w:left="720" w:hanging="360"/>
      </w:pPr>
      <w:r>
        <w:t xml:space="preserve">Seamless compatibility between local development and cloud-hosted databases. </w:t>
      </w:r>
    </w:p>
    <w:p w14:paraId="78164D72">
      <w:pPr>
        <w:keepNext w:val="0"/>
        <w:keepLines w:val="0"/>
        <w:widowControl/>
        <w:numPr>
          <w:ilvl w:val="0"/>
          <w:numId w:val="8"/>
        </w:numPr>
        <w:suppressLineNumbers w:val="0"/>
        <w:spacing w:before="0" w:beforeAutospacing="1" w:after="0" w:afterAutospacing="1"/>
        <w:ind w:left="720" w:hanging="360"/>
      </w:pPr>
      <w:r>
        <w:t xml:space="preserve">Centralized database client initialization for reuse across the application. </w:t>
      </w:r>
    </w:p>
    <w:p w14:paraId="15A6E8EC">
      <w:pPr>
        <w:pStyle w:val="33"/>
        <w:keepNext w:val="0"/>
        <w:keepLines w:val="0"/>
        <w:widowControl/>
        <w:suppressLineNumbers w:val="0"/>
        <w:spacing w:beforeAutospacing="1"/>
      </w:pPr>
      <w:r>
        <w:t>This implementation provides a reliable and scalable data access layer while reducing connection overhead.</w:t>
      </w:r>
    </w:p>
    <w:p w14:paraId="30B1281B">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08FB3331">
      <w:pPr>
        <w:pStyle w:val="4"/>
        <w:keepNext w:val="0"/>
        <w:keepLines w:val="0"/>
        <w:widowControl/>
        <w:suppressLineNumbers w:val="0"/>
      </w:pPr>
      <w:r>
        <w:rPr>
          <w:rStyle w:val="34"/>
          <w:b/>
          <w:bCs/>
        </w:rPr>
        <w:t>scrapers/</w:t>
      </w:r>
    </w:p>
    <w:p w14:paraId="5DFC7E09">
      <w:pPr>
        <w:pStyle w:val="33"/>
        <w:keepNext w:val="0"/>
        <w:keepLines w:val="0"/>
        <w:widowControl/>
        <w:suppressLineNumbers w:val="0"/>
        <w:spacing w:beforeAutospacing="1"/>
      </w:pPr>
      <w:r>
        <w:t xml:space="preserve">A dedicated </w:t>
      </w:r>
      <w:r>
        <w:rPr>
          <w:rStyle w:val="34"/>
        </w:rPr>
        <w:t>scrapers/</w:t>
      </w:r>
      <w:r>
        <w:t xml:space="preserve"> directory was created to isolate all external data extraction logic.</w:t>
      </w:r>
    </w:p>
    <w:p w14:paraId="1B16D4CD">
      <w:pPr>
        <w:pStyle w:val="33"/>
        <w:keepNext w:val="0"/>
        <w:keepLines w:val="0"/>
        <w:widowControl/>
        <w:suppressLineNumbers w:val="0"/>
        <w:spacing w:beforeAutospacing="1"/>
      </w:pPr>
      <w:r>
        <w:t>Currently, it contains GitHub scraping utilities responsible for:</w:t>
      </w:r>
    </w:p>
    <w:p w14:paraId="17589010">
      <w:pPr>
        <w:keepNext w:val="0"/>
        <w:keepLines w:val="0"/>
        <w:widowControl/>
        <w:numPr>
          <w:ilvl w:val="0"/>
          <w:numId w:val="9"/>
        </w:numPr>
        <w:suppressLineNumbers w:val="0"/>
        <w:spacing w:before="0" w:beforeAutospacing="1" w:after="0" w:afterAutospacing="1"/>
        <w:ind w:left="720" w:hanging="360"/>
      </w:pPr>
      <w:r>
        <w:t xml:space="preserve">Connecting to GitHub profiles. </w:t>
      </w:r>
    </w:p>
    <w:p w14:paraId="4540D1C8">
      <w:pPr>
        <w:keepNext w:val="0"/>
        <w:keepLines w:val="0"/>
        <w:widowControl/>
        <w:numPr>
          <w:ilvl w:val="0"/>
          <w:numId w:val="9"/>
        </w:numPr>
        <w:suppressLineNumbers w:val="0"/>
        <w:spacing w:before="0" w:beforeAutospacing="1" w:after="0" w:afterAutospacing="1"/>
        <w:ind w:left="720" w:hanging="360"/>
      </w:pPr>
      <w:r>
        <w:t xml:space="preserve">Retrieving repository information. </w:t>
      </w:r>
    </w:p>
    <w:p w14:paraId="62A42D1F">
      <w:pPr>
        <w:keepNext w:val="0"/>
        <w:keepLines w:val="0"/>
        <w:widowControl/>
        <w:numPr>
          <w:ilvl w:val="0"/>
          <w:numId w:val="9"/>
        </w:numPr>
        <w:suppressLineNumbers w:val="0"/>
        <w:spacing w:before="0" w:beforeAutospacing="1" w:after="0" w:afterAutospacing="1"/>
        <w:ind w:left="720" w:hanging="360"/>
      </w:pPr>
      <w:r>
        <w:t xml:space="preserve">Collecting repository metadata. </w:t>
      </w:r>
    </w:p>
    <w:p w14:paraId="0B8782A4">
      <w:pPr>
        <w:keepNext w:val="0"/>
        <w:keepLines w:val="0"/>
        <w:widowControl/>
        <w:numPr>
          <w:ilvl w:val="0"/>
          <w:numId w:val="9"/>
        </w:numPr>
        <w:suppressLineNumbers w:val="0"/>
        <w:spacing w:before="0" w:beforeAutospacing="1" w:after="0" w:afterAutospacing="1"/>
        <w:ind w:left="720" w:hanging="360"/>
      </w:pPr>
      <w:r>
        <w:t xml:space="preserve">Extracting project statistics. </w:t>
      </w:r>
    </w:p>
    <w:p w14:paraId="4EFC3063">
      <w:pPr>
        <w:keepNext w:val="0"/>
        <w:keepLines w:val="0"/>
        <w:widowControl/>
        <w:numPr>
          <w:ilvl w:val="0"/>
          <w:numId w:val="9"/>
        </w:numPr>
        <w:suppressLineNumbers w:val="0"/>
        <w:spacing w:before="0" w:beforeAutospacing="1" w:after="0" w:afterAutospacing="1"/>
        <w:ind w:left="720" w:hanging="360"/>
      </w:pPr>
      <w:r>
        <w:t xml:space="preserve">Testing secure proxy connections using </w:t>
      </w:r>
      <w:r>
        <w:rPr>
          <w:rStyle w:val="34"/>
        </w:rPr>
        <w:t>testProxy.ts</w:t>
      </w:r>
      <w:r>
        <w:t xml:space="preserve">. </w:t>
      </w:r>
    </w:p>
    <w:p w14:paraId="1C3E0E6C">
      <w:pPr>
        <w:pStyle w:val="33"/>
        <w:keepNext w:val="0"/>
        <w:keepLines w:val="0"/>
        <w:widowControl/>
        <w:suppressLineNumbers w:val="0"/>
        <w:spacing w:beforeAutospacing="1"/>
      </w:pPr>
      <w:r>
        <w:t>Separating scraping logic into independent modules improves maintainability while allowing additional data sources to be integrated in future releases.</w:t>
      </w:r>
    </w:p>
    <w:p w14:paraId="2F60560E">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0DCBAFD2">
      <w:pPr>
        <w:pStyle w:val="3"/>
        <w:keepNext w:val="0"/>
        <w:keepLines w:val="0"/>
        <w:widowControl/>
        <w:suppressLineNumbers w:val="0"/>
      </w:pPr>
      <w:r>
        <w:t>3. Core Backend Components Developed</w:t>
      </w:r>
    </w:p>
    <w:p w14:paraId="094878E3">
      <w:pPr>
        <w:pStyle w:val="4"/>
        <w:keepNext w:val="0"/>
        <w:keepLines w:val="0"/>
        <w:widowControl/>
        <w:suppressLineNumbers w:val="0"/>
      </w:pPr>
      <w:r>
        <w:t>A. Database Connectivity (db.ts)</w:t>
      </w:r>
    </w:p>
    <w:p w14:paraId="6F610794">
      <w:pPr>
        <w:pStyle w:val="33"/>
        <w:keepNext w:val="0"/>
        <w:keepLines w:val="0"/>
        <w:widowControl/>
        <w:suppressLineNumbers w:val="0"/>
        <w:spacing w:beforeAutospacing="1"/>
      </w:pPr>
      <w:r>
        <w:t xml:space="preserve">A robust database connectivity layer was implemented using </w:t>
      </w:r>
      <w:r>
        <w:rPr>
          <w:rStyle w:val="34"/>
        </w:rPr>
        <w:t>Prisma Client</w:t>
      </w:r>
      <w:r>
        <w:t>, enabling efficient interaction with PostgreSQL.</w:t>
      </w:r>
    </w:p>
    <w:p w14:paraId="7F090137">
      <w:pPr>
        <w:pStyle w:val="33"/>
        <w:keepNext w:val="0"/>
        <w:keepLines w:val="0"/>
        <w:widowControl/>
        <w:suppressLineNumbers w:val="0"/>
        <w:spacing w:beforeAutospacing="1"/>
      </w:pPr>
      <w:r>
        <w:t>Major features include:</w:t>
      </w:r>
    </w:p>
    <w:p w14:paraId="0BBB9CD5">
      <w:pPr>
        <w:keepNext w:val="0"/>
        <w:keepLines w:val="0"/>
        <w:widowControl/>
        <w:numPr>
          <w:ilvl w:val="0"/>
          <w:numId w:val="10"/>
        </w:numPr>
        <w:suppressLineNumbers w:val="0"/>
        <w:spacing w:before="0" w:beforeAutospacing="1" w:after="0" w:afterAutospacing="1"/>
        <w:ind w:left="720" w:hanging="360"/>
      </w:pPr>
      <w:r>
        <w:t xml:space="preserve">Secure database connection management. </w:t>
      </w:r>
    </w:p>
    <w:p w14:paraId="7A2170C7">
      <w:pPr>
        <w:keepNext w:val="0"/>
        <w:keepLines w:val="0"/>
        <w:widowControl/>
        <w:numPr>
          <w:ilvl w:val="0"/>
          <w:numId w:val="10"/>
        </w:numPr>
        <w:suppressLineNumbers w:val="0"/>
        <w:spacing w:before="0" w:beforeAutospacing="1" w:after="0" w:afterAutospacing="1"/>
        <w:ind w:left="720" w:hanging="360"/>
      </w:pPr>
      <w:r>
        <w:t xml:space="preserve">Prisma Client initialization. </w:t>
      </w:r>
    </w:p>
    <w:p w14:paraId="4D57CE5C">
      <w:pPr>
        <w:keepNext w:val="0"/>
        <w:keepLines w:val="0"/>
        <w:widowControl/>
        <w:numPr>
          <w:ilvl w:val="0"/>
          <w:numId w:val="10"/>
        </w:numPr>
        <w:suppressLineNumbers w:val="0"/>
        <w:spacing w:before="0" w:beforeAutospacing="1" w:after="0" w:afterAutospacing="1"/>
        <w:ind w:left="720" w:hanging="360"/>
      </w:pPr>
      <w:r>
        <w:t xml:space="preserve">PostgreSQL connection pooling. </w:t>
      </w:r>
    </w:p>
    <w:p w14:paraId="69701FAA">
      <w:pPr>
        <w:keepNext w:val="0"/>
        <w:keepLines w:val="0"/>
        <w:widowControl/>
        <w:numPr>
          <w:ilvl w:val="0"/>
          <w:numId w:val="10"/>
        </w:numPr>
        <w:suppressLineNumbers w:val="0"/>
        <w:spacing w:before="0" w:beforeAutospacing="1" w:after="0" w:afterAutospacing="1"/>
        <w:ind w:left="720" w:hanging="360"/>
      </w:pPr>
      <w:r>
        <w:t xml:space="preserve">Environment-aware configuration. </w:t>
      </w:r>
    </w:p>
    <w:p w14:paraId="19328164">
      <w:pPr>
        <w:keepNext w:val="0"/>
        <w:keepLines w:val="0"/>
        <w:widowControl/>
        <w:numPr>
          <w:ilvl w:val="0"/>
          <w:numId w:val="10"/>
        </w:numPr>
        <w:suppressLineNumbers w:val="0"/>
        <w:spacing w:before="0" w:beforeAutospacing="1" w:after="0" w:afterAutospacing="1"/>
        <w:ind w:left="720" w:hanging="360"/>
      </w:pPr>
      <w:r>
        <w:t xml:space="preserve">Production-ready SSL handling. </w:t>
      </w:r>
    </w:p>
    <w:p w14:paraId="02195EFC">
      <w:pPr>
        <w:keepNext w:val="0"/>
        <w:keepLines w:val="0"/>
        <w:widowControl/>
        <w:numPr>
          <w:ilvl w:val="0"/>
          <w:numId w:val="10"/>
        </w:numPr>
        <w:suppressLineNumbers w:val="0"/>
        <w:spacing w:before="0" w:beforeAutospacing="1" w:after="0" w:afterAutospacing="1"/>
        <w:ind w:left="720" w:hanging="360"/>
      </w:pPr>
      <w:r>
        <w:t xml:space="preserve">Improved query performance through connection reuse. </w:t>
      </w:r>
    </w:p>
    <w:p w14:paraId="4CD683E5">
      <w:pPr>
        <w:pStyle w:val="33"/>
        <w:keepNext w:val="0"/>
        <w:keepLines w:val="0"/>
        <w:widowControl/>
        <w:suppressLineNumbers w:val="0"/>
        <w:spacing w:beforeAutospacing="1"/>
      </w:pPr>
      <w:r>
        <w:t>This architecture ensures reliable communication between the backend services and the database while supporting future scalability.</w:t>
      </w:r>
    </w:p>
    <w:p w14:paraId="5F74B90A">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49B61866">
      <w:pPr>
        <w:pStyle w:val="4"/>
        <w:keepNext w:val="0"/>
        <w:keepLines w:val="0"/>
        <w:widowControl/>
        <w:suppressLineNumbers w:val="0"/>
      </w:pPr>
      <w:r>
        <w:t>B. Resume Parsing Module</w:t>
      </w:r>
    </w:p>
    <w:p w14:paraId="7DCC0AFC">
      <w:pPr>
        <w:pStyle w:val="33"/>
        <w:keepNext w:val="0"/>
        <w:keepLines w:val="0"/>
        <w:widowControl/>
        <w:suppressLineNumbers w:val="0"/>
        <w:spacing w:beforeAutospacing="1"/>
      </w:pPr>
      <w:r>
        <w:t>One of the key features implemented during this phase was the resume parsing pipeline.</w:t>
      </w:r>
    </w:p>
    <w:p w14:paraId="31CAC7F6">
      <w:pPr>
        <w:pStyle w:val="33"/>
        <w:keepNext w:val="0"/>
        <w:keepLines w:val="0"/>
        <w:widowControl/>
        <w:suppressLineNumbers w:val="0"/>
        <w:spacing w:beforeAutospacing="1"/>
      </w:pPr>
      <w:r>
        <w:t>The module enables candidates to upload resumes in PDF format, after which the backend automatically extracts and processes the document contents.</w:t>
      </w:r>
    </w:p>
    <w:p w14:paraId="06610505">
      <w:pPr>
        <w:pStyle w:val="33"/>
        <w:keepNext w:val="0"/>
        <w:keepLines w:val="0"/>
        <w:widowControl/>
        <w:suppressLineNumbers w:val="0"/>
        <w:spacing w:beforeAutospacing="1"/>
      </w:pPr>
      <w:r>
        <w:t>The workflow consists of:</w:t>
      </w:r>
    </w:p>
    <w:p w14:paraId="52DCE05D">
      <w:pPr>
        <w:keepNext w:val="0"/>
        <w:keepLines w:val="0"/>
        <w:widowControl/>
        <w:numPr>
          <w:ilvl w:val="0"/>
          <w:numId w:val="11"/>
        </w:numPr>
        <w:suppressLineNumbers w:val="0"/>
        <w:spacing w:before="0" w:beforeAutospacing="1" w:after="0" w:afterAutospacing="1"/>
        <w:ind w:left="720" w:hanging="360"/>
      </w:pPr>
      <w:r>
        <w:t xml:space="preserve">Uploading resumes through multipart/form-data requests. </w:t>
      </w:r>
    </w:p>
    <w:p w14:paraId="5F487577">
      <w:pPr>
        <w:keepNext w:val="0"/>
        <w:keepLines w:val="0"/>
        <w:widowControl/>
        <w:numPr>
          <w:ilvl w:val="0"/>
          <w:numId w:val="11"/>
        </w:numPr>
        <w:suppressLineNumbers w:val="0"/>
        <w:spacing w:before="0" w:beforeAutospacing="1" w:after="0" w:afterAutospacing="1"/>
        <w:ind w:left="720" w:hanging="360"/>
      </w:pPr>
      <w:r>
        <w:t xml:space="preserve">Processing uploaded files using </w:t>
      </w:r>
      <w:r>
        <w:rPr>
          <w:rStyle w:val="34"/>
        </w:rPr>
        <w:t>Multer</w:t>
      </w:r>
      <w:r>
        <w:t xml:space="preserve">. </w:t>
      </w:r>
    </w:p>
    <w:p w14:paraId="0EB7C6C4">
      <w:pPr>
        <w:keepNext w:val="0"/>
        <w:keepLines w:val="0"/>
        <w:widowControl/>
        <w:numPr>
          <w:ilvl w:val="0"/>
          <w:numId w:val="11"/>
        </w:numPr>
        <w:suppressLineNumbers w:val="0"/>
        <w:spacing w:before="0" w:beforeAutospacing="1" w:after="0" w:afterAutospacing="1"/>
        <w:ind w:left="720" w:hanging="360"/>
      </w:pPr>
      <w:r>
        <w:t xml:space="preserve">Extracting textual information from PDF files using </w:t>
      </w:r>
      <w:r>
        <w:rPr>
          <w:rStyle w:val="34"/>
        </w:rPr>
        <w:t>pdf-parse</w:t>
      </w:r>
      <w:r>
        <w:t xml:space="preserve">. </w:t>
      </w:r>
    </w:p>
    <w:p w14:paraId="0A301F44">
      <w:pPr>
        <w:keepNext w:val="0"/>
        <w:keepLines w:val="0"/>
        <w:widowControl/>
        <w:numPr>
          <w:ilvl w:val="0"/>
          <w:numId w:val="11"/>
        </w:numPr>
        <w:suppressLineNumbers w:val="0"/>
        <w:spacing w:before="0" w:beforeAutospacing="1" w:after="0" w:afterAutospacing="1"/>
        <w:ind w:left="720" w:hanging="360"/>
      </w:pPr>
      <w:r>
        <w:t xml:space="preserve">Cleaning and organizing the extracted content. </w:t>
      </w:r>
    </w:p>
    <w:p w14:paraId="111F248E">
      <w:pPr>
        <w:keepNext w:val="0"/>
        <w:keepLines w:val="0"/>
        <w:widowControl/>
        <w:numPr>
          <w:ilvl w:val="0"/>
          <w:numId w:val="11"/>
        </w:numPr>
        <w:suppressLineNumbers w:val="0"/>
        <w:spacing w:before="0" w:beforeAutospacing="1" w:after="0" w:afterAutospacing="1"/>
        <w:ind w:left="720" w:hanging="360"/>
      </w:pPr>
      <w:r>
        <w:t xml:space="preserve">Converting unstructured resume text into structured JSON with the assistance of Large Language Models (LLMs). </w:t>
      </w:r>
    </w:p>
    <w:p w14:paraId="702ABC3D">
      <w:pPr>
        <w:pStyle w:val="33"/>
        <w:keepNext w:val="0"/>
        <w:keepLines w:val="0"/>
        <w:widowControl/>
        <w:suppressLineNumbers w:val="0"/>
        <w:spacing w:beforeAutospacing="1"/>
      </w:pPr>
      <w:r>
        <w:t>The parsed information includes candidate details such as:</w:t>
      </w:r>
    </w:p>
    <w:p w14:paraId="28C6FA59">
      <w:pPr>
        <w:keepNext w:val="0"/>
        <w:keepLines w:val="0"/>
        <w:widowControl/>
        <w:numPr>
          <w:ilvl w:val="0"/>
          <w:numId w:val="12"/>
        </w:numPr>
        <w:suppressLineNumbers w:val="0"/>
        <w:spacing w:before="0" w:beforeAutospacing="1" w:after="0" w:afterAutospacing="1"/>
        <w:ind w:left="720" w:hanging="360"/>
      </w:pPr>
      <w:r>
        <w:t xml:space="preserve">Personal information </w:t>
      </w:r>
    </w:p>
    <w:p w14:paraId="41ED5DA5">
      <w:pPr>
        <w:keepNext w:val="0"/>
        <w:keepLines w:val="0"/>
        <w:widowControl/>
        <w:numPr>
          <w:ilvl w:val="0"/>
          <w:numId w:val="12"/>
        </w:numPr>
        <w:suppressLineNumbers w:val="0"/>
        <w:spacing w:before="0" w:beforeAutospacing="1" w:after="0" w:afterAutospacing="1"/>
        <w:ind w:left="720" w:hanging="360"/>
      </w:pPr>
      <w:r>
        <w:t xml:space="preserve">Technical skills </w:t>
      </w:r>
    </w:p>
    <w:p w14:paraId="282DC8B0">
      <w:pPr>
        <w:keepNext w:val="0"/>
        <w:keepLines w:val="0"/>
        <w:widowControl/>
        <w:numPr>
          <w:ilvl w:val="0"/>
          <w:numId w:val="12"/>
        </w:numPr>
        <w:suppressLineNumbers w:val="0"/>
        <w:spacing w:before="0" w:beforeAutospacing="1" w:after="0" w:afterAutospacing="1"/>
        <w:ind w:left="720" w:hanging="360"/>
      </w:pPr>
      <w:r>
        <w:t xml:space="preserve">Educational qualifications </w:t>
      </w:r>
    </w:p>
    <w:p w14:paraId="56699B7B">
      <w:pPr>
        <w:keepNext w:val="0"/>
        <w:keepLines w:val="0"/>
        <w:widowControl/>
        <w:numPr>
          <w:ilvl w:val="0"/>
          <w:numId w:val="12"/>
        </w:numPr>
        <w:suppressLineNumbers w:val="0"/>
        <w:spacing w:before="0" w:beforeAutospacing="1" w:after="0" w:afterAutospacing="1"/>
        <w:ind w:left="720" w:hanging="360"/>
      </w:pPr>
      <w:r>
        <w:t xml:space="preserve">Professional experience </w:t>
      </w:r>
    </w:p>
    <w:p w14:paraId="74AD99B3">
      <w:pPr>
        <w:keepNext w:val="0"/>
        <w:keepLines w:val="0"/>
        <w:widowControl/>
        <w:numPr>
          <w:ilvl w:val="0"/>
          <w:numId w:val="12"/>
        </w:numPr>
        <w:suppressLineNumbers w:val="0"/>
        <w:spacing w:before="0" w:beforeAutospacing="1" w:after="0" w:afterAutospacing="1"/>
        <w:ind w:left="720" w:hanging="360"/>
      </w:pPr>
      <w:r>
        <w:t xml:space="preserve">Projects </w:t>
      </w:r>
    </w:p>
    <w:p w14:paraId="6FDD4DC8">
      <w:pPr>
        <w:keepNext w:val="0"/>
        <w:keepLines w:val="0"/>
        <w:widowControl/>
        <w:numPr>
          <w:ilvl w:val="0"/>
          <w:numId w:val="12"/>
        </w:numPr>
        <w:suppressLineNumbers w:val="0"/>
        <w:spacing w:before="0" w:beforeAutospacing="1" w:after="0" w:afterAutospacing="1"/>
        <w:ind w:left="720" w:hanging="360"/>
      </w:pPr>
      <w:r>
        <w:t xml:space="preserve">Certifications </w:t>
      </w:r>
    </w:p>
    <w:p w14:paraId="7E71BDE7">
      <w:pPr>
        <w:keepNext w:val="0"/>
        <w:keepLines w:val="0"/>
        <w:widowControl/>
        <w:numPr>
          <w:ilvl w:val="0"/>
          <w:numId w:val="12"/>
        </w:numPr>
        <w:suppressLineNumbers w:val="0"/>
        <w:spacing w:before="0" w:beforeAutospacing="1" w:after="0" w:afterAutospacing="1"/>
        <w:ind w:left="720" w:hanging="360"/>
      </w:pPr>
      <w:r>
        <w:t xml:space="preserve">Achievements </w:t>
      </w:r>
    </w:p>
    <w:p w14:paraId="28A17281">
      <w:pPr>
        <w:pStyle w:val="33"/>
        <w:keepNext w:val="0"/>
        <w:keepLines w:val="0"/>
        <w:widowControl/>
        <w:suppressLineNumbers w:val="0"/>
        <w:spacing w:beforeAutospacing="1"/>
      </w:pPr>
      <w:r>
        <w:t>This structured data is later utilized by the AI interviewer to generate personalized interview questions and assess candidate profiles more effectively.</w:t>
      </w:r>
    </w:p>
    <w:p w14:paraId="7ABCEE63">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4C6CD249">
      <w:pPr>
        <w:pStyle w:val="4"/>
        <w:keepNext w:val="0"/>
        <w:keepLines w:val="0"/>
        <w:widowControl/>
        <w:suppressLineNumbers w:val="0"/>
      </w:pPr>
      <w:r>
        <w:t>C. Database Schema Design</w:t>
      </w:r>
    </w:p>
    <w:p w14:paraId="036CE497">
      <w:pPr>
        <w:pStyle w:val="33"/>
        <w:keepNext w:val="0"/>
        <w:keepLines w:val="0"/>
        <w:widowControl/>
        <w:suppressLineNumbers w:val="0"/>
        <w:spacing w:beforeAutospacing="1"/>
      </w:pPr>
      <w:r>
        <w:t>The initial database schema was designed to support the complete interview lifecycle while maintaining normalized and scalable relationships.</w:t>
      </w:r>
    </w:p>
    <w:p w14:paraId="1EC06E14">
      <w:pPr>
        <w:pStyle w:val="5"/>
        <w:keepNext w:val="0"/>
        <w:keepLines w:val="0"/>
        <w:widowControl/>
        <w:suppressLineNumbers w:val="0"/>
      </w:pPr>
      <w:r>
        <w:t>Interview Model</w:t>
      </w:r>
    </w:p>
    <w:p w14:paraId="138D31BE">
      <w:pPr>
        <w:pStyle w:val="33"/>
        <w:keepNext w:val="0"/>
        <w:keepLines w:val="0"/>
        <w:widowControl/>
        <w:suppressLineNumbers w:val="0"/>
        <w:spacing w:beforeAutospacing="1"/>
      </w:pPr>
      <w:r>
        <w:t xml:space="preserve">The </w:t>
      </w:r>
      <w:r>
        <w:rPr>
          <w:rStyle w:val="34"/>
        </w:rPr>
        <w:t>Interview</w:t>
      </w:r>
      <w:r>
        <w:t xml:space="preserve"> entity serves as the central component of the application.</w:t>
      </w:r>
    </w:p>
    <w:p w14:paraId="4B10BE76">
      <w:pPr>
        <w:pStyle w:val="33"/>
        <w:keepNext w:val="0"/>
        <w:keepLines w:val="0"/>
        <w:widowControl/>
        <w:suppressLineNumbers w:val="0"/>
        <w:spacing w:beforeAutospacing="1"/>
      </w:pPr>
      <w:r>
        <w:t>It stores information such as:</w:t>
      </w:r>
    </w:p>
    <w:p w14:paraId="5018B95B">
      <w:pPr>
        <w:keepNext w:val="0"/>
        <w:keepLines w:val="0"/>
        <w:widowControl/>
        <w:numPr>
          <w:ilvl w:val="0"/>
          <w:numId w:val="13"/>
        </w:numPr>
        <w:suppressLineNumbers w:val="0"/>
        <w:spacing w:before="0" w:beforeAutospacing="1" w:after="0" w:afterAutospacing="1"/>
        <w:ind w:left="720" w:hanging="360"/>
      </w:pPr>
      <w:r>
        <w:t xml:space="preserve">Candidate details </w:t>
      </w:r>
    </w:p>
    <w:p w14:paraId="75EC5B61">
      <w:pPr>
        <w:keepNext w:val="0"/>
        <w:keepLines w:val="0"/>
        <w:widowControl/>
        <w:numPr>
          <w:ilvl w:val="0"/>
          <w:numId w:val="13"/>
        </w:numPr>
        <w:suppressLineNumbers w:val="0"/>
        <w:spacing w:before="0" w:beforeAutospacing="1" w:after="0" w:afterAutospacing="1"/>
        <w:ind w:left="720" w:hanging="360"/>
      </w:pPr>
      <w:r>
        <w:t xml:space="preserve">Interview metadata </w:t>
      </w:r>
    </w:p>
    <w:p w14:paraId="2FAC0457">
      <w:pPr>
        <w:keepNext w:val="0"/>
        <w:keepLines w:val="0"/>
        <w:widowControl/>
        <w:numPr>
          <w:ilvl w:val="0"/>
          <w:numId w:val="13"/>
        </w:numPr>
        <w:suppressLineNumbers w:val="0"/>
        <w:spacing w:before="0" w:beforeAutospacing="1" w:after="0" w:afterAutospacing="1"/>
        <w:ind w:left="720" w:hanging="360"/>
      </w:pPr>
      <w:r>
        <w:t xml:space="preserve">Current interview status </w:t>
      </w:r>
    </w:p>
    <w:p w14:paraId="39E0845D">
      <w:pPr>
        <w:keepNext w:val="0"/>
        <w:keepLines w:val="0"/>
        <w:widowControl/>
        <w:numPr>
          <w:ilvl w:val="0"/>
          <w:numId w:val="13"/>
        </w:numPr>
        <w:suppressLineNumbers w:val="0"/>
        <w:spacing w:before="0" w:beforeAutospacing="1" w:after="0" w:afterAutospacing="1"/>
        <w:ind w:left="720" w:hanging="360"/>
      </w:pPr>
      <w:r>
        <w:t xml:space="preserve">Session timestamps </w:t>
      </w:r>
    </w:p>
    <w:p w14:paraId="00AE67EB">
      <w:pPr>
        <w:keepNext w:val="0"/>
        <w:keepLines w:val="0"/>
        <w:widowControl/>
        <w:numPr>
          <w:ilvl w:val="0"/>
          <w:numId w:val="13"/>
        </w:numPr>
        <w:suppressLineNumbers w:val="0"/>
        <w:spacing w:before="0" w:beforeAutospacing="1" w:after="0" w:afterAutospacing="1"/>
        <w:ind w:left="720" w:hanging="360"/>
      </w:pPr>
      <w:r>
        <w:t xml:space="preserve">Associated messages </w:t>
      </w:r>
    </w:p>
    <w:p w14:paraId="68059955">
      <w:pPr>
        <w:pStyle w:val="33"/>
        <w:keepNext w:val="0"/>
        <w:keepLines w:val="0"/>
        <w:widowControl/>
        <w:suppressLineNumbers w:val="0"/>
        <w:spacing w:beforeAutospacing="1"/>
      </w:pPr>
      <w:r>
        <w:t>The interview progresses through predefined states:</w:t>
      </w:r>
    </w:p>
    <w:p w14:paraId="778787DE">
      <w:pPr>
        <w:keepNext w:val="0"/>
        <w:keepLines w:val="0"/>
        <w:widowControl/>
        <w:numPr>
          <w:ilvl w:val="0"/>
          <w:numId w:val="14"/>
        </w:numPr>
        <w:suppressLineNumbers w:val="0"/>
        <w:spacing w:before="0" w:beforeAutospacing="1" w:after="0" w:afterAutospacing="1"/>
        <w:ind w:left="720" w:hanging="360"/>
      </w:pPr>
      <w:r>
        <w:rPr>
          <w:rStyle w:val="34"/>
        </w:rPr>
        <w:t>Pre</w:t>
      </w:r>
      <w:r>
        <w:t xml:space="preserve"> – Interview created and awaiting start. </w:t>
      </w:r>
    </w:p>
    <w:p w14:paraId="6CA4D424">
      <w:pPr>
        <w:keepNext w:val="0"/>
        <w:keepLines w:val="0"/>
        <w:widowControl/>
        <w:numPr>
          <w:ilvl w:val="0"/>
          <w:numId w:val="14"/>
        </w:numPr>
        <w:suppressLineNumbers w:val="0"/>
        <w:spacing w:before="0" w:beforeAutospacing="1" w:after="0" w:afterAutospacing="1"/>
        <w:ind w:left="720" w:hanging="360"/>
      </w:pPr>
      <w:r>
        <w:rPr>
          <w:rStyle w:val="34"/>
        </w:rPr>
        <w:t>InProgress</w:t>
      </w:r>
      <w:r>
        <w:t xml:space="preserve"> – Candidate is actively participating in the interview. </w:t>
      </w:r>
    </w:p>
    <w:p w14:paraId="75C8BAA7">
      <w:pPr>
        <w:keepNext w:val="0"/>
        <w:keepLines w:val="0"/>
        <w:widowControl/>
        <w:numPr>
          <w:ilvl w:val="0"/>
          <w:numId w:val="14"/>
        </w:numPr>
        <w:suppressLineNumbers w:val="0"/>
        <w:spacing w:before="0" w:beforeAutospacing="1" w:after="0" w:afterAutospacing="1"/>
        <w:ind w:left="720" w:hanging="360"/>
      </w:pPr>
      <w:r>
        <w:rPr>
          <w:rStyle w:val="34"/>
        </w:rPr>
        <w:t>Done</w:t>
      </w:r>
      <w:r>
        <w:t xml:space="preserve"> – Interview completed successfully. </w:t>
      </w:r>
    </w:p>
    <w:p w14:paraId="68E65534">
      <w:pPr>
        <w:pStyle w:val="33"/>
        <w:keepNext w:val="0"/>
        <w:keepLines w:val="0"/>
        <w:widowControl/>
        <w:suppressLineNumbers w:val="0"/>
        <w:spacing w:beforeAutospacing="1"/>
      </w:pPr>
      <w:r>
        <w:t>This state-based workflow simplifies session management and future analytics.</w:t>
      </w:r>
    </w:p>
    <w:p w14:paraId="162FA6D6">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757D0D3D">
      <w:pPr>
        <w:pStyle w:val="5"/>
        <w:keepNext w:val="0"/>
        <w:keepLines w:val="0"/>
        <w:widowControl/>
        <w:suppressLineNumbers w:val="0"/>
      </w:pPr>
      <w:r>
        <w:t>Message Model</w:t>
      </w:r>
    </w:p>
    <w:p w14:paraId="14523C9A">
      <w:pPr>
        <w:pStyle w:val="33"/>
        <w:keepNext w:val="0"/>
        <w:keepLines w:val="0"/>
        <w:widowControl/>
        <w:suppressLineNumbers w:val="0"/>
        <w:spacing w:beforeAutospacing="1"/>
      </w:pPr>
      <w:r>
        <w:t xml:space="preserve">A separate </w:t>
      </w:r>
      <w:r>
        <w:rPr>
          <w:rStyle w:val="34"/>
        </w:rPr>
        <w:t>Message</w:t>
      </w:r>
      <w:r>
        <w:t xml:space="preserve"> entity was created to maintain a complete conversation history between the candidate and the AI interviewer.</w:t>
      </w:r>
    </w:p>
    <w:p w14:paraId="78925F2C">
      <w:pPr>
        <w:pStyle w:val="33"/>
        <w:keepNext w:val="0"/>
        <w:keepLines w:val="0"/>
        <w:widowControl/>
        <w:suppressLineNumbers w:val="0"/>
        <w:spacing w:beforeAutospacing="1"/>
      </w:pPr>
      <w:r>
        <w:t>Each message stores:</w:t>
      </w:r>
    </w:p>
    <w:p w14:paraId="5F8609DB">
      <w:pPr>
        <w:keepNext w:val="0"/>
        <w:keepLines w:val="0"/>
        <w:widowControl/>
        <w:numPr>
          <w:ilvl w:val="0"/>
          <w:numId w:val="15"/>
        </w:numPr>
        <w:suppressLineNumbers w:val="0"/>
        <w:spacing w:before="0" w:beforeAutospacing="1" w:after="0" w:afterAutospacing="1"/>
        <w:ind w:left="720" w:hanging="360"/>
      </w:pPr>
      <w:r>
        <w:t xml:space="preserve">Message content. </w:t>
      </w:r>
    </w:p>
    <w:p w14:paraId="25B25769">
      <w:pPr>
        <w:keepNext w:val="0"/>
        <w:keepLines w:val="0"/>
        <w:widowControl/>
        <w:numPr>
          <w:ilvl w:val="0"/>
          <w:numId w:val="15"/>
        </w:numPr>
        <w:suppressLineNumbers w:val="0"/>
        <w:spacing w:before="0" w:beforeAutospacing="1" w:after="0" w:afterAutospacing="1"/>
        <w:ind w:left="720" w:hanging="360"/>
      </w:pPr>
      <w:r>
        <w:t xml:space="preserve">Sender type (Candidate or AI). </w:t>
      </w:r>
    </w:p>
    <w:p w14:paraId="2B0C714B">
      <w:pPr>
        <w:keepNext w:val="0"/>
        <w:keepLines w:val="0"/>
        <w:widowControl/>
        <w:numPr>
          <w:ilvl w:val="0"/>
          <w:numId w:val="15"/>
        </w:numPr>
        <w:suppressLineNumbers w:val="0"/>
        <w:spacing w:before="0" w:beforeAutospacing="1" w:after="0" w:afterAutospacing="1"/>
        <w:ind w:left="720" w:hanging="360"/>
      </w:pPr>
      <w:r>
        <w:t xml:space="preserve">Timestamp. </w:t>
      </w:r>
    </w:p>
    <w:p w14:paraId="667941B5">
      <w:pPr>
        <w:keepNext w:val="0"/>
        <w:keepLines w:val="0"/>
        <w:widowControl/>
        <w:numPr>
          <w:ilvl w:val="0"/>
          <w:numId w:val="15"/>
        </w:numPr>
        <w:suppressLineNumbers w:val="0"/>
        <w:spacing w:before="0" w:beforeAutospacing="1" w:after="0" w:afterAutospacing="1"/>
        <w:ind w:left="720" w:hanging="360"/>
      </w:pPr>
      <w:r>
        <w:t xml:space="preserve">Association with a specific interview session. </w:t>
      </w:r>
    </w:p>
    <w:p w14:paraId="388DAE8C">
      <w:pPr>
        <w:pStyle w:val="33"/>
        <w:keepNext w:val="0"/>
        <w:keepLines w:val="0"/>
        <w:widowControl/>
        <w:suppressLineNumbers w:val="0"/>
        <w:spacing w:beforeAutospacing="1"/>
      </w:pPr>
      <w:r>
        <w:t>Maintaining normalized relationships between interviews and messages enables efficient querying, transcript generation, and future AI-based performance analysis.</w:t>
      </w:r>
    </w:p>
    <w:p w14:paraId="27CCBE38">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5C72B2FE">
      <w:pPr>
        <w:pStyle w:val="3"/>
        <w:keepNext w:val="0"/>
        <w:keepLines w:val="0"/>
        <w:widowControl/>
        <w:suppressLineNumbers w:val="0"/>
      </w:pPr>
      <w:r>
        <w:t>4. Week 1 Outcomes</w:t>
      </w:r>
    </w:p>
    <w:p w14:paraId="4ABD9A44">
      <w:pPr>
        <w:pStyle w:val="33"/>
        <w:keepNext w:val="0"/>
        <w:keepLines w:val="0"/>
        <w:widowControl/>
        <w:suppressLineNumbers w:val="0"/>
        <w:spacing w:beforeAutospacing="1"/>
      </w:pPr>
      <w:r>
        <w:t>By the end of Week 1, the Talentra backend had established a production-ready foundation capable of supporting future AI interview features. The following milestones were successfully completed:</w:t>
      </w:r>
    </w:p>
    <w:p w14:paraId="681FE5A6">
      <w:pPr>
        <w:keepNext w:val="0"/>
        <w:keepLines w:val="0"/>
        <w:widowControl/>
        <w:numPr>
          <w:ilvl w:val="0"/>
          <w:numId w:val="16"/>
        </w:numPr>
        <w:suppressLineNumbers w:val="0"/>
        <w:spacing w:before="0" w:beforeAutospacing="1" w:after="0" w:afterAutospacing="1"/>
        <w:ind w:left="720" w:hanging="360"/>
      </w:pPr>
      <w:r>
        <w:t xml:space="preserve">Established a scalable monorepo project architecture. </w:t>
      </w:r>
    </w:p>
    <w:p w14:paraId="02D4BF0E">
      <w:pPr>
        <w:keepNext w:val="0"/>
        <w:keepLines w:val="0"/>
        <w:widowControl/>
        <w:numPr>
          <w:ilvl w:val="0"/>
          <w:numId w:val="16"/>
        </w:numPr>
        <w:suppressLineNumbers w:val="0"/>
        <w:spacing w:before="0" w:beforeAutospacing="1" w:after="0" w:afterAutospacing="1"/>
        <w:ind w:left="720" w:hanging="360"/>
      </w:pPr>
      <w:r>
        <w:t xml:space="preserve">Configured an Express.js backend using TypeScript. </w:t>
      </w:r>
    </w:p>
    <w:p w14:paraId="47A0C3D2">
      <w:pPr>
        <w:keepNext w:val="0"/>
        <w:keepLines w:val="0"/>
        <w:widowControl/>
        <w:numPr>
          <w:ilvl w:val="0"/>
          <w:numId w:val="16"/>
        </w:numPr>
        <w:suppressLineNumbers w:val="0"/>
        <w:spacing w:before="0" w:beforeAutospacing="1" w:after="0" w:afterAutospacing="1"/>
        <w:ind w:left="720" w:hanging="360"/>
      </w:pPr>
      <w:r>
        <w:t xml:space="preserve">Integrated PostgreSQL with Prisma ORM. </w:t>
      </w:r>
    </w:p>
    <w:p w14:paraId="6A61D980">
      <w:pPr>
        <w:keepNext w:val="0"/>
        <w:keepLines w:val="0"/>
        <w:widowControl/>
        <w:numPr>
          <w:ilvl w:val="0"/>
          <w:numId w:val="16"/>
        </w:numPr>
        <w:suppressLineNumbers w:val="0"/>
        <w:spacing w:before="0" w:beforeAutospacing="1" w:after="0" w:afterAutospacing="1"/>
        <w:ind w:left="720" w:hanging="360"/>
      </w:pPr>
      <w:r>
        <w:t xml:space="preserve">Implemented secure and reusable database connectivity. </w:t>
      </w:r>
    </w:p>
    <w:p w14:paraId="6704C1FA">
      <w:pPr>
        <w:keepNext w:val="0"/>
        <w:keepLines w:val="0"/>
        <w:widowControl/>
        <w:numPr>
          <w:ilvl w:val="0"/>
          <w:numId w:val="16"/>
        </w:numPr>
        <w:suppressLineNumbers w:val="0"/>
        <w:spacing w:before="0" w:beforeAutospacing="1" w:after="0" w:afterAutospacing="1"/>
        <w:ind w:left="720" w:hanging="360"/>
      </w:pPr>
      <w:r>
        <w:t xml:space="preserve">Designed normalized database schemas for interviews and conversation logs. </w:t>
      </w:r>
    </w:p>
    <w:p w14:paraId="63E58034">
      <w:pPr>
        <w:keepNext w:val="0"/>
        <w:keepLines w:val="0"/>
        <w:widowControl/>
        <w:numPr>
          <w:ilvl w:val="0"/>
          <w:numId w:val="16"/>
        </w:numPr>
        <w:suppressLineNumbers w:val="0"/>
        <w:spacing w:before="0" w:beforeAutospacing="1" w:after="0" w:afterAutospacing="1"/>
        <w:ind w:left="720" w:hanging="360"/>
      </w:pPr>
      <w:r>
        <w:t xml:space="preserve">Built the initial GitHub profile scraping infrastructure. </w:t>
      </w:r>
    </w:p>
    <w:p w14:paraId="10C7B75D">
      <w:pPr>
        <w:keepNext w:val="0"/>
        <w:keepLines w:val="0"/>
        <w:widowControl/>
        <w:numPr>
          <w:ilvl w:val="0"/>
          <w:numId w:val="16"/>
        </w:numPr>
        <w:suppressLineNumbers w:val="0"/>
        <w:spacing w:before="0" w:beforeAutospacing="1" w:after="0" w:afterAutospacing="1"/>
        <w:ind w:left="720" w:hanging="360"/>
      </w:pPr>
      <w:r>
        <w:t xml:space="preserve">Developed a resume upload and parsing pipeline using Multer and pdf-parse. </w:t>
      </w:r>
    </w:p>
    <w:p w14:paraId="3327C193">
      <w:pPr>
        <w:keepNext w:val="0"/>
        <w:keepLines w:val="0"/>
        <w:widowControl/>
        <w:numPr>
          <w:ilvl w:val="0"/>
          <w:numId w:val="16"/>
        </w:numPr>
        <w:suppressLineNumbers w:val="0"/>
        <w:spacing w:before="0" w:beforeAutospacing="1" w:after="0" w:afterAutospacing="1"/>
        <w:ind w:left="720" w:hanging="360"/>
      </w:pPr>
      <w:r>
        <w:t xml:space="preserve">Prepared structured candidate data for future LLM-based interview generation. </w:t>
      </w:r>
    </w:p>
    <w:p w14:paraId="2B10C712">
      <w:pPr>
        <w:keepNext w:val="0"/>
        <w:keepLines w:val="0"/>
        <w:widowControl/>
        <w:numPr>
          <w:ilvl w:val="0"/>
          <w:numId w:val="16"/>
        </w:numPr>
        <w:suppressLineNumbers w:val="0"/>
        <w:spacing w:before="0" w:beforeAutospacing="1" w:after="0" w:afterAutospacing="1"/>
        <w:ind w:left="720" w:hanging="360"/>
      </w:pPr>
      <w:r>
        <w:t xml:space="preserve">Created a modular backend architecture to facilitate future expansion, including authentication, AI integration, WebRTC communication, and analytics. </w:t>
      </w:r>
    </w:p>
    <w:p w14:paraId="6E6E5703">
      <w:pPr>
        <w:pStyle w:val="33"/>
        <w:keepNext w:val="0"/>
        <w:keepLines w:val="0"/>
        <w:widowControl/>
        <w:suppressLineNumbers w:val="0"/>
        <w:spacing w:beforeAutospacing="1"/>
      </w:pPr>
      <w:r>
        <w:t>This first development phase laid the technical foundation required for Talentra's intelligent interview platform and prepared the system for implementing AI-powered interview generation, real-time communication, and candidate evaluation in subsequent weeks.</w:t>
      </w:r>
    </w:p>
    <w:p w14:paraId="1A2D10B8"/>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E76C3E"/>
    <w:multiLevelType w:val="multilevel"/>
    <w:tmpl w:val="8BE76C3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A8260CE9"/>
    <w:multiLevelType w:val="multilevel"/>
    <w:tmpl w:val="A8260C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A24DE0A"/>
    <w:multiLevelType w:val="multilevel"/>
    <w:tmpl w:val="CA24DE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47A98C5"/>
    <w:multiLevelType w:val="multilevel"/>
    <w:tmpl w:val="D47A98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819100A"/>
    <w:multiLevelType w:val="multilevel"/>
    <w:tmpl w:val="D819100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4BFC319"/>
    <w:multiLevelType w:val="multilevel"/>
    <w:tmpl w:val="E4BFC3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7">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8">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9">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10">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11">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12">
    <w:nsid w:val="1192E276"/>
    <w:multiLevelType w:val="multilevel"/>
    <w:tmpl w:val="1192E2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19CFA07A"/>
    <w:multiLevelType w:val="multilevel"/>
    <w:tmpl w:val="19CFA0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6C9A1215"/>
    <w:multiLevelType w:val="multilevel"/>
    <w:tmpl w:val="6C9A12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7F06F99C"/>
    <w:multiLevelType w:val="multilevel"/>
    <w:tmpl w:val="7F06F9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1"/>
  </w:num>
  <w:num w:numId="2">
    <w:abstractNumId w:val="9"/>
  </w:num>
  <w:num w:numId="3">
    <w:abstractNumId w:val="8"/>
  </w:num>
  <w:num w:numId="4">
    <w:abstractNumId w:val="10"/>
  </w:num>
  <w:num w:numId="5">
    <w:abstractNumId w:val="7"/>
  </w:num>
  <w:num w:numId="6">
    <w:abstractNumId w:val="6"/>
  </w:num>
  <w:num w:numId="7">
    <w:abstractNumId w:val="4"/>
  </w:num>
  <w:num w:numId="8">
    <w:abstractNumId w:val="1"/>
  </w:num>
  <w:num w:numId="9">
    <w:abstractNumId w:val="15"/>
  </w:num>
  <w:num w:numId="10">
    <w:abstractNumId w:val="13"/>
  </w:num>
  <w:num w:numId="11">
    <w:abstractNumId w:val="0"/>
  </w:num>
  <w:num w:numId="12">
    <w:abstractNumId w:val="14"/>
  </w:num>
  <w:num w:numId="13">
    <w:abstractNumId w:val="2"/>
  </w:num>
  <w:num w:numId="14">
    <w:abstractNumId w:val="3"/>
  </w:num>
  <w:num w:numId="15">
    <w:abstractNumId w:val="5"/>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E761ED0"/>
    <w:rsid w:val="4AA7513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qFormat/>
    <w:uiPriority w:val="99"/>
    <w:pPr>
      <w:spacing w:after="200" w:line="276" w:lineRule="auto"/>
    </w:pPr>
    <w:rPr>
      <w:rFonts w:asciiTheme="minorHAnsi" w:hAnsiTheme="minorHAnsi" w:eastAsiaTheme="minorEastAsia" w:cstheme="minorBidi"/>
      <w:sz w:val="24"/>
      <w:szCs w:val="24"/>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258</Words>
  <Characters>1636</Characters>
  <Lines>0</Lines>
  <Paragraphs>0</Paragraphs>
  <TotalTime>9</TotalTime>
  <ScaleCrop>false</ScaleCrop>
  <LinksUpToDate>false</LinksUpToDate>
  <CharactersWithSpaces>1873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Raj piyushkumar joshi</cp:lastModifiedBy>
  <dcterms:modified xsi:type="dcterms:W3CDTF">2026-07-01T12:18:27Z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eyJoZGlkIjoiODkzZTgwNzQ0NzRhMTk1OTg1N2NjZjlmYzdmNTQyYzgiLCJ1c2VySWQiOiI1Njc1MDExNzQwMzIifQ==</vt:lpwstr>
  </property>
  <property fmtid="{D5CDD505-2E9C-101B-9397-08002B2CF9AE}" pid="3" name="KSOProductBuildVer">
    <vt:lpwstr>1033-12.1.0.26880</vt:lpwstr>
  </property>
  <property fmtid="{D5CDD505-2E9C-101B-9397-08002B2CF9AE}" pid="4" name="ICV">
    <vt:lpwstr>B0183A74F8E4401690348071AD4D84B5_12</vt:lpwstr>
  </property>
</Properties>
</file>