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4C1CA" w14:textId="09BB44C7" w:rsidR="006F675E" w:rsidRPr="006C2505" w:rsidRDefault="00266698" w:rsidP="006C2505">
      <w:pPr>
        <w:tabs>
          <w:tab w:val="left" w:pos="5099"/>
          <w:tab w:val="left" w:pos="5497"/>
          <w:tab w:val="left" w:pos="8826"/>
        </w:tabs>
        <w:spacing w:before="83"/>
        <w:ind w:left="155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C25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2AA1" w:rsidRPr="006C2505">
        <w:rPr>
          <w:rFonts w:ascii="Times New Roman" w:hAnsi="Times New Roman" w:cs="Times New Roman"/>
          <w:sz w:val="24"/>
          <w:szCs w:val="24"/>
        </w:rPr>
        <w:t>ИМЕ</w:t>
      </w:r>
      <w:r w:rsidR="00302AA1" w:rsidRPr="006C25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02AA1" w:rsidRPr="006C2505">
        <w:rPr>
          <w:rFonts w:ascii="Times New Roman" w:hAnsi="Times New Roman" w:cs="Times New Roman"/>
          <w:sz w:val="24"/>
          <w:szCs w:val="24"/>
        </w:rPr>
        <w:t>И</w:t>
      </w:r>
      <w:r w:rsidR="00302AA1" w:rsidRPr="006C250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02AA1" w:rsidRPr="006C2505">
        <w:rPr>
          <w:rFonts w:ascii="Times New Roman" w:hAnsi="Times New Roman" w:cs="Times New Roman"/>
          <w:sz w:val="24"/>
          <w:szCs w:val="24"/>
        </w:rPr>
        <w:t>ПРЕЗИМЕ</w:t>
      </w:r>
      <w:r w:rsidRPr="006C250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C2505">
        <w:rPr>
          <w:rFonts w:ascii="Times New Roman" w:hAnsi="Times New Roman" w:cs="Times New Roman"/>
          <w:sz w:val="24"/>
          <w:szCs w:val="24"/>
          <w:lang w:val="mk-MK"/>
        </w:rPr>
        <w:t>Матеа Рајковска</w:t>
      </w:r>
      <w:r w:rsidR="00302AA1" w:rsidRPr="006C2505">
        <w:rPr>
          <w:rFonts w:ascii="Times New Roman" w:hAnsi="Times New Roman" w:cs="Times New Roman"/>
          <w:sz w:val="24"/>
          <w:szCs w:val="24"/>
        </w:rPr>
        <w:tab/>
        <w:t>БРОЈ НА</w:t>
      </w:r>
      <w:r w:rsidR="00302AA1" w:rsidRPr="006C250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302AA1" w:rsidRPr="006C2505">
        <w:rPr>
          <w:rFonts w:ascii="Times New Roman" w:hAnsi="Times New Roman" w:cs="Times New Roman"/>
          <w:sz w:val="24"/>
          <w:szCs w:val="24"/>
        </w:rPr>
        <w:t>ИНДЕКС:</w:t>
      </w:r>
      <w:r w:rsidR="00302AA1" w:rsidRPr="006C250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  <w:lang w:val="mk-MK"/>
        </w:rPr>
        <w:t>171264</w:t>
      </w:r>
    </w:p>
    <w:p w14:paraId="49AB1868" w14:textId="77777777" w:rsidR="006F675E" w:rsidRPr="006C2505" w:rsidRDefault="006F675E" w:rsidP="006C2505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43D42632" w14:textId="4B948730" w:rsidR="006F675E" w:rsidRPr="006C2505" w:rsidRDefault="00302AA1" w:rsidP="006C2505">
      <w:pPr>
        <w:pStyle w:val="ListParagraph"/>
        <w:numPr>
          <w:ilvl w:val="0"/>
          <w:numId w:val="2"/>
        </w:numPr>
        <w:tabs>
          <w:tab w:val="left" w:pos="360"/>
        </w:tabs>
        <w:spacing w:before="93" w:line="285" w:lineRule="auto"/>
        <w:ind w:right="101" w:firstLine="0"/>
        <w:jc w:val="both"/>
        <w:rPr>
          <w:rFonts w:ascii="Times New Roman" w:hAnsi="Times New Roman" w:cs="Times New Roman"/>
          <w:sz w:val="24"/>
          <w:szCs w:val="24"/>
        </w:rPr>
      </w:pPr>
      <w:r w:rsidRPr="006C2505">
        <w:rPr>
          <w:rFonts w:ascii="Times New Roman" w:hAnsi="Times New Roman" w:cs="Times New Roman"/>
          <w:sz w:val="24"/>
          <w:szCs w:val="24"/>
        </w:rPr>
        <w:t>Дизајнирајте научен експеримент што би дал одговор на едно прашање што ве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интересира.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Експериментот</w:t>
      </w:r>
      <w:r w:rsidRPr="006C25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треба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да</w:t>
      </w:r>
      <w:r w:rsidRPr="006C25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е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квантитативен,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но</w:t>
      </w:r>
      <w:r w:rsidRPr="006C25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не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мора</w:t>
      </w:r>
      <w:r w:rsidRPr="006C25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да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биде</w:t>
      </w:r>
      <w:r w:rsidRPr="006C25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реалистичен или лесно изводлив. Опишете ја методологијата на истражувањето во следните категории:</w:t>
      </w:r>
    </w:p>
    <w:p w14:paraId="3CCA32E4" w14:textId="77777777" w:rsidR="006F675E" w:rsidRPr="006C2505" w:rsidRDefault="006F675E" w:rsidP="006C2505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340F2FCB" w14:textId="77777777" w:rsidR="006F675E" w:rsidRPr="006C2505" w:rsidRDefault="00302AA1" w:rsidP="006C2505">
      <w:pPr>
        <w:pStyle w:val="BodyText"/>
        <w:ind w:firstLine="100"/>
        <w:jc w:val="both"/>
        <w:rPr>
          <w:rFonts w:ascii="Times New Roman" w:hAnsi="Times New Roman" w:cs="Times New Roman"/>
          <w:sz w:val="24"/>
          <w:szCs w:val="24"/>
        </w:rPr>
      </w:pPr>
      <w:r w:rsidRPr="006C2505">
        <w:rPr>
          <w:rFonts w:ascii="Times New Roman" w:hAnsi="Times New Roman" w:cs="Times New Roman"/>
          <w:sz w:val="24"/>
          <w:szCs w:val="24"/>
        </w:rPr>
        <w:t>а) Која е хипотезата што ја тестирате? (Хипотезата треба да е потврдна реченица)</w:t>
      </w:r>
    </w:p>
    <w:p w14:paraId="2748D532" w14:textId="77777777" w:rsidR="006C2505" w:rsidRDefault="006C2505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7CCE5B5A" w14:textId="727B7F02" w:rsidR="00EC20B1" w:rsidRPr="006C2505" w:rsidRDefault="00A170B9" w:rsidP="006C2505">
      <w:pPr>
        <w:pStyle w:val="BodyText"/>
        <w:ind w:left="10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C2505">
        <w:rPr>
          <w:rFonts w:ascii="Times New Roman" w:hAnsi="Times New Roman" w:cs="Times New Roman"/>
          <w:sz w:val="24"/>
          <w:szCs w:val="24"/>
          <w:lang w:val="mk-MK"/>
        </w:rPr>
        <w:t xml:space="preserve">Употребата на мобилни телефони </w:t>
      </w:r>
      <w:r w:rsidR="00424610" w:rsidRPr="006C2505">
        <w:rPr>
          <w:rFonts w:ascii="Times New Roman" w:hAnsi="Times New Roman" w:cs="Times New Roman"/>
          <w:sz w:val="24"/>
          <w:szCs w:val="24"/>
          <w:lang w:val="mk-MK"/>
        </w:rPr>
        <w:t>во текот на денот</w:t>
      </w:r>
      <w:r w:rsidRPr="006C2505">
        <w:rPr>
          <w:rFonts w:ascii="Times New Roman" w:hAnsi="Times New Roman" w:cs="Times New Roman"/>
          <w:sz w:val="24"/>
          <w:szCs w:val="24"/>
          <w:lang w:val="mk-MK"/>
        </w:rPr>
        <w:t xml:space="preserve"> кај адолесцентни лица има директно влијае врз квалитетот на спиењето.</w:t>
      </w:r>
    </w:p>
    <w:p w14:paraId="09E9A480" w14:textId="23F5EFD2" w:rsidR="006F675E" w:rsidRPr="006C2505" w:rsidRDefault="00EC20B1" w:rsidP="006C2505">
      <w:pPr>
        <w:pStyle w:val="BodyText"/>
        <w:ind w:left="10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C2505">
        <w:rPr>
          <w:rFonts w:ascii="Times New Roman" w:hAnsi="Times New Roman" w:cs="Times New Roman"/>
          <w:sz w:val="24"/>
          <w:szCs w:val="24"/>
          <w:lang w:val="mk-MK"/>
        </w:rPr>
        <w:t xml:space="preserve">Во однос на квалитетот на спиењето подразбирам </w:t>
      </w:r>
      <w:r w:rsidR="000712F2" w:rsidRPr="006C2505">
        <w:rPr>
          <w:rFonts w:ascii="Times New Roman" w:hAnsi="Times New Roman" w:cs="Times New Roman"/>
          <w:sz w:val="24"/>
          <w:szCs w:val="24"/>
          <w:lang w:val="mk-MK"/>
        </w:rPr>
        <w:t>времетраењето на спиењето, дали се буделе во текот на спиењето</w:t>
      </w:r>
      <w:r w:rsidR="00424610" w:rsidRPr="006C2505">
        <w:rPr>
          <w:rFonts w:ascii="Times New Roman" w:hAnsi="Times New Roman" w:cs="Times New Roman"/>
          <w:sz w:val="24"/>
          <w:szCs w:val="24"/>
          <w:lang w:val="mk-MK"/>
        </w:rPr>
        <w:t xml:space="preserve"> и после колку време заспале од легнувањето </w:t>
      </w:r>
      <w:r w:rsidR="000712F2" w:rsidRPr="006C2505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7C986810" w14:textId="77777777" w:rsidR="006C2505" w:rsidRDefault="006C2505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2CCD3D6" w14:textId="3027A958" w:rsidR="006F675E" w:rsidRPr="006C2505" w:rsidRDefault="00302AA1" w:rsidP="006C2505">
      <w:pPr>
        <w:pStyle w:val="BodyText"/>
        <w:ind w:firstLine="100"/>
        <w:jc w:val="both"/>
        <w:rPr>
          <w:rFonts w:ascii="Times New Roman" w:hAnsi="Times New Roman" w:cs="Times New Roman"/>
          <w:sz w:val="24"/>
          <w:szCs w:val="24"/>
        </w:rPr>
      </w:pPr>
      <w:r w:rsidRPr="006C2505">
        <w:rPr>
          <w:rFonts w:ascii="Times New Roman" w:hAnsi="Times New Roman" w:cs="Times New Roman"/>
          <w:sz w:val="24"/>
          <w:szCs w:val="24"/>
        </w:rPr>
        <w:t>б)</w:t>
      </w:r>
      <w:r w:rsidRPr="006C25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Кои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величини/квантитети</w:t>
      </w:r>
      <w:r w:rsidRPr="006C25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ќе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ги</w:t>
      </w:r>
      <w:r w:rsidRPr="006C25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измерите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како</w:t>
      </w:r>
      <w:r w:rsidRPr="006C25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дел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од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експериментот?</w:t>
      </w:r>
    </w:p>
    <w:p w14:paraId="16E7A8EA" w14:textId="77777777" w:rsidR="006F675E" w:rsidRPr="006C2505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047C943" w14:textId="4569D646" w:rsidR="006F675E" w:rsidRPr="006C2505" w:rsidRDefault="000712F2" w:rsidP="006C2505">
      <w:pPr>
        <w:pStyle w:val="BodyText"/>
        <w:ind w:left="10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C2505">
        <w:rPr>
          <w:rFonts w:ascii="Times New Roman" w:hAnsi="Times New Roman" w:cs="Times New Roman"/>
          <w:sz w:val="24"/>
          <w:szCs w:val="24"/>
          <w:lang w:val="mk-MK"/>
        </w:rPr>
        <w:t>Ќе го мерам времетраењето на спиењето.</w:t>
      </w:r>
      <w:r w:rsidR="0044716B" w:rsidRPr="006C2505">
        <w:rPr>
          <w:rFonts w:ascii="Times New Roman" w:hAnsi="Times New Roman" w:cs="Times New Roman"/>
          <w:sz w:val="24"/>
          <w:szCs w:val="24"/>
          <w:lang w:val="mk-MK"/>
        </w:rPr>
        <w:t>К</w:t>
      </w:r>
      <w:r w:rsidR="00424610" w:rsidRPr="006C2505">
        <w:rPr>
          <w:rFonts w:ascii="Times New Roman" w:hAnsi="Times New Roman" w:cs="Times New Roman"/>
          <w:sz w:val="24"/>
          <w:szCs w:val="24"/>
          <w:lang w:val="mk-MK"/>
        </w:rPr>
        <w:t xml:space="preserve">олку пати се разбудиле за време на спиењето и после колку време од легнување заспале(во минути).Број на </w:t>
      </w:r>
      <w:r w:rsidR="006C2505" w:rsidRPr="006C2505">
        <w:rPr>
          <w:rFonts w:ascii="Times New Roman" w:hAnsi="Times New Roman" w:cs="Times New Roman"/>
          <w:sz w:val="24"/>
          <w:szCs w:val="24"/>
          <w:lang w:val="mk-MK"/>
        </w:rPr>
        <w:t xml:space="preserve">  </w:t>
      </w:r>
      <w:r w:rsidR="00424610" w:rsidRPr="006C2505">
        <w:rPr>
          <w:rFonts w:ascii="Times New Roman" w:hAnsi="Times New Roman" w:cs="Times New Roman"/>
          <w:sz w:val="24"/>
          <w:szCs w:val="24"/>
          <w:lang w:val="mk-MK"/>
        </w:rPr>
        <w:t>саати на користење на мобилен телефон во текот на денот.Испитаниците се адолесцентни лица на возраст од 12 до 18 години.</w:t>
      </w:r>
    </w:p>
    <w:p w14:paraId="6D00E847" w14:textId="77777777" w:rsidR="006F675E" w:rsidRPr="006C2505" w:rsidRDefault="006F675E" w:rsidP="006C2505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56DBDCEF" w14:textId="77777777" w:rsidR="006F675E" w:rsidRPr="006C2505" w:rsidRDefault="00302AA1" w:rsidP="006C2505">
      <w:pPr>
        <w:pStyle w:val="BodyText"/>
        <w:ind w:firstLine="100"/>
        <w:jc w:val="both"/>
        <w:rPr>
          <w:rFonts w:ascii="Times New Roman" w:hAnsi="Times New Roman" w:cs="Times New Roman"/>
          <w:sz w:val="24"/>
          <w:szCs w:val="24"/>
        </w:rPr>
      </w:pPr>
      <w:r w:rsidRPr="006C2505">
        <w:rPr>
          <w:rFonts w:ascii="Times New Roman" w:hAnsi="Times New Roman" w:cs="Times New Roman"/>
          <w:sz w:val="24"/>
          <w:szCs w:val="24"/>
        </w:rPr>
        <w:t>в)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Кој</w:t>
      </w:r>
      <w:r w:rsidRPr="006C25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статистички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метод</w:t>
      </w:r>
      <w:r w:rsidRPr="006C25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ќе</w:t>
      </w:r>
      <w:r w:rsidRPr="006C25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го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користите</w:t>
      </w:r>
      <w:r w:rsidRPr="006C25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за</w:t>
      </w:r>
      <w:r w:rsidRPr="006C25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да</w:t>
      </w:r>
      <w:r w:rsidRPr="006C25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ја</w:t>
      </w:r>
      <w:r w:rsidRPr="006C25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тестирате</w:t>
      </w:r>
      <w:r w:rsidRPr="006C25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хипотезата?</w:t>
      </w:r>
    </w:p>
    <w:p w14:paraId="4BB7A174" w14:textId="77777777" w:rsidR="006F675E" w:rsidRPr="006C2505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5A6EA9C" w14:textId="1573B07E" w:rsidR="006F675E" w:rsidRDefault="0044716B" w:rsidP="006C2505">
      <w:pPr>
        <w:pStyle w:val="BodyText"/>
        <w:spacing w:before="4"/>
        <w:ind w:left="10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 w:rsidRPr="006C2505">
        <w:rPr>
          <w:rFonts w:ascii="Times New Roman" w:hAnsi="Times New Roman" w:cs="Times New Roman"/>
          <w:sz w:val="24"/>
          <w:szCs w:val="24"/>
          <w:lang w:val="mk-MK"/>
        </w:rPr>
        <w:t xml:space="preserve">Како статистички метод ќе се земе просекот на секој испитаник поединечно во рок од 7 дена за времетраењето на спиењето, колку пати се будел како и </w:t>
      </w:r>
      <w:r w:rsidR="008B6E72" w:rsidRPr="006C2505">
        <w:rPr>
          <w:rFonts w:ascii="Times New Roman" w:hAnsi="Times New Roman" w:cs="Times New Roman"/>
          <w:sz w:val="24"/>
          <w:szCs w:val="24"/>
          <w:lang w:val="mk-MK"/>
        </w:rPr>
        <w:t xml:space="preserve">број на саати на користење на мобилен телефон. Откако ќе се добие просечна бројка за овие три параметри </w:t>
      </w:r>
      <w:r w:rsidR="00AE23EE" w:rsidRPr="006C2505">
        <w:rPr>
          <w:rFonts w:ascii="Times New Roman" w:hAnsi="Times New Roman" w:cs="Times New Roman"/>
          <w:sz w:val="24"/>
          <w:szCs w:val="24"/>
          <w:lang w:val="mk-MK"/>
        </w:rPr>
        <w:t>се</w:t>
      </w:r>
      <w:r w:rsidR="006C2505" w:rsidRPr="006C25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2505" w:rsidRPr="006C2505">
        <w:rPr>
          <w:rFonts w:ascii="Times New Roman" w:hAnsi="Times New Roman" w:cs="Times New Roman"/>
          <w:sz w:val="24"/>
          <w:szCs w:val="24"/>
          <w:lang w:val="mk-MK"/>
        </w:rPr>
        <w:t>користи аналитички метод кој што е дел од статистичките методи, преку правење споредба на две или повеќе варијабли како во мојот случај каде што има три варијабли</w:t>
      </w:r>
      <w:r w:rsidR="00AE23EE" w:rsidRPr="006C2505">
        <w:rPr>
          <w:rFonts w:ascii="Times New Roman" w:hAnsi="Times New Roman" w:cs="Times New Roman"/>
          <w:sz w:val="24"/>
          <w:szCs w:val="24"/>
          <w:lang w:val="mk-MK"/>
        </w:rPr>
        <w:t>.</w:t>
      </w:r>
      <w:r w:rsidR="006C2505" w:rsidRPr="006C2505">
        <w:rPr>
          <w:rFonts w:ascii="Times New Roman" w:hAnsi="Times New Roman" w:cs="Times New Roman"/>
          <w:sz w:val="24"/>
          <w:szCs w:val="24"/>
          <w:lang w:val="mk-MK"/>
        </w:rPr>
        <w:t>Ова го вклучува методот на корелација и регресиска анализа.</w:t>
      </w:r>
    </w:p>
    <w:p w14:paraId="042506EC" w14:textId="77777777" w:rsidR="006C2505" w:rsidRDefault="006C2505" w:rsidP="006C2505">
      <w:pPr>
        <w:pStyle w:val="BodyText"/>
        <w:spacing w:before="1" w:line="285" w:lineRule="auto"/>
        <w:ind w:left="100" w:right="1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831A1F" w14:textId="3522690E" w:rsidR="006F675E" w:rsidRPr="006C2505" w:rsidRDefault="00302AA1" w:rsidP="006C2505">
      <w:pPr>
        <w:pStyle w:val="BodyText"/>
        <w:spacing w:before="1" w:line="285" w:lineRule="auto"/>
        <w:ind w:left="100" w:right="100"/>
        <w:jc w:val="both"/>
        <w:rPr>
          <w:rFonts w:ascii="Times New Roman" w:hAnsi="Times New Roman" w:cs="Times New Roman"/>
          <w:sz w:val="24"/>
          <w:szCs w:val="24"/>
        </w:rPr>
      </w:pPr>
      <w:r w:rsidRPr="006C2505">
        <w:rPr>
          <w:rFonts w:ascii="Times New Roman" w:hAnsi="Times New Roman" w:cs="Times New Roman"/>
          <w:sz w:val="24"/>
          <w:szCs w:val="24"/>
        </w:rPr>
        <w:t>г) Како ќе ги визуелизирате мерењата од б)? Предложете скица во која ќе бидат претставени величините од мерењата. Скицата можете да ја пратите во прилог како дигитална фотографија.</w:t>
      </w:r>
    </w:p>
    <w:p w14:paraId="238DDAA0" w14:textId="7F8E4722" w:rsidR="006F675E" w:rsidRPr="0027738D" w:rsidRDefault="006C21BC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730C3" wp14:editId="17450EF0">
            <wp:extent cx="6067425" cy="61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73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1ABEDF" wp14:editId="3442BE60">
            <wp:extent cx="6067425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EAEB" w14:textId="77777777" w:rsidR="006F675E" w:rsidRPr="006C2505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3528F517" w14:textId="77777777" w:rsidR="006F675E" w:rsidRPr="006C2505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7F4F4446" w14:textId="77777777" w:rsidR="006F675E" w:rsidRPr="006C2505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EFB383A" w14:textId="77777777" w:rsidR="006F675E" w:rsidRPr="006C2505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6A8DA38" w14:textId="77777777" w:rsidR="006F675E" w:rsidRPr="006C2505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36C86552" w14:textId="06C462D2" w:rsidR="006F675E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370FC5C4" w14:textId="7322C1DF" w:rsidR="00387142" w:rsidRDefault="00387142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77487C4" w14:textId="6C893880" w:rsidR="00387142" w:rsidRDefault="00387142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7497F95" w14:textId="09B0655A" w:rsidR="00387142" w:rsidRDefault="00387142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F2CE897" w14:textId="08E3B9DB" w:rsidR="00387142" w:rsidRDefault="00387142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35DC799" w14:textId="5FBF0588" w:rsidR="00387142" w:rsidRDefault="00387142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3E442127" w14:textId="56B89A7A" w:rsidR="00387142" w:rsidRDefault="00387142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030B14D6" w14:textId="5B2B1967" w:rsidR="00387142" w:rsidRDefault="00387142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F7A5F16" w14:textId="349E913B" w:rsidR="00387142" w:rsidRDefault="00387142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2364DCA" w14:textId="77777777" w:rsidR="00387142" w:rsidRPr="006C2505" w:rsidRDefault="00387142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0E3BF80" w14:textId="47FED854" w:rsidR="006F675E" w:rsidRPr="006C2505" w:rsidRDefault="00302AA1" w:rsidP="006C2505">
      <w:pPr>
        <w:pStyle w:val="ListParagraph"/>
        <w:numPr>
          <w:ilvl w:val="0"/>
          <w:numId w:val="2"/>
        </w:numPr>
        <w:tabs>
          <w:tab w:val="left" w:pos="360"/>
        </w:tabs>
        <w:spacing w:before="165" w:line="285" w:lineRule="auto"/>
        <w:ind w:right="108" w:firstLine="0"/>
        <w:jc w:val="both"/>
        <w:rPr>
          <w:rFonts w:ascii="Times New Roman" w:hAnsi="Times New Roman" w:cs="Times New Roman"/>
          <w:sz w:val="24"/>
          <w:szCs w:val="24"/>
        </w:rPr>
      </w:pPr>
      <w:r w:rsidRPr="006C2505">
        <w:rPr>
          <w:rFonts w:ascii="Times New Roman" w:hAnsi="Times New Roman" w:cs="Times New Roman"/>
          <w:sz w:val="24"/>
          <w:szCs w:val="24"/>
        </w:rPr>
        <w:t>Како следните ресурси ќе ви помогнат да го направите горното истражување репродусибилно? Одговорот не треба да биде општ туку да се однесува на конкретниот експеримент од претходната</w:t>
      </w:r>
      <w:r w:rsidRPr="006C250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C2505">
        <w:rPr>
          <w:rFonts w:ascii="Times New Roman" w:hAnsi="Times New Roman" w:cs="Times New Roman"/>
          <w:sz w:val="24"/>
          <w:szCs w:val="24"/>
        </w:rPr>
        <w:t>секција.</w:t>
      </w:r>
    </w:p>
    <w:p w14:paraId="7C365AA0" w14:textId="77777777" w:rsidR="006F675E" w:rsidRPr="006C2505" w:rsidRDefault="006F675E" w:rsidP="006C2505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4C3FB71E" w14:textId="77777777" w:rsidR="006F675E" w:rsidRPr="006C2505" w:rsidRDefault="00302AA1" w:rsidP="006C2505">
      <w:pPr>
        <w:pStyle w:val="BodyText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6C2505">
        <w:rPr>
          <w:rFonts w:ascii="Times New Roman" w:hAnsi="Times New Roman" w:cs="Times New Roman"/>
          <w:sz w:val="24"/>
          <w:szCs w:val="24"/>
        </w:rPr>
        <w:t>а) Dashboard</w:t>
      </w:r>
    </w:p>
    <w:p w14:paraId="4360D1A4" w14:textId="408A7645" w:rsidR="006F675E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CD1DBCA" w14:textId="3DD6884A" w:rsidR="00747DA0" w:rsidRPr="00747DA0" w:rsidRDefault="00747DA0" w:rsidP="00747DA0">
      <w:pPr>
        <w:pStyle w:val="BodyText"/>
        <w:ind w:left="100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Со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C2505">
        <w:rPr>
          <w:rFonts w:ascii="Times New Roman" w:hAnsi="Times New Roman" w:cs="Times New Roman"/>
          <w:sz w:val="24"/>
          <w:szCs w:val="24"/>
        </w:rPr>
        <w:t>ashboard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можам да добијам брза корелација на резултатите добиени од експериментот при што добивам и подобра визуелна презентација на истите.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Dashboard </w:t>
      </w:r>
      <w:r>
        <w:rPr>
          <w:rFonts w:ascii="Times New Roman" w:hAnsi="Times New Roman" w:cs="Times New Roman"/>
          <w:sz w:val="24"/>
          <w:szCs w:val="24"/>
          <w:lang w:val="mk-MK"/>
        </w:rPr>
        <w:t>е графички кориснички интерфејс.</w:t>
      </w:r>
    </w:p>
    <w:p w14:paraId="74574EF3" w14:textId="77777777" w:rsidR="006F675E" w:rsidRPr="006C2505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547CC054" w14:textId="77777777" w:rsidR="006F675E" w:rsidRPr="006C2505" w:rsidRDefault="006F675E" w:rsidP="006C2505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50EB40B0" w14:textId="77777777" w:rsidR="006F675E" w:rsidRPr="006C2505" w:rsidRDefault="00302AA1" w:rsidP="006C2505">
      <w:pPr>
        <w:pStyle w:val="BodyText"/>
        <w:ind w:firstLine="100"/>
        <w:jc w:val="both"/>
        <w:rPr>
          <w:rFonts w:ascii="Times New Roman" w:hAnsi="Times New Roman" w:cs="Times New Roman"/>
          <w:sz w:val="24"/>
          <w:szCs w:val="24"/>
        </w:rPr>
      </w:pPr>
      <w:r w:rsidRPr="006C2505">
        <w:rPr>
          <w:rFonts w:ascii="Times New Roman" w:hAnsi="Times New Roman" w:cs="Times New Roman"/>
          <w:sz w:val="24"/>
          <w:szCs w:val="24"/>
        </w:rPr>
        <w:t>б) Контејнеризација</w:t>
      </w:r>
    </w:p>
    <w:p w14:paraId="6C1D8889" w14:textId="77777777" w:rsidR="006F675E" w:rsidRPr="006C2505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40BDF7D" w14:textId="0883255D" w:rsidR="006F675E" w:rsidRPr="007420E5" w:rsidRDefault="007420E5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За контејнеризација би користела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Docker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кој што претставува проект со отворен код со кој се креираат контејнери или апликација базирани на контејнери.Предноста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Docker </w:t>
      </w:r>
      <w:r>
        <w:rPr>
          <w:rFonts w:ascii="Times New Roman" w:hAnsi="Times New Roman" w:cs="Times New Roman"/>
          <w:sz w:val="24"/>
          <w:szCs w:val="24"/>
          <w:lang w:val="mk-MK"/>
        </w:rPr>
        <w:t>е тоа што се извршува на било која машина и ја подржува околината во која  работи таа машина независно од домаќинот оперативен систем на апликацијата.</w:t>
      </w:r>
    </w:p>
    <w:p w14:paraId="168991A9" w14:textId="77777777" w:rsidR="006F675E" w:rsidRPr="006C2505" w:rsidRDefault="006F675E" w:rsidP="006C2505">
      <w:pPr>
        <w:pStyle w:val="BodyText"/>
        <w:spacing w:before="4"/>
        <w:jc w:val="both"/>
        <w:rPr>
          <w:rFonts w:ascii="Times New Roman" w:hAnsi="Times New Roman" w:cs="Times New Roman"/>
          <w:sz w:val="24"/>
          <w:szCs w:val="24"/>
        </w:rPr>
      </w:pPr>
    </w:p>
    <w:p w14:paraId="36A5AC4E" w14:textId="6A374384" w:rsidR="006F675E" w:rsidRDefault="00302AA1" w:rsidP="006C2505">
      <w:pPr>
        <w:pStyle w:val="BodyText"/>
        <w:ind w:firstLine="100"/>
        <w:jc w:val="both"/>
        <w:rPr>
          <w:rFonts w:ascii="Times New Roman" w:hAnsi="Times New Roman" w:cs="Times New Roman"/>
          <w:sz w:val="24"/>
          <w:szCs w:val="24"/>
        </w:rPr>
      </w:pPr>
      <w:r w:rsidRPr="006C2505">
        <w:rPr>
          <w:rFonts w:ascii="Times New Roman" w:hAnsi="Times New Roman" w:cs="Times New Roman"/>
          <w:sz w:val="24"/>
          <w:szCs w:val="24"/>
        </w:rPr>
        <w:t>в) Version co</w:t>
      </w:r>
      <w:r w:rsidRPr="006C2505">
        <w:rPr>
          <w:rFonts w:ascii="Times New Roman" w:hAnsi="Times New Roman" w:cs="Times New Roman"/>
          <w:sz w:val="24"/>
          <w:szCs w:val="24"/>
        </w:rPr>
        <w:t>ntrol</w:t>
      </w:r>
    </w:p>
    <w:p w14:paraId="6526077A" w14:textId="7EF9BC11" w:rsidR="00747DA0" w:rsidRDefault="00747DA0" w:rsidP="006C2505">
      <w:pPr>
        <w:pStyle w:val="BodyText"/>
        <w:ind w:firstLine="100"/>
        <w:jc w:val="both"/>
        <w:rPr>
          <w:rFonts w:ascii="Times New Roman" w:hAnsi="Times New Roman" w:cs="Times New Roman"/>
          <w:sz w:val="24"/>
          <w:szCs w:val="24"/>
        </w:rPr>
      </w:pPr>
    </w:p>
    <w:p w14:paraId="0CCFF0C0" w14:textId="0C7865DA" w:rsidR="006F675E" w:rsidRPr="006C21BC" w:rsidRDefault="00747DA0" w:rsidP="006C21BC">
      <w:pPr>
        <w:pStyle w:val="BodyText"/>
        <w:ind w:firstLine="100"/>
        <w:jc w:val="both"/>
        <w:rPr>
          <w:rFonts w:ascii="Times New Roman" w:hAnsi="Times New Roman" w:cs="Times New Roman"/>
          <w:sz w:val="24"/>
          <w:szCs w:val="24"/>
          <w:lang w:val="mk-MK"/>
        </w:rPr>
        <w:sectPr w:rsidR="006F675E" w:rsidRPr="006C21BC">
          <w:headerReference w:type="default" r:id="rId10"/>
          <w:type w:val="continuous"/>
          <w:pgSz w:w="12240" w:h="15840"/>
          <w:pgMar w:top="1540" w:right="1340" w:bottom="280" w:left="1340" w:header="731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  <w:lang w:val="mk-MK"/>
        </w:rPr>
        <w:t>Со контролата на верзии се воведуваат сите промени и надополнувања на резултати, како и нивна евиденција и историјат.Ги користам оригиналните податоци при што ги надополнувам и ја потврдувам студијата</w:t>
      </w:r>
      <w:r w:rsidR="0094723B">
        <w:rPr>
          <w:rFonts w:ascii="Times New Roman" w:hAnsi="Times New Roman" w:cs="Times New Roman"/>
          <w:sz w:val="24"/>
          <w:szCs w:val="24"/>
          <w:lang w:val="mk-MK"/>
        </w:rPr>
        <w:t xml:space="preserve"> преку </w:t>
      </w:r>
      <w:r w:rsidR="0094723B"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14:paraId="2053A302" w14:textId="77777777" w:rsidR="006F675E" w:rsidRPr="006C2505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3A1527A" w14:textId="77777777" w:rsidR="006F675E" w:rsidRPr="006C2505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1EE5E87D" w14:textId="77777777" w:rsidR="006F675E" w:rsidRPr="006C2505" w:rsidRDefault="006F675E" w:rsidP="006C2505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542ABB94" w14:textId="77777777" w:rsidR="006F675E" w:rsidRPr="003A6BFF" w:rsidRDefault="00302AA1" w:rsidP="003A6BFF">
      <w:pPr>
        <w:pStyle w:val="ListParagraph"/>
        <w:numPr>
          <w:ilvl w:val="0"/>
          <w:numId w:val="2"/>
        </w:numPr>
        <w:tabs>
          <w:tab w:val="left" w:pos="405"/>
        </w:tabs>
        <w:spacing w:line="285" w:lineRule="auto"/>
        <w:ind w:right="102" w:firstLine="0"/>
        <w:jc w:val="both"/>
        <w:rPr>
          <w:rFonts w:ascii="Times New Roman" w:hAnsi="Times New Roman" w:cs="Times New Roman"/>
          <w:sz w:val="24"/>
          <w:szCs w:val="24"/>
        </w:rPr>
      </w:pPr>
      <w:r w:rsidRPr="003A6BFF">
        <w:rPr>
          <w:rFonts w:ascii="Times New Roman" w:hAnsi="Times New Roman" w:cs="Times New Roman"/>
          <w:color w:val="FF0000"/>
          <w:sz w:val="24"/>
          <w:szCs w:val="24"/>
        </w:rPr>
        <w:t>ОДГОВОР:</w:t>
      </w:r>
    </w:p>
    <w:p w14:paraId="066B0465" w14:textId="77777777" w:rsidR="006F675E" w:rsidRPr="006C2505" w:rsidRDefault="006F675E" w:rsidP="006C250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46441586" w14:textId="77777777" w:rsidR="006C21BC" w:rsidRDefault="006C21BC" w:rsidP="006C2505">
      <w:pPr>
        <w:spacing w:line="285" w:lineRule="auto"/>
        <w:jc w:val="both"/>
      </w:pPr>
      <w:r>
        <w:t xml:space="preserve">Забележана е епидемиолошка врска помеѓу психијатриските и автоимуните нарушувања кај човекот. Ова преклопување е нејасно, особено кога станува збор за депресијата, една од најчестите психијатриски нарушувања. Првичната и главна хипотеза во овој научен труд е дека постои зависност, врска и појавување помеѓу депресијата и автоимуните нарушувања. Предмет на ова истражување се податоци од Националната студија за развој на деца (NCDS), голема епидемиолошка група составена од сите деца родени во Англија, Шкотска и Велс, во рок од една недела во 1958 година. Овој примерок е проследен низ нивниот живот, обезбедувајќи податоци што овозможуваат временска анализа на појава на депресија и автоимуни нарушувања.Покрај тоа, достапноста на генетски податоци за членовите на групата NCDS овозможува испитување на генетски ризик за појава на автоимуни болести.Испитаниците се и усно,телефонски испрашувани за нивната здравствена состојба.Со помош на Кокс пропорционалните хазард модели(Cox proportional hazards) се утврдува хипотезата,дека почетокот на автоимуното нарушување ја зголемува опасноста од последователен почеток на депресија, како и тоа дека почетокот на депресијата ја зголемува опасноста од почеток на автоимуно нарушување. </w:t>
      </w:r>
    </w:p>
    <w:p w14:paraId="710ACDE3" w14:textId="77777777" w:rsidR="006C21BC" w:rsidRDefault="006C21BC" w:rsidP="006C2505">
      <w:pPr>
        <w:spacing w:line="285" w:lineRule="auto"/>
        <w:jc w:val="both"/>
      </w:pPr>
    </w:p>
    <w:p w14:paraId="6E4C5CBF" w14:textId="77777777" w:rsidR="006C21BC" w:rsidRDefault="006C21BC" w:rsidP="006C2505">
      <w:pPr>
        <w:spacing w:line="285" w:lineRule="auto"/>
        <w:jc w:val="both"/>
      </w:pPr>
      <w:r>
        <w:t>Втората хипотеза е дали генетскиот материјал може да го зголеми ризикот за појавување на депресија и автоимуни нарушувања.Резултатите од овие истражувања покажале дека постои многу мала зависност на депресијата и автоимуните нарушувања со генетскиот материја</w:t>
      </w:r>
      <w:r>
        <w:rPr>
          <w:lang w:val="mk-MK"/>
        </w:rPr>
        <w:t>л</w:t>
      </w:r>
      <w:r>
        <w:t>.</w:t>
      </w:r>
    </w:p>
    <w:p w14:paraId="1FCFC719" w14:textId="3FD1CA58" w:rsidR="006C21BC" w:rsidRDefault="006C21BC" w:rsidP="006C2505">
      <w:pPr>
        <w:spacing w:line="285" w:lineRule="auto"/>
        <w:jc w:val="both"/>
      </w:pPr>
      <w:r>
        <w:t xml:space="preserve"> </w:t>
      </w:r>
    </w:p>
    <w:p w14:paraId="3F4E8C7C" w14:textId="028EEFDF" w:rsidR="006C21BC" w:rsidRDefault="006C21BC" w:rsidP="006C2505">
      <w:pPr>
        <w:spacing w:line="285" w:lineRule="auto"/>
        <w:jc w:val="both"/>
      </w:pPr>
      <w:r>
        <w:t xml:space="preserve">Линк: </w:t>
      </w:r>
      <w:hyperlink r:id="rId11" w:history="1">
        <w:r w:rsidRPr="006F462B">
          <w:rPr>
            <w:rStyle w:val="Hyperlink"/>
          </w:rPr>
          <w:t>https://journals.plos.org/plosone/article?id=10.1371/journal.pone.0173015</w:t>
        </w:r>
      </w:hyperlink>
      <w:r>
        <w:t xml:space="preserve"> </w:t>
      </w:r>
    </w:p>
    <w:p w14:paraId="4094E174" w14:textId="77777777" w:rsidR="006C21BC" w:rsidRDefault="006C21BC" w:rsidP="006C2505">
      <w:pPr>
        <w:spacing w:line="285" w:lineRule="auto"/>
        <w:jc w:val="both"/>
      </w:pPr>
    </w:p>
    <w:p w14:paraId="6245A7C7" w14:textId="1B324AE0" w:rsidR="006C21BC" w:rsidRDefault="006C21BC" w:rsidP="006C2505">
      <w:pPr>
        <w:spacing w:line="285" w:lineRule="auto"/>
        <w:jc w:val="both"/>
        <w:rPr>
          <w:lang w:val="mk-MK"/>
        </w:rPr>
      </w:pPr>
      <w:r>
        <w:rPr>
          <w:lang w:val="mk-MK"/>
        </w:rPr>
        <w:t>Референци</w:t>
      </w:r>
    </w:p>
    <w:p w14:paraId="736F2B7E" w14:textId="77777777" w:rsidR="006C21BC" w:rsidRPr="006C21BC" w:rsidRDefault="006C21BC" w:rsidP="006C2505">
      <w:pPr>
        <w:spacing w:line="285" w:lineRule="auto"/>
        <w:jc w:val="both"/>
        <w:rPr>
          <w:lang w:val="mk-MK"/>
        </w:rPr>
      </w:pPr>
    </w:p>
    <w:p w14:paraId="397A014F" w14:textId="7B7CA541" w:rsidR="006F675E" w:rsidRPr="006C21BC" w:rsidRDefault="006C21BC" w:rsidP="006C2505">
      <w:pPr>
        <w:spacing w:line="285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6F675E" w:rsidRPr="006C21BC">
          <w:pgSz w:w="12240" w:h="15840"/>
          <w:pgMar w:top="1540" w:right="1340" w:bottom="280" w:left="1340" w:header="731" w:footer="0" w:gutter="0"/>
          <w:cols w:space="720"/>
        </w:sectPr>
      </w:pPr>
      <w:r>
        <w:t>Jack Euesden1,2*, Andrea Danese1,3, Cathryn M. Lewis1,4, Barbara Maughan1 1 MRC SGDP Centre, Institute of Psychiatry, Psychology and Neuroscience, King’s College London, London, United Kingdom, 2 Integrative Epidemiology Unit, University of Bristol, Bristol, United Kingdom, 3 Department of Child and Adolescent Psychiatry, Institute of Psychiatry, Psychology and Neuroscience, King’s College London, London, United Kingdom, 4 Division of Genetics and Molecular Medicine, King’s College London, London, United Kingd</w:t>
      </w:r>
    </w:p>
    <w:p w14:paraId="1C05945A" w14:textId="2D76BB8E" w:rsidR="006F675E" w:rsidRPr="006C2505" w:rsidRDefault="006F675E" w:rsidP="003A6BFF">
      <w:pPr>
        <w:pStyle w:val="BodyText"/>
        <w:spacing w:line="285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675E" w:rsidRPr="006C2505">
      <w:pgSz w:w="12240" w:h="15840"/>
      <w:pgMar w:top="1540" w:right="1340" w:bottom="280" w:left="134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E29D5" w14:textId="77777777" w:rsidR="00302AA1" w:rsidRDefault="00302AA1">
      <w:r>
        <w:separator/>
      </w:r>
    </w:p>
  </w:endnote>
  <w:endnote w:type="continuationSeparator" w:id="0">
    <w:p w14:paraId="21D5D2D9" w14:textId="77777777" w:rsidR="00302AA1" w:rsidRDefault="00302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E4404" w14:textId="77777777" w:rsidR="00302AA1" w:rsidRDefault="00302AA1">
      <w:r>
        <w:separator/>
      </w:r>
    </w:p>
  </w:footnote>
  <w:footnote w:type="continuationSeparator" w:id="0">
    <w:p w14:paraId="50B4D767" w14:textId="77777777" w:rsidR="00302AA1" w:rsidRDefault="00302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B9CDB" w14:textId="157E15DA" w:rsidR="006F675E" w:rsidRDefault="00302AA1">
    <w:pPr>
      <w:pStyle w:val="BodyText"/>
      <w:spacing w:line="14" w:lineRule="auto"/>
      <w:rPr>
        <w:sz w:val="20"/>
      </w:rPr>
    </w:pPr>
    <w:r>
      <w:pict w14:anchorId="0A0824F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6.9pt;margin-top:50.55pt;width:98.85pt;height:14.3pt;z-index:-15784960;mso-position-horizontal-relative:page;mso-position-vertical-relative:page" filled="f" stroked="f">
          <v:textbox inset="0,0,0,0">
            <w:txbxContent>
              <w:p w14:paraId="5AB64EEA" w14:textId="7C65061F" w:rsidR="006F675E" w:rsidRDefault="006F675E" w:rsidP="003A6BFF">
                <w:pPr>
                  <w:pStyle w:val="BodyText"/>
                  <w:spacing w:before="12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3F38"/>
    <w:multiLevelType w:val="hybridMultilevel"/>
    <w:tmpl w:val="128E4996"/>
    <w:lvl w:ilvl="0" w:tplc="8C38C496">
      <w:start w:val="1"/>
      <w:numFmt w:val="decimal"/>
      <w:lvlText w:val="%1."/>
      <w:lvlJc w:val="left"/>
      <w:pPr>
        <w:ind w:left="100" w:hanging="2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eastAsia="en-US" w:bidi="ar-SA"/>
      </w:rPr>
    </w:lvl>
    <w:lvl w:ilvl="1" w:tplc="45F082C8">
      <w:numFmt w:val="bullet"/>
      <w:lvlText w:val="•"/>
      <w:lvlJc w:val="left"/>
      <w:pPr>
        <w:ind w:left="1046" w:hanging="260"/>
      </w:pPr>
      <w:rPr>
        <w:rFonts w:hint="default"/>
        <w:lang w:eastAsia="en-US" w:bidi="ar-SA"/>
      </w:rPr>
    </w:lvl>
    <w:lvl w:ilvl="2" w:tplc="C28ACAF2">
      <w:numFmt w:val="bullet"/>
      <w:lvlText w:val="•"/>
      <w:lvlJc w:val="left"/>
      <w:pPr>
        <w:ind w:left="1992" w:hanging="260"/>
      </w:pPr>
      <w:rPr>
        <w:rFonts w:hint="default"/>
        <w:lang w:eastAsia="en-US" w:bidi="ar-SA"/>
      </w:rPr>
    </w:lvl>
    <w:lvl w:ilvl="3" w:tplc="6480EDBC">
      <w:numFmt w:val="bullet"/>
      <w:lvlText w:val="•"/>
      <w:lvlJc w:val="left"/>
      <w:pPr>
        <w:ind w:left="2938" w:hanging="260"/>
      </w:pPr>
      <w:rPr>
        <w:rFonts w:hint="default"/>
        <w:lang w:eastAsia="en-US" w:bidi="ar-SA"/>
      </w:rPr>
    </w:lvl>
    <w:lvl w:ilvl="4" w:tplc="03E81EA6">
      <w:numFmt w:val="bullet"/>
      <w:lvlText w:val="•"/>
      <w:lvlJc w:val="left"/>
      <w:pPr>
        <w:ind w:left="3884" w:hanging="260"/>
      </w:pPr>
      <w:rPr>
        <w:rFonts w:hint="default"/>
        <w:lang w:eastAsia="en-US" w:bidi="ar-SA"/>
      </w:rPr>
    </w:lvl>
    <w:lvl w:ilvl="5" w:tplc="0F7A004A">
      <w:numFmt w:val="bullet"/>
      <w:lvlText w:val="•"/>
      <w:lvlJc w:val="left"/>
      <w:pPr>
        <w:ind w:left="4830" w:hanging="260"/>
      </w:pPr>
      <w:rPr>
        <w:rFonts w:hint="default"/>
        <w:lang w:eastAsia="en-US" w:bidi="ar-SA"/>
      </w:rPr>
    </w:lvl>
    <w:lvl w:ilvl="6" w:tplc="7A2445A0">
      <w:numFmt w:val="bullet"/>
      <w:lvlText w:val="•"/>
      <w:lvlJc w:val="left"/>
      <w:pPr>
        <w:ind w:left="5776" w:hanging="260"/>
      </w:pPr>
      <w:rPr>
        <w:rFonts w:hint="default"/>
        <w:lang w:eastAsia="en-US" w:bidi="ar-SA"/>
      </w:rPr>
    </w:lvl>
    <w:lvl w:ilvl="7" w:tplc="70D03688">
      <w:numFmt w:val="bullet"/>
      <w:lvlText w:val="•"/>
      <w:lvlJc w:val="left"/>
      <w:pPr>
        <w:ind w:left="6722" w:hanging="260"/>
      </w:pPr>
      <w:rPr>
        <w:rFonts w:hint="default"/>
        <w:lang w:eastAsia="en-US" w:bidi="ar-SA"/>
      </w:rPr>
    </w:lvl>
    <w:lvl w:ilvl="8" w:tplc="6EBCA378">
      <w:numFmt w:val="bullet"/>
      <w:lvlText w:val="•"/>
      <w:lvlJc w:val="left"/>
      <w:pPr>
        <w:ind w:left="7668" w:hanging="260"/>
      </w:pPr>
      <w:rPr>
        <w:rFonts w:hint="default"/>
        <w:lang w:eastAsia="en-US" w:bidi="ar-SA"/>
      </w:rPr>
    </w:lvl>
  </w:abstractNum>
  <w:abstractNum w:abstractNumId="1" w15:restartNumberingAfterBreak="0">
    <w:nsid w:val="0E7A0E41"/>
    <w:multiLevelType w:val="hybridMultilevel"/>
    <w:tmpl w:val="2CF05B3A"/>
    <w:lvl w:ilvl="0" w:tplc="53EE3C9E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eastAsia="en-US" w:bidi="ar-SA"/>
      </w:rPr>
    </w:lvl>
    <w:lvl w:ilvl="1" w:tplc="05C4AE42">
      <w:numFmt w:val="bullet"/>
      <w:lvlText w:val="•"/>
      <w:lvlJc w:val="left"/>
      <w:pPr>
        <w:ind w:left="2342" w:hanging="360"/>
      </w:pPr>
      <w:rPr>
        <w:rFonts w:hint="default"/>
        <w:lang w:eastAsia="en-US" w:bidi="ar-SA"/>
      </w:rPr>
    </w:lvl>
    <w:lvl w:ilvl="2" w:tplc="D0DE8190">
      <w:numFmt w:val="bullet"/>
      <w:lvlText w:val="•"/>
      <w:lvlJc w:val="left"/>
      <w:pPr>
        <w:ind w:left="3144" w:hanging="360"/>
      </w:pPr>
      <w:rPr>
        <w:rFonts w:hint="default"/>
        <w:lang w:eastAsia="en-US" w:bidi="ar-SA"/>
      </w:rPr>
    </w:lvl>
    <w:lvl w:ilvl="3" w:tplc="EA50BEF2">
      <w:numFmt w:val="bullet"/>
      <w:lvlText w:val="•"/>
      <w:lvlJc w:val="left"/>
      <w:pPr>
        <w:ind w:left="3946" w:hanging="360"/>
      </w:pPr>
      <w:rPr>
        <w:rFonts w:hint="default"/>
        <w:lang w:eastAsia="en-US" w:bidi="ar-SA"/>
      </w:rPr>
    </w:lvl>
    <w:lvl w:ilvl="4" w:tplc="F81AB0D2">
      <w:numFmt w:val="bullet"/>
      <w:lvlText w:val="•"/>
      <w:lvlJc w:val="left"/>
      <w:pPr>
        <w:ind w:left="4748" w:hanging="360"/>
      </w:pPr>
      <w:rPr>
        <w:rFonts w:hint="default"/>
        <w:lang w:eastAsia="en-US" w:bidi="ar-SA"/>
      </w:rPr>
    </w:lvl>
    <w:lvl w:ilvl="5" w:tplc="ECB0D004">
      <w:numFmt w:val="bullet"/>
      <w:lvlText w:val="•"/>
      <w:lvlJc w:val="left"/>
      <w:pPr>
        <w:ind w:left="5550" w:hanging="360"/>
      </w:pPr>
      <w:rPr>
        <w:rFonts w:hint="default"/>
        <w:lang w:eastAsia="en-US" w:bidi="ar-SA"/>
      </w:rPr>
    </w:lvl>
    <w:lvl w:ilvl="6" w:tplc="A10E1FD8">
      <w:numFmt w:val="bullet"/>
      <w:lvlText w:val="•"/>
      <w:lvlJc w:val="left"/>
      <w:pPr>
        <w:ind w:left="6352" w:hanging="360"/>
      </w:pPr>
      <w:rPr>
        <w:rFonts w:hint="default"/>
        <w:lang w:eastAsia="en-US" w:bidi="ar-SA"/>
      </w:rPr>
    </w:lvl>
    <w:lvl w:ilvl="7" w:tplc="FCDC4EF0">
      <w:numFmt w:val="bullet"/>
      <w:lvlText w:val="•"/>
      <w:lvlJc w:val="left"/>
      <w:pPr>
        <w:ind w:left="7154" w:hanging="360"/>
      </w:pPr>
      <w:rPr>
        <w:rFonts w:hint="default"/>
        <w:lang w:eastAsia="en-US" w:bidi="ar-SA"/>
      </w:rPr>
    </w:lvl>
    <w:lvl w:ilvl="8" w:tplc="9D2AC0C0">
      <w:numFmt w:val="bullet"/>
      <w:lvlText w:val="•"/>
      <w:lvlJc w:val="left"/>
      <w:pPr>
        <w:ind w:left="7956" w:hanging="360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75E"/>
    <w:rsid w:val="000712F2"/>
    <w:rsid w:val="00266698"/>
    <w:rsid w:val="0027738D"/>
    <w:rsid w:val="00302AA1"/>
    <w:rsid w:val="00387142"/>
    <w:rsid w:val="003A6BFF"/>
    <w:rsid w:val="00424610"/>
    <w:rsid w:val="0044716B"/>
    <w:rsid w:val="005D7C4A"/>
    <w:rsid w:val="006C21BC"/>
    <w:rsid w:val="006C2505"/>
    <w:rsid w:val="006F675E"/>
    <w:rsid w:val="007420E5"/>
    <w:rsid w:val="00747DA0"/>
    <w:rsid w:val="008B6E72"/>
    <w:rsid w:val="0094723B"/>
    <w:rsid w:val="00A170B9"/>
    <w:rsid w:val="00AE23EE"/>
    <w:rsid w:val="00EC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2614AF"/>
  <w15:docId w15:val="{E84AD852-355C-4906-B2AC-C8336546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6B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BFF"/>
    <w:rPr>
      <w:rFonts w:ascii="Arial" w:eastAsia="Arial" w:hAnsi="Arial" w:cs="Arial"/>
      <w:lang/>
    </w:rPr>
  </w:style>
  <w:style w:type="paragraph" w:styleId="Footer">
    <w:name w:val="footer"/>
    <w:basedOn w:val="Normal"/>
    <w:link w:val="FooterChar"/>
    <w:uiPriority w:val="99"/>
    <w:unhideWhenUsed/>
    <w:rsid w:val="003A6B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BFF"/>
    <w:rPr>
      <w:rFonts w:ascii="Arial" w:eastAsia="Arial" w:hAnsi="Arial" w:cs="Arial"/>
      <w:lang/>
    </w:rPr>
  </w:style>
  <w:style w:type="character" w:styleId="Hyperlink">
    <w:name w:val="Hyperlink"/>
    <w:basedOn w:val="DefaultParagraphFont"/>
    <w:uiPriority w:val="99"/>
    <w:unhideWhenUsed/>
    <w:rsid w:val="006C21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urnals.plos.org/plosone/article?id=10.1371/journal.pone.0173015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18DF5-AFDD-48D1-B186-2D189ACF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2021-02-11T13:05:00Z</dcterms:created>
  <dcterms:modified xsi:type="dcterms:W3CDTF">2021-02-11T17:14:00Z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2021-02-11T00:00:00Z</vt:filetime>
  </property>
</Properties>
</file>