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Override1.xml" ContentType="application/vnd.openxmlformats-officedocument.themeOverrid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PROJEKTOWANIE ALGORYTMÓW I METODY SZTUCZNEJ INTELIGENCJI</w:t>
      </w: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SPRAWOZDANIE</w:t>
      </w: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PAWEŁ RAJKOWSKI</w:t>
      </w: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235216</w:t>
      </w: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PROJEKT NR. 2</w:t>
      </w:r>
    </w:p>
    <w:p w:rsidR="00D23B9A" w:rsidRDefault="00D23B9A" w:rsidP="00F63D2E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 OCENĘ 5</w:t>
      </w:r>
    </w:p>
    <w:p w:rsidR="00D23B9A" w:rsidRDefault="00D23B9A" w:rsidP="00D23B9A">
      <w:pPr>
        <w:spacing w:after="0" w:line="240" w:lineRule="auto"/>
        <w:jc w:val="both"/>
        <w:rPr>
          <w:b/>
          <w:sz w:val="24"/>
          <w:szCs w:val="24"/>
        </w:rPr>
      </w:pPr>
    </w:p>
    <w:p w:rsidR="00F63D2E" w:rsidRDefault="00F63D2E" w:rsidP="00D23B9A">
      <w:pPr>
        <w:spacing w:after="0" w:line="240" w:lineRule="auto"/>
        <w:jc w:val="both"/>
        <w:rPr>
          <w:b/>
          <w:sz w:val="24"/>
          <w:szCs w:val="24"/>
        </w:rPr>
      </w:pPr>
    </w:p>
    <w:p w:rsidR="00F63D2E" w:rsidRDefault="00F63D2E" w:rsidP="00D23B9A">
      <w:pPr>
        <w:spacing w:after="0" w:line="240" w:lineRule="auto"/>
        <w:jc w:val="both"/>
        <w:rPr>
          <w:b/>
          <w:sz w:val="24"/>
          <w:szCs w:val="24"/>
        </w:rPr>
      </w:pPr>
    </w:p>
    <w:p w:rsidR="00D23B9A" w:rsidRDefault="00947F5D" w:rsidP="00D23B9A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 moim projekcie przeprowadziłem analizę 3 algorytmów sortowania:</w:t>
      </w:r>
    </w:p>
    <w:p w:rsidR="00947F5D" w:rsidRDefault="00947F5D" w:rsidP="00947F5D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sortowania przez scalanie,</w:t>
      </w:r>
    </w:p>
    <w:p w:rsidR="00947F5D" w:rsidRDefault="00947F5D" w:rsidP="00947F5D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sortowania szybkiego,</w:t>
      </w:r>
    </w:p>
    <w:p w:rsidR="00947F5D" w:rsidRDefault="00947F5D" w:rsidP="00947F5D">
      <w:pPr>
        <w:pStyle w:val="Akapitzlis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sortowania introspektywnego.</w:t>
      </w:r>
    </w:p>
    <w:p w:rsidR="00947F5D" w:rsidRDefault="00947F5D" w:rsidP="00947F5D">
      <w:pPr>
        <w:spacing w:after="0" w:line="240" w:lineRule="auto"/>
        <w:jc w:val="both"/>
        <w:rPr>
          <w:sz w:val="24"/>
          <w:szCs w:val="24"/>
        </w:rPr>
      </w:pPr>
    </w:p>
    <w:p w:rsidR="00947F5D" w:rsidRDefault="00947F5D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Sortowanie przez scalanie polega na podziale sortowanej tablicy na coraz mniejsze fragmenty, aż do uzyskania tablic jednoelementowych, które są posortowane. Następnie fragmenty są łączone w większe dwójkami, przy zachowaniu kolejności liczb od najmniejszej do największej, aż nie otrzymamy początkowej tablicy, tylko że posortowanej.</w:t>
      </w:r>
    </w:p>
    <w:p w:rsidR="00947F5D" w:rsidRDefault="00947F5D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Wysokość drzewa sortowania to O(log n), a na każdym poziomie drzewa wykonujemy O(n) operacji, zatem złożoność obliczeniowa sortowania przez scalanie to O(n log n).</w:t>
      </w:r>
    </w:p>
    <w:p w:rsidR="00947F5D" w:rsidRDefault="00947F5D" w:rsidP="00947F5D">
      <w:pPr>
        <w:spacing w:after="0" w:line="240" w:lineRule="auto"/>
        <w:jc w:val="both"/>
        <w:rPr>
          <w:sz w:val="24"/>
          <w:szCs w:val="24"/>
        </w:rPr>
      </w:pPr>
    </w:p>
    <w:p w:rsidR="00947F5D" w:rsidRDefault="00714714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Sortowanie szybkie polega na losowym wyborze </w:t>
      </w:r>
      <w:proofErr w:type="spellStart"/>
      <w:r>
        <w:rPr>
          <w:sz w:val="24"/>
          <w:szCs w:val="24"/>
        </w:rPr>
        <w:t>piwota</w:t>
      </w:r>
      <w:proofErr w:type="spellEnd"/>
      <w:r>
        <w:rPr>
          <w:sz w:val="24"/>
          <w:szCs w:val="24"/>
        </w:rPr>
        <w:t xml:space="preserve">, po którego lewej stronie będą znajdować się elementy mniejsze od wylosowanego elementu, a po prawej – większe. Następnie dla </w:t>
      </w:r>
      <w:r w:rsidR="00A3396E">
        <w:rPr>
          <w:sz w:val="24"/>
          <w:szCs w:val="24"/>
        </w:rPr>
        <w:t xml:space="preserve">fragmentów po lewej i prawej stronie </w:t>
      </w:r>
      <w:proofErr w:type="spellStart"/>
      <w:r w:rsidR="00A3396E">
        <w:rPr>
          <w:sz w:val="24"/>
          <w:szCs w:val="24"/>
        </w:rPr>
        <w:t>piwota</w:t>
      </w:r>
      <w:proofErr w:type="spellEnd"/>
      <w:r w:rsidR="00A3396E">
        <w:rPr>
          <w:sz w:val="24"/>
          <w:szCs w:val="24"/>
        </w:rPr>
        <w:t>, wywoływane jest rekurencyjnie sortowanie szybkie.</w:t>
      </w:r>
    </w:p>
    <w:p w:rsidR="00A3396E" w:rsidRDefault="00A3396E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Sortowanie to dla najgorszego przypadku (</w:t>
      </w:r>
      <w:proofErr w:type="spellStart"/>
      <w:r>
        <w:rPr>
          <w:sz w:val="24"/>
          <w:szCs w:val="24"/>
        </w:rPr>
        <w:t>piwot</w:t>
      </w:r>
      <w:proofErr w:type="spellEnd"/>
      <w:r>
        <w:rPr>
          <w:sz w:val="24"/>
          <w:szCs w:val="24"/>
        </w:rPr>
        <w:t xml:space="preserve"> często wylosowywany w pobliżu największego lub najmniejszego elementu tablicy, tzn. 90+ % elementów jest mniejszych/większych od </w:t>
      </w:r>
      <w:proofErr w:type="spellStart"/>
      <w:r>
        <w:rPr>
          <w:sz w:val="24"/>
          <w:szCs w:val="24"/>
        </w:rPr>
        <w:t>piwota</w:t>
      </w:r>
      <w:proofErr w:type="spellEnd"/>
      <w:r>
        <w:rPr>
          <w:sz w:val="24"/>
          <w:szCs w:val="24"/>
        </w:rPr>
        <w:t>) ma złożoność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), a dla przypadku średniego O(n log n).</w:t>
      </w:r>
    </w:p>
    <w:p w:rsidR="00A3396E" w:rsidRDefault="00A3396E" w:rsidP="00947F5D">
      <w:pPr>
        <w:spacing w:after="0" w:line="240" w:lineRule="auto"/>
        <w:jc w:val="both"/>
        <w:rPr>
          <w:sz w:val="24"/>
          <w:szCs w:val="24"/>
        </w:rPr>
      </w:pPr>
    </w:p>
    <w:p w:rsidR="00A3396E" w:rsidRDefault="00DD6EBD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Sortowanie introspektywne działa na zasadzie sortowania szybkiego. Jeśli sortowanie będzie wykonywało się dłużej niż powinno (przypadek pesymistyczny – więcej niż 2log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n </w:t>
      </w:r>
      <w:proofErr w:type="spellStart"/>
      <w:r>
        <w:rPr>
          <w:sz w:val="24"/>
          <w:szCs w:val="24"/>
        </w:rPr>
        <w:t>wywołań</w:t>
      </w:r>
      <w:proofErr w:type="spellEnd"/>
      <w:r>
        <w:rPr>
          <w:sz w:val="24"/>
          <w:szCs w:val="24"/>
        </w:rPr>
        <w:t xml:space="preserve"> rekurencyjnych), reszta fragmentów tablicy sortowana jest mniej złożonym algorytmem, który radzi sobie dobrze dla małych tablic (w moim przypadku jest to sortowanie przez kopcowanie).</w:t>
      </w:r>
    </w:p>
    <w:p w:rsidR="00DD6EBD" w:rsidRDefault="00DD6EBD" w:rsidP="00947F5D">
      <w:pPr>
        <w:spacing w:after="0" w:line="240" w:lineRule="auto"/>
        <w:jc w:val="both"/>
        <w:rPr>
          <w:sz w:val="24"/>
          <w:szCs w:val="24"/>
        </w:rPr>
      </w:pPr>
    </w:p>
    <w:p w:rsidR="00DD6EBD" w:rsidRDefault="00DD6EBD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Wykonałem testy dla tablic losowych liczb o rozmiarach (tablicy): 10 000, 50 000, 100 000, 500 000, 1 000 000 i różnych warunkach początkowych: 0%, 25%, 50%, 75%, 95%, 99%, 99.7% początkowych elementów posortowanych lub cała tablica posortowana odwrotnie.</w:t>
      </w:r>
    </w:p>
    <w:p w:rsidR="00DD6EBD" w:rsidRDefault="00DD6EBD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Dla każdej z ww. tablic zmierzyłem czas z jakim sortuje się 100 tablic każdym z algorytmów sortowań (przez scalanie, szybkie, introspektywne).</w:t>
      </w:r>
    </w:p>
    <w:p w:rsidR="00F63D2E" w:rsidRDefault="00F63D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Wyniki pomiarów:</w:t>
      </w:r>
    </w:p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</w:p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SORTOWANIE PRZEZ SCALANIE</w:t>
      </w:r>
    </w:p>
    <w:tbl>
      <w:tblPr>
        <w:tblStyle w:val="redniasiatka3akcent2"/>
        <w:tblW w:w="0" w:type="auto"/>
        <w:tblLook w:val="04A0" w:firstRow="1" w:lastRow="0" w:firstColumn="1" w:lastColumn="0" w:noHBand="0" w:noVBand="1"/>
      </w:tblPr>
      <w:tblGrid>
        <w:gridCol w:w="1176"/>
        <w:gridCol w:w="852"/>
        <w:gridCol w:w="852"/>
        <w:gridCol w:w="960"/>
        <w:gridCol w:w="960"/>
        <w:gridCol w:w="960"/>
        <w:gridCol w:w="960"/>
        <w:gridCol w:w="960"/>
        <w:gridCol w:w="1344"/>
      </w:tblGrid>
      <w:tr w:rsidR="00F63D2E" w:rsidRPr="00F63D2E" w:rsidTr="00F6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0%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95%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99%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99,70%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odwr</w:t>
            </w:r>
            <w:r>
              <w:rPr>
                <w:sz w:val="24"/>
                <w:szCs w:val="24"/>
              </w:rPr>
              <w:t>ócona</w:t>
            </w:r>
          </w:p>
        </w:tc>
      </w:tr>
      <w:tr w:rsidR="00F63D2E" w:rsidRPr="00F63D2E" w:rsidTr="00F6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10000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82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85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85</w:t>
            </w:r>
          </w:p>
        </w:tc>
      </w:tr>
      <w:tr w:rsidR="00F63D2E" w:rsidRPr="00F63D2E" w:rsidTr="00F63D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50000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502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485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480</w:t>
            </w:r>
          </w:p>
        </w:tc>
      </w:tr>
      <w:tr w:rsidR="00F63D2E" w:rsidRPr="00F63D2E" w:rsidTr="00F6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100000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1026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1030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1030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1030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1030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1028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1031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1026</w:t>
            </w:r>
          </w:p>
        </w:tc>
      </w:tr>
      <w:tr w:rsidR="00F63D2E" w:rsidRPr="00F63D2E" w:rsidTr="00F63D2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500000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5749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5602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5620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5622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5581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5642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5592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5582</w:t>
            </w:r>
          </w:p>
        </w:tc>
      </w:tr>
      <w:tr w:rsidR="00F63D2E" w:rsidRPr="00F63D2E" w:rsidTr="00F6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  <w:noWrap/>
            <w:hideMark/>
          </w:tcPr>
          <w:p w:rsidR="00F63D2E" w:rsidRPr="00F63D2E" w:rsidRDefault="00F63D2E" w:rsidP="00F63D2E">
            <w:pPr>
              <w:jc w:val="both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1000000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11689</w:t>
            </w:r>
          </w:p>
        </w:tc>
        <w:tc>
          <w:tcPr>
            <w:tcW w:w="852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11669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11627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11612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11596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11550</w:t>
            </w:r>
          </w:p>
        </w:tc>
        <w:tc>
          <w:tcPr>
            <w:tcW w:w="96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11554</w:t>
            </w:r>
          </w:p>
        </w:tc>
        <w:tc>
          <w:tcPr>
            <w:tcW w:w="1320" w:type="dxa"/>
            <w:noWrap/>
            <w:hideMark/>
          </w:tcPr>
          <w:p w:rsidR="00F63D2E" w:rsidRPr="00F63D2E" w:rsidRDefault="00F63D2E" w:rsidP="00F63D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F63D2E">
              <w:rPr>
                <w:sz w:val="24"/>
                <w:szCs w:val="24"/>
              </w:rPr>
              <w:t>11560</w:t>
            </w:r>
          </w:p>
        </w:tc>
      </w:tr>
    </w:tbl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</w:p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7D34FD70" wp14:editId="0007BC05">
            <wp:extent cx="5760720" cy="4443949"/>
            <wp:effectExtent l="0" t="0" r="11430" b="1397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</w:p>
    <w:p w:rsidR="00AC62D2" w:rsidRDefault="00F63D2E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Wykres kształtem przypomina krzywą </w:t>
      </w:r>
      <w:r>
        <w:rPr>
          <w:i/>
          <w:sz w:val="24"/>
          <w:szCs w:val="24"/>
        </w:rPr>
        <w:t>n log(n)</w:t>
      </w:r>
      <w:r>
        <w:rPr>
          <w:sz w:val="24"/>
          <w:szCs w:val="24"/>
        </w:rPr>
        <w:t>. Szybkość działania a</w:t>
      </w:r>
      <w:r w:rsidR="00AC62D2">
        <w:rPr>
          <w:sz w:val="24"/>
          <w:szCs w:val="24"/>
        </w:rPr>
        <w:t>lgorytmu zmienia się prawie niezauważalnie</w:t>
      </w:r>
      <w:r>
        <w:rPr>
          <w:sz w:val="24"/>
          <w:szCs w:val="24"/>
        </w:rPr>
        <w:t xml:space="preserve"> w zależności od tego, ile jest posortowanych początkowych elementów tablicy. W większości przypadków im więcej posortowanych początkowych elementów, tym szybciej działa algorytm sortowania.</w:t>
      </w:r>
      <w:r w:rsidR="00AC62D2">
        <w:rPr>
          <w:sz w:val="24"/>
          <w:szCs w:val="24"/>
        </w:rPr>
        <w:t xml:space="preserve"> Co więcej, z pomiarów wynika, że odwrotne posortowanie tablicy, również, przyśpiesza sortowanie.</w:t>
      </w:r>
    </w:p>
    <w:p w:rsidR="00AC62D2" w:rsidRDefault="00AC62D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62D2" w:rsidRDefault="00AC62D2" w:rsidP="00AC62D2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SORTOWANIE SZYBKIE</w:t>
      </w:r>
    </w:p>
    <w:tbl>
      <w:tblPr>
        <w:tblStyle w:val="redniasiatka3akcent3"/>
        <w:tblW w:w="0" w:type="auto"/>
        <w:tblLook w:val="04A0" w:firstRow="1" w:lastRow="0" w:firstColumn="1" w:lastColumn="0" w:noHBand="0" w:noVBand="1"/>
      </w:tblPr>
      <w:tblGrid>
        <w:gridCol w:w="1068"/>
        <w:gridCol w:w="960"/>
        <w:gridCol w:w="960"/>
        <w:gridCol w:w="960"/>
        <w:gridCol w:w="960"/>
        <w:gridCol w:w="960"/>
        <w:gridCol w:w="960"/>
        <w:gridCol w:w="960"/>
        <w:gridCol w:w="1344"/>
      </w:tblGrid>
      <w:tr w:rsidR="00AC62D2" w:rsidRPr="00AC62D2" w:rsidTr="00AC6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0%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95%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99%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99,70%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odwr</w:t>
            </w:r>
            <w:r>
              <w:rPr>
                <w:sz w:val="24"/>
                <w:szCs w:val="24"/>
              </w:rPr>
              <w:t>ócona</w:t>
            </w:r>
          </w:p>
        </w:tc>
      </w:tr>
      <w:tr w:rsidR="00AC62D2" w:rsidRPr="00AC62D2" w:rsidTr="00AC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89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90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89</w:t>
            </w:r>
          </w:p>
        </w:tc>
      </w:tr>
      <w:tr w:rsidR="00AC62D2" w:rsidRPr="00AC62D2" w:rsidTr="00AC6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50000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508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500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485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495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496</w:t>
            </w:r>
          </w:p>
        </w:tc>
      </w:tr>
      <w:tr w:rsidR="00AC62D2" w:rsidRPr="00AC62D2" w:rsidTr="00AC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100000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1078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1091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1090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1060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1066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1071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1065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1081</w:t>
            </w:r>
          </w:p>
        </w:tc>
      </w:tr>
      <w:tr w:rsidR="00AC62D2" w:rsidRPr="00AC62D2" w:rsidTr="00AC62D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500000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8191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8381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8257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8221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8253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8358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8304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8298</w:t>
            </w:r>
          </w:p>
        </w:tc>
      </w:tr>
      <w:tr w:rsidR="00AC62D2" w:rsidRPr="00AC62D2" w:rsidTr="00AC6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1000000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24898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24565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24754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24717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24993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24972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25063</w:t>
            </w:r>
          </w:p>
        </w:tc>
        <w:tc>
          <w:tcPr>
            <w:tcW w:w="960" w:type="dxa"/>
            <w:noWrap/>
            <w:hideMark/>
          </w:tcPr>
          <w:p w:rsidR="00AC62D2" w:rsidRPr="00AC62D2" w:rsidRDefault="00AC62D2" w:rsidP="00AC62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62D2">
              <w:rPr>
                <w:sz w:val="24"/>
                <w:szCs w:val="24"/>
              </w:rPr>
              <w:t>24801</w:t>
            </w:r>
          </w:p>
        </w:tc>
      </w:tr>
    </w:tbl>
    <w:p w:rsidR="00F63D2E" w:rsidRDefault="00F63D2E" w:rsidP="00947F5D">
      <w:pPr>
        <w:spacing w:after="0" w:line="240" w:lineRule="auto"/>
        <w:jc w:val="both"/>
        <w:rPr>
          <w:sz w:val="24"/>
          <w:szCs w:val="24"/>
        </w:rPr>
      </w:pPr>
    </w:p>
    <w:p w:rsidR="00AC62D2" w:rsidRDefault="00A11101" w:rsidP="00947F5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A664B2F" wp14:editId="4AFD34C3">
            <wp:extent cx="5760720" cy="4435375"/>
            <wp:effectExtent l="0" t="0" r="11430" b="2286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11101" w:rsidRDefault="00A11101" w:rsidP="00947F5D">
      <w:pPr>
        <w:spacing w:after="0" w:line="240" w:lineRule="auto"/>
        <w:jc w:val="both"/>
        <w:rPr>
          <w:sz w:val="24"/>
          <w:szCs w:val="24"/>
        </w:rPr>
      </w:pPr>
    </w:p>
    <w:p w:rsidR="00B95B85" w:rsidRDefault="00A11101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Wykres kształtem przypomina coś pomiędzy krzywą </w:t>
      </w:r>
      <w:r w:rsidRPr="00A11101">
        <w:rPr>
          <w:i/>
          <w:sz w:val="24"/>
          <w:szCs w:val="24"/>
        </w:rPr>
        <w:t>n</w:t>
      </w:r>
      <w:r w:rsidRPr="00A11101"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a krzywą </w:t>
      </w:r>
      <w:r>
        <w:rPr>
          <w:i/>
          <w:sz w:val="24"/>
          <w:szCs w:val="24"/>
        </w:rPr>
        <w:t>n log(n)</w:t>
      </w:r>
      <w:r>
        <w:rPr>
          <w:sz w:val="24"/>
          <w:szCs w:val="24"/>
        </w:rPr>
        <w:t xml:space="preserve">. Kształt przypomina częściowo </w:t>
      </w:r>
      <w:r>
        <w:rPr>
          <w:i/>
          <w:sz w:val="24"/>
          <w:szCs w:val="24"/>
        </w:rPr>
        <w:t>n</w:t>
      </w:r>
      <w:r>
        <w:rPr>
          <w:i/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z powodu istnienia najgorszego przypadku (o złożoności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)). </w:t>
      </w:r>
      <w:r w:rsidRPr="00A11101">
        <w:rPr>
          <w:sz w:val="24"/>
          <w:szCs w:val="24"/>
        </w:rPr>
        <w:t>Jako</w:t>
      </w:r>
      <w:r>
        <w:rPr>
          <w:sz w:val="24"/>
          <w:szCs w:val="24"/>
        </w:rPr>
        <w:t xml:space="preserve">, że losowanie </w:t>
      </w:r>
      <w:proofErr w:type="spellStart"/>
      <w:r>
        <w:rPr>
          <w:sz w:val="24"/>
          <w:szCs w:val="24"/>
        </w:rPr>
        <w:t>piwota</w:t>
      </w:r>
      <w:proofErr w:type="spellEnd"/>
      <w:r>
        <w:rPr>
          <w:sz w:val="24"/>
          <w:szCs w:val="24"/>
        </w:rPr>
        <w:t xml:space="preserve"> jest czysto losowe, to ilość posortowanych elementów i odwrotne posortowanie, nie mają wpływu na szybkość działania algorytmu.</w:t>
      </w:r>
    </w:p>
    <w:p w:rsidR="00B95B85" w:rsidRDefault="00B95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1101" w:rsidRDefault="00B95B85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SORTOWANIE INTROSPEKTYWNE</w:t>
      </w:r>
    </w:p>
    <w:tbl>
      <w:tblPr>
        <w:tblStyle w:val="redniasiatka3akcent1"/>
        <w:tblW w:w="0" w:type="auto"/>
        <w:tblLook w:val="04A0" w:firstRow="1" w:lastRow="0" w:firstColumn="1" w:lastColumn="0" w:noHBand="0" w:noVBand="1"/>
      </w:tblPr>
      <w:tblGrid>
        <w:gridCol w:w="1068"/>
        <w:gridCol w:w="960"/>
        <w:gridCol w:w="960"/>
        <w:gridCol w:w="960"/>
        <w:gridCol w:w="960"/>
        <w:gridCol w:w="960"/>
        <w:gridCol w:w="960"/>
        <w:gridCol w:w="960"/>
        <w:gridCol w:w="1344"/>
      </w:tblGrid>
      <w:tr w:rsidR="00B95B85" w:rsidRPr="00B95B85" w:rsidTr="00B9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0%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25%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50%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75%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95%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99%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99,70%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odwr</w:t>
            </w:r>
            <w:r>
              <w:rPr>
                <w:sz w:val="24"/>
                <w:szCs w:val="24"/>
              </w:rPr>
              <w:t>ócona</w:t>
            </w:r>
          </w:p>
        </w:tc>
      </w:tr>
      <w:tr w:rsidR="00B95B85" w:rsidRPr="00B95B85" w:rsidTr="00B9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10000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400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429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395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390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376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415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385</w:t>
            </w:r>
          </w:p>
        </w:tc>
      </w:tr>
      <w:tr w:rsidR="00B95B85" w:rsidRPr="00B95B85" w:rsidTr="00B95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50000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1914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1874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1807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1835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1874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1896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1846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1855</w:t>
            </w:r>
          </w:p>
        </w:tc>
      </w:tr>
      <w:tr w:rsidR="00B95B85" w:rsidRPr="00B95B85" w:rsidTr="00B9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100000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3547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3477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3674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3617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3668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3481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3503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3601</w:t>
            </w:r>
          </w:p>
        </w:tc>
      </w:tr>
      <w:tr w:rsidR="00B95B85" w:rsidRPr="00B95B85" w:rsidTr="00B95B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500000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13236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13229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13285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13271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13129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13159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13160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13306</w:t>
            </w:r>
          </w:p>
        </w:tc>
      </w:tr>
      <w:tr w:rsidR="00B95B85" w:rsidRPr="00B95B85" w:rsidTr="00B95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1000000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27596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27840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27630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27610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27734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27609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28100</w:t>
            </w:r>
          </w:p>
        </w:tc>
        <w:tc>
          <w:tcPr>
            <w:tcW w:w="960" w:type="dxa"/>
            <w:noWrap/>
            <w:hideMark/>
          </w:tcPr>
          <w:p w:rsidR="00B95B85" w:rsidRPr="00B95B85" w:rsidRDefault="00B95B85" w:rsidP="00B95B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95B85">
              <w:rPr>
                <w:sz w:val="24"/>
                <w:szCs w:val="24"/>
              </w:rPr>
              <w:t>27673</w:t>
            </w:r>
          </w:p>
        </w:tc>
      </w:tr>
    </w:tbl>
    <w:p w:rsidR="00B95B85" w:rsidRDefault="00B95B85" w:rsidP="00947F5D">
      <w:pPr>
        <w:spacing w:after="0" w:line="240" w:lineRule="auto"/>
        <w:jc w:val="both"/>
        <w:rPr>
          <w:sz w:val="24"/>
          <w:szCs w:val="24"/>
        </w:rPr>
      </w:pPr>
    </w:p>
    <w:p w:rsidR="00B95B85" w:rsidRDefault="00B95B85" w:rsidP="00947F5D">
      <w:pPr>
        <w:spacing w:after="0" w:line="240" w:lineRule="auto"/>
        <w:jc w:val="both"/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5391B57" wp14:editId="5EFD256E">
            <wp:extent cx="5760720" cy="4426800"/>
            <wp:effectExtent l="0" t="0" r="11430" b="12065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95B85" w:rsidRDefault="00B95B85" w:rsidP="00947F5D">
      <w:pPr>
        <w:spacing w:after="0" w:line="240" w:lineRule="auto"/>
        <w:jc w:val="both"/>
        <w:rPr>
          <w:sz w:val="24"/>
          <w:szCs w:val="24"/>
        </w:rPr>
      </w:pPr>
    </w:p>
    <w:p w:rsidR="00B95B85" w:rsidRDefault="00B95B85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Wykres na początku szybko rośnie jak proporcjonalnie do sortowania szybkiego, ale dla większych tablic algorytm zaczyna działać szybciej, ponieważ częściej występują i są eliminowane najgorsze przypadki. Dla małych tablic ma złożoność O(n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), a dla dużych – </w:t>
      </w:r>
      <w:r>
        <w:br/>
      </w:r>
      <w:r>
        <w:rPr>
          <w:sz w:val="24"/>
          <w:szCs w:val="24"/>
        </w:rPr>
        <w:t xml:space="preserve">O(n log n). Tak samo jak dla sortowania szybkiego, losowy wybór </w:t>
      </w:r>
      <w:proofErr w:type="spellStart"/>
      <w:r>
        <w:rPr>
          <w:sz w:val="24"/>
          <w:szCs w:val="24"/>
        </w:rPr>
        <w:t>piwota</w:t>
      </w:r>
      <w:proofErr w:type="spellEnd"/>
      <w:r>
        <w:rPr>
          <w:sz w:val="24"/>
          <w:szCs w:val="24"/>
        </w:rPr>
        <w:t xml:space="preserve"> sprawia, że ilość posortowanych wstępnie elementów i odwrotne posortowanie, nie mają wpływu na działanie programu.</w:t>
      </w:r>
    </w:p>
    <w:p w:rsidR="00B95B85" w:rsidRDefault="00B95B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95B85" w:rsidRDefault="00B95B85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 porównaniu do funkcji </w:t>
      </w:r>
      <w:r w:rsidRPr="00B95B85">
        <w:rPr>
          <w:color w:val="00B050"/>
          <w:sz w:val="24"/>
          <w:szCs w:val="24"/>
        </w:rPr>
        <w:t>sort</w:t>
      </w:r>
      <w:r w:rsidRPr="00EB0B2D">
        <w:rPr>
          <w:color w:val="FF0000"/>
          <w:sz w:val="24"/>
          <w:szCs w:val="24"/>
        </w:rPr>
        <w:t>(</w:t>
      </w:r>
      <w:r w:rsidR="00EB0B2D" w:rsidRPr="00EB0B2D">
        <w:rPr>
          <w:sz w:val="24"/>
          <w:szCs w:val="24"/>
        </w:rPr>
        <w:t>T</w:t>
      </w:r>
      <w:r w:rsidR="00EB0B2D">
        <w:rPr>
          <w:color w:val="FF0000"/>
          <w:sz w:val="24"/>
          <w:szCs w:val="24"/>
        </w:rPr>
        <w:t xml:space="preserve">, </w:t>
      </w:r>
      <w:proofErr w:type="spellStart"/>
      <w:r w:rsidR="00EB0B2D" w:rsidRPr="00EB0B2D">
        <w:rPr>
          <w:sz w:val="24"/>
          <w:szCs w:val="24"/>
        </w:rPr>
        <w:t>T</w:t>
      </w:r>
      <w:r w:rsidR="00EB0B2D" w:rsidRPr="00EB0B2D">
        <w:rPr>
          <w:color w:val="FF0000"/>
          <w:sz w:val="24"/>
          <w:szCs w:val="24"/>
        </w:rPr>
        <w:t>+</w:t>
      </w:r>
      <w:r w:rsidR="00EB0B2D" w:rsidRPr="00EB0B2D">
        <w:rPr>
          <w:sz w:val="24"/>
          <w:szCs w:val="24"/>
        </w:rPr>
        <w:t>n</w:t>
      </w:r>
      <w:proofErr w:type="spellEnd"/>
      <w:r w:rsidRPr="00EB0B2D">
        <w:rPr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z biblioteki </w:t>
      </w:r>
      <w:r w:rsidRPr="00EB0B2D">
        <w:rPr>
          <w:color w:val="00B050"/>
          <w:sz w:val="24"/>
          <w:szCs w:val="24"/>
        </w:rPr>
        <w:t>&lt;</w:t>
      </w:r>
      <w:proofErr w:type="spellStart"/>
      <w:r w:rsidRPr="00EB0B2D">
        <w:rPr>
          <w:color w:val="00B050"/>
          <w:sz w:val="24"/>
          <w:szCs w:val="24"/>
        </w:rPr>
        <w:t>algorithm</w:t>
      </w:r>
      <w:proofErr w:type="spellEnd"/>
      <w:r w:rsidRPr="00EB0B2D">
        <w:rPr>
          <w:color w:val="00B050"/>
          <w:sz w:val="24"/>
          <w:szCs w:val="24"/>
        </w:rPr>
        <w:t xml:space="preserve">&gt; </w:t>
      </w:r>
      <w:r w:rsidR="00EB0B2D">
        <w:rPr>
          <w:sz w:val="24"/>
          <w:szCs w:val="24"/>
        </w:rPr>
        <w:t xml:space="preserve">moje algorytmy sortowania działają bardzo wolno (ok. 100 razy wolniej). </w:t>
      </w:r>
      <w:r w:rsidR="00204174">
        <w:rPr>
          <w:sz w:val="24"/>
          <w:szCs w:val="24"/>
        </w:rPr>
        <w:t>Może to być spowodowane długimi nazwami zmiennych, lub słabej optymalizacji kodu.</w:t>
      </w:r>
    </w:p>
    <w:p w:rsidR="00204174" w:rsidRDefault="00204174" w:rsidP="00947F5D">
      <w:pPr>
        <w:spacing w:after="0" w:line="240" w:lineRule="auto"/>
        <w:jc w:val="both"/>
        <w:rPr>
          <w:sz w:val="24"/>
          <w:szCs w:val="24"/>
        </w:rPr>
      </w:pPr>
    </w:p>
    <w:p w:rsidR="00204174" w:rsidRDefault="00204174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Mimo to, wyznaczone charakterystyki sortowań ilustrują ich cechy (złożoność, wpływ ilości posortowanych elementów).</w:t>
      </w:r>
    </w:p>
    <w:p w:rsidR="00204174" w:rsidRDefault="00204174" w:rsidP="00947F5D">
      <w:pPr>
        <w:spacing w:after="0" w:line="240" w:lineRule="auto"/>
        <w:jc w:val="both"/>
        <w:rPr>
          <w:sz w:val="24"/>
          <w:szCs w:val="24"/>
        </w:rPr>
      </w:pPr>
    </w:p>
    <w:p w:rsidR="00204174" w:rsidRDefault="00204174" w:rsidP="00947F5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Podczas pracy nad projektem wykorzystałem następujące źródła:</w:t>
      </w:r>
    </w:p>
    <w:p w:rsidR="00204174" w:rsidRPr="00204174" w:rsidRDefault="00204174" w:rsidP="00204174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9" w:history="1">
        <w:r w:rsidRPr="00204174">
          <w:rPr>
            <w:rStyle w:val="Hipercze"/>
            <w:sz w:val="24"/>
            <w:szCs w:val="24"/>
          </w:rPr>
          <w:t>http://lukasz.jelen.staff.iiar.pwr.wroc.pl/downloads/files/wyklad5www.pdf</w:t>
        </w:r>
      </w:hyperlink>
      <w:r w:rsidRPr="00204174">
        <w:rPr>
          <w:sz w:val="24"/>
          <w:szCs w:val="24"/>
        </w:rPr>
        <w:br/>
        <w:t>(wykład dr inż. Łukasza Jelenia na temat sortowań</w:t>
      </w:r>
      <w:r>
        <w:rPr>
          <w:sz w:val="24"/>
          <w:szCs w:val="24"/>
        </w:rPr>
        <w:t>)</w:t>
      </w:r>
    </w:p>
    <w:p w:rsidR="00204174" w:rsidRDefault="00204174" w:rsidP="00204174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0" w:history="1">
        <w:r w:rsidRPr="00B179EE">
          <w:rPr>
            <w:rStyle w:val="Hipercze"/>
            <w:sz w:val="24"/>
            <w:szCs w:val="24"/>
          </w:rPr>
          <w:t>http://andrzej.rusiecki.staff.ict.pwr.wroc.pl/pliki/PAMSI_proj2.pdf</w:t>
        </w:r>
      </w:hyperlink>
      <w:r>
        <w:rPr>
          <w:sz w:val="24"/>
          <w:szCs w:val="24"/>
        </w:rPr>
        <w:br/>
        <w:t>(instrukcja do wykonanie projektu nr 2)</w:t>
      </w:r>
    </w:p>
    <w:p w:rsidR="00204174" w:rsidRDefault="00024E3A" w:rsidP="00204174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1" w:history="1">
        <w:r w:rsidRPr="00B179EE">
          <w:rPr>
            <w:rStyle w:val="Hipercze"/>
            <w:sz w:val="24"/>
            <w:szCs w:val="24"/>
          </w:rPr>
          <w:t>https://pl.wikipedia.org/wiki/Sortowanie_przez_kopcowanie</w:t>
        </w:r>
      </w:hyperlink>
      <w:r>
        <w:rPr>
          <w:sz w:val="24"/>
          <w:szCs w:val="24"/>
        </w:rPr>
        <w:br/>
        <w:t>(Wikipedia – sortowanie przez kopcowanie)</w:t>
      </w:r>
    </w:p>
    <w:p w:rsidR="00024E3A" w:rsidRDefault="00024E3A" w:rsidP="00024E3A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2" w:history="1">
        <w:r w:rsidRPr="00B179EE">
          <w:rPr>
            <w:rStyle w:val="Hipercze"/>
            <w:sz w:val="24"/>
            <w:szCs w:val="24"/>
          </w:rPr>
          <w:t>https://pl.wikipedia.org/wiki/Sortowanie_przez_scalanie</w:t>
        </w:r>
      </w:hyperlink>
      <w:r>
        <w:rPr>
          <w:sz w:val="24"/>
          <w:szCs w:val="24"/>
        </w:rPr>
        <w:br/>
        <w:t>(Wikipedia – sortowanie przez scalanie)</w:t>
      </w:r>
    </w:p>
    <w:p w:rsidR="00024E3A" w:rsidRDefault="002F204D" w:rsidP="002F204D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3" w:history="1">
        <w:r w:rsidRPr="00B179EE">
          <w:rPr>
            <w:rStyle w:val="Hipercze"/>
            <w:sz w:val="24"/>
            <w:szCs w:val="24"/>
          </w:rPr>
          <w:t>https://pl.wikipedia.org/wiki/Sortowanie_szybkie</w:t>
        </w:r>
      </w:hyperlink>
      <w:r>
        <w:rPr>
          <w:sz w:val="24"/>
          <w:szCs w:val="24"/>
        </w:rPr>
        <w:br/>
        <w:t>(Wikipedia – sortowanie szybkie)</w:t>
      </w:r>
    </w:p>
    <w:p w:rsidR="002F204D" w:rsidRDefault="002F204D" w:rsidP="002F204D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4" w:history="1">
        <w:r w:rsidRPr="00B179EE">
          <w:rPr>
            <w:rStyle w:val="Hipercze"/>
            <w:sz w:val="24"/>
            <w:szCs w:val="24"/>
          </w:rPr>
          <w:t>https://pl.wikipedia.org/wiki/Sortowanie_szybkie</w:t>
        </w:r>
      </w:hyperlink>
      <w:r>
        <w:rPr>
          <w:sz w:val="24"/>
          <w:szCs w:val="24"/>
        </w:rPr>
        <w:br/>
        <w:t>(Wikipedia – sortowanie introspektywne)</w:t>
      </w:r>
    </w:p>
    <w:p w:rsidR="002F204D" w:rsidRPr="00204174" w:rsidRDefault="002F204D" w:rsidP="002F204D">
      <w:pPr>
        <w:pStyle w:val="Akapitzlist"/>
        <w:numPr>
          <w:ilvl w:val="0"/>
          <w:numId w:val="3"/>
        </w:numPr>
        <w:spacing w:after="0" w:line="240" w:lineRule="auto"/>
        <w:jc w:val="both"/>
        <w:rPr>
          <w:sz w:val="24"/>
          <w:szCs w:val="24"/>
        </w:rPr>
      </w:pPr>
      <w:hyperlink r:id="rId15" w:history="1">
        <w:r w:rsidRPr="00B179EE">
          <w:rPr>
            <w:rStyle w:val="Hipercze"/>
            <w:sz w:val="24"/>
            <w:szCs w:val="24"/>
          </w:rPr>
          <w:t>https://www.quora.com/How-would-you-explain-O-log-n-in-algorithms-to-1st-year-undergrad-student-Can-any-one-explain-it-with-mathematical-proof-for-log-n-complexity-by-taking-a-simple-example-like-Binary-search-and-simple-to-understand</w:t>
        </w:r>
      </w:hyperlink>
      <w:r>
        <w:rPr>
          <w:sz w:val="24"/>
          <w:szCs w:val="24"/>
        </w:rPr>
        <w:br/>
        <w:t>(zdjęcie do porównanie kształtów charakterystyk dla różnych złożoności)</w:t>
      </w:r>
      <w:bookmarkStart w:id="0" w:name="_GoBack"/>
      <w:bookmarkEnd w:id="0"/>
    </w:p>
    <w:sectPr w:rsidR="002F204D" w:rsidRPr="00204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05BA1"/>
    <w:multiLevelType w:val="hybridMultilevel"/>
    <w:tmpl w:val="DFC875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63DD1"/>
    <w:multiLevelType w:val="hybridMultilevel"/>
    <w:tmpl w:val="550283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260C5"/>
    <w:multiLevelType w:val="hybridMultilevel"/>
    <w:tmpl w:val="548CF7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204"/>
    <w:rsid w:val="00024E3A"/>
    <w:rsid w:val="00204174"/>
    <w:rsid w:val="002F204D"/>
    <w:rsid w:val="00714714"/>
    <w:rsid w:val="00947F5D"/>
    <w:rsid w:val="00964C03"/>
    <w:rsid w:val="00A11101"/>
    <w:rsid w:val="00A3396E"/>
    <w:rsid w:val="00AC62D2"/>
    <w:rsid w:val="00B95B85"/>
    <w:rsid w:val="00D23B9A"/>
    <w:rsid w:val="00DD6EBD"/>
    <w:rsid w:val="00EB0B2D"/>
    <w:rsid w:val="00F63D2E"/>
    <w:rsid w:val="00FA6204"/>
    <w:rsid w:val="00FD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B9A"/>
    <w:pPr>
      <w:ind w:left="720"/>
      <w:contextualSpacing/>
    </w:pPr>
  </w:style>
  <w:style w:type="table" w:styleId="Tabela-Siatka">
    <w:name w:val="Table Grid"/>
    <w:basedOn w:val="Standardowy"/>
    <w:uiPriority w:val="59"/>
    <w:rsid w:val="00F63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redniecieniowanie2">
    <w:name w:val="Medium Shading 2"/>
    <w:basedOn w:val="Standardowy"/>
    <w:uiPriority w:val="64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3akcent2">
    <w:name w:val="Medium Grid 3 Accent 2"/>
    <w:basedOn w:val="Standardowy"/>
    <w:uiPriority w:val="69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6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3D2E"/>
    <w:rPr>
      <w:rFonts w:ascii="Tahoma" w:hAnsi="Tahoma" w:cs="Tahoma"/>
      <w:sz w:val="16"/>
      <w:szCs w:val="16"/>
    </w:rPr>
  </w:style>
  <w:style w:type="table" w:styleId="redniasiatka3akcent3">
    <w:name w:val="Medium Grid 3 Accent 3"/>
    <w:basedOn w:val="Standardowy"/>
    <w:uiPriority w:val="69"/>
    <w:rsid w:val="00AC6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1">
    <w:name w:val="Medium Grid 3 Accent 1"/>
    <w:basedOn w:val="Standardowy"/>
    <w:uiPriority w:val="69"/>
    <w:rsid w:val="00B95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2041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3B9A"/>
    <w:pPr>
      <w:ind w:left="720"/>
      <w:contextualSpacing/>
    </w:pPr>
  </w:style>
  <w:style w:type="table" w:styleId="Tabela-Siatka">
    <w:name w:val="Table Grid"/>
    <w:basedOn w:val="Standardowy"/>
    <w:uiPriority w:val="59"/>
    <w:rsid w:val="00F63D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alistaakcent5">
    <w:name w:val="Light List Accent 5"/>
    <w:basedOn w:val="Standardowy"/>
    <w:uiPriority w:val="61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redniecieniowanie2">
    <w:name w:val="Medium Shading 2"/>
    <w:basedOn w:val="Standardowy"/>
    <w:uiPriority w:val="64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siatka3akcent2">
    <w:name w:val="Medium Grid 3 Accent 2"/>
    <w:basedOn w:val="Standardowy"/>
    <w:uiPriority w:val="69"/>
    <w:rsid w:val="00F63D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F6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3D2E"/>
    <w:rPr>
      <w:rFonts w:ascii="Tahoma" w:hAnsi="Tahoma" w:cs="Tahoma"/>
      <w:sz w:val="16"/>
      <w:szCs w:val="16"/>
    </w:rPr>
  </w:style>
  <w:style w:type="table" w:styleId="redniasiatka3akcent3">
    <w:name w:val="Medium Grid 3 Accent 3"/>
    <w:basedOn w:val="Standardowy"/>
    <w:uiPriority w:val="69"/>
    <w:rsid w:val="00AC62D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1">
    <w:name w:val="Medium Grid 3 Accent 1"/>
    <w:basedOn w:val="Standardowy"/>
    <w:uiPriority w:val="69"/>
    <w:rsid w:val="00B95B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Hipercze">
    <w:name w:val="Hyperlink"/>
    <w:basedOn w:val="Domylnaczcionkaakapitu"/>
    <w:uiPriority w:val="99"/>
    <w:unhideWhenUsed/>
    <w:rsid w:val="002041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hyperlink" Target="https://pl.wikipedia.org/wiki/Sortowanie_szybkie" TargetMode="Externa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hyperlink" Target="https://pl.wikipedia.org/wiki/Sortowanie_przez_scalani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pl.wikipedia.org/wiki/Sortowanie_przez_kopcowani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How-would-you-explain-O-log-n-in-algorithms-to-1st-year-undergrad-student-Can-any-one-explain-it-with-mathematical-proof-for-log-n-complexity-by-taking-a-simple-example-like-Binary-search-and-simple-to-understand" TargetMode="External"/><Relationship Id="rId10" Type="http://schemas.openxmlformats.org/officeDocument/2006/relationships/hyperlink" Target="http://andrzej.rusiecki.staff.ict.pwr.wroc.pl/pliki/PAMSI_proj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ukasz.jelen.staff.iiar.pwr.wroc.pl/downloads/files/wyklad5www.pdf" TargetMode="External"/><Relationship Id="rId14" Type="http://schemas.openxmlformats.org/officeDocument/2006/relationships/hyperlink" Target="https://pl.wikipedia.org/wiki/Sortowanie_szybki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wel\Desktop\PAMSI\sortowania.xlsx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Arkusz_programu_Microsoft_Excel1.xlsx"/><Relationship Id="rId1" Type="http://schemas.openxmlformats.org/officeDocument/2006/relationships/themeOverride" Target="../theme/themeOverrid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awel\Desktop\PAMSI\sortowani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sortowanie</a:t>
            </a:r>
            <a:r>
              <a:rPr lang="pl-PL" baseline="0"/>
              <a:t> przez scalanie</a:t>
            </a:r>
            <a:endParaRPr lang="pl-PL"/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Arkusz1!$C$4:$C$8</c:f>
              <c:numCache>
                <c:formatCode>General</c:formatCode>
                <c:ptCount val="5"/>
                <c:pt idx="0">
                  <c:v>82</c:v>
                </c:pt>
                <c:pt idx="1">
                  <c:v>485</c:v>
                </c:pt>
                <c:pt idx="2">
                  <c:v>1026</c:v>
                </c:pt>
                <c:pt idx="3">
                  <c:v>5749</c:v>
                </c:pt>
                <c:pt idx="4">
                  <c:v>11689</c:v>
                </c:pt>
              </c:numCache>
            </c:numRef>
          </c:yVal>
          <c:smooth val="1"/>
        </c:ser>
        <c:ser>
          <c:idx val="1"/>
          <c:order val="1"/>
          <c:tx>
            <c:v>25%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Arkusz1!$D$4:$D$8</c:f>
              <c:numCache>
                <c:formatCode>General</c:formatCode>
                <c:ptCount val="5"/>
                <c:pt idx="0">
                  <c:v>80</c:v>
                </c:pt>
                <c:pt idx="1">
                  <c:v>485</c:v>
                </c:pt>
                <c:pt idx="2">
                  <c:v>1030</c:v>
                </c:pt>
                <c:pt idx="3">
                  <c:v>5602</c:v>
                </c:pt>
                <c:pt idx="4">
                  <c:v>11669</c:v>
                </c:pt>
              </c:numCache>
            </c:numRef>
          </c:yVal>
          <c:smooth val="1"/>
        </c:ser>
        <c:ser>
          <c:idx val="2"/>
          <c:order val="2"/>
          <c:tx>
            <c:v>50%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Arkusz1!$E$4:$E$8</c:f>
              <c:numCache>
                <c:formatCode>General</c:formatCode>
                <c:ptCount val="5"/>
                <c:pt idx="0">
                  <c:v>80</c:v>
                </c:pt>
                <c:pt idx="1">
                  <c:v>485</c:v>
                </c:pt>
                <c:pt idx="2">
                  <c:v>1030</c:v>
                </c:pt>
                <c:pt idx="3">
                  <c:v>5620</c:v>
                </c:pt>
                <c:pt idx="4">
                  <c:v>11627</c:v>
                </c:pt>
              </c:numCache>
            </c:numRef>
          </c:yVal>
          <c:smooth val="1"/>
        </c:ser>
        <c:ser>
          <c:idx val="3"/>
          <c:order val="3"/>
          <c:tx>
            <c:v>75%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Arkusz1!$F$4:$F$8</c:f>
              <c:numCache>
                <c:formatCode>General</c:formatCode>
                <c:ptCount val="5"/>
                <c:pt idx="0">
                  <c:v>85</c:v>
                </c:pt>
                <c:pt idx="1">
                  <c:v>485</c:v>
                </c:pt>
                <c:pt idx="2">
                  <c:v>1030</c:v>
                </c:pt>
                <c:pt idx="3">
                  <c:v>5622</c:v>
                </c:pt>
                <c:pt idx="4">
                  <c:v>11612</c:v>
                </c:pt>
              </c:numCache>
            </c:numRef>
          </c:yVal>
          <c:smooth val="1"/>
        </c:ser>
        <c:ser>
          <c:idx val="4"/>
          <c:order val="4"/>
          <c:tx>
            <c:v>95%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Arkusz1!$G$4:$G$8</c:f>
              <c:numCache>
                <c:formatCode>General</c:formatCode>
                <c:ptCount val="5"/>
                <c:pt idx="0">
                  <c:v>85</c:v>
                </c:pt>
                <c:pt idx="1">
                  <c:v>502</c:v>
                </c:pt>
                <c:pt idx="2">
                  <c:v>1030</c:v>
                </c:pt>
                <c:pt idx="3">
                  <c:v>5581</c:v>
                </c:pt>
                <c:pt idx="4">
                  <c:v>11596</c:v>
                </c:pt>
              </c:numCache>
            </c:numRef>
          </c:yVal>
          <c:smooth val="1"/>
        </c:ser>
        <c:ser>
          <c:idx val="5"/>
          <c:order val="5"/>
          <c:tx>
            <c:v>99%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Arkusz1!$H$4:$H$8</c:f>
              <c:numCache>
                <c:formatCode>General</c:formatCode>
                <c:ptCount val="5"/>
                <c:pt idx="0">
                  <c:v>80</c:v>
                </c:pt>
                <c:pt idx="1">
                  <c:v>485</c:v>
                </c:pt>
                <c:pt idx="2">
                  <c:v>1028</c:v>
                </c:pt>
                <c:pt idx="3">
                  <c:v>5642</c:v>
                </c:pt>
                <c:pt idx="4">
                  <c:v>11550</c:v>
                </c:pt>
              </c:numCache>
            </c:numRef>
          </c:yVal>
          <c:smooth val="1"/>
        </c:ser>
        <c:ser>
          <c:idx val="6"/>
          <c:order val="6"/>
          <c:tx>
            <c:v>99,70%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Arkusz1!$I$4:$I$8</c:f>
              <c:numCache>
                <c:formatCode>General</c:formatCode>
                <c:ptCount val="5"/>
                <c:pt idx="0">
                  <c:v>85</c:v>
                </c:pt>
                <c:pt idx="1">
                  <c:v>485</c:v>
                </c:pt>
                <c:pt idx="2">
                  <c:v>1031</c:v>
                </c:pt>
                <c:pt idx="3">
                  <c:v>5592</c:v>
                </c:pt>
                <c:pt idx="4">
                  <c:v>11554</c:v>
                </c:pt>
              </c:numCache>
            </c:numRef>
          </c:yVal>
          <c:smooth val="1"/>
        </c:ser>
        <c:ser>
          <c:idx val="7"/>
          <c:order val="7"/>
          <c:tx>
            <c:v>odwrócona</c:v>
          </c:tx>
          <c:xVal>
            <c:numRef>
              <c:f>Arkusz1!$B$4:$B$8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Arkusz1!$J$4:$J$8</c:f>
              <c:numCache>
                <c:formatCode>General</c:formatCode>
                <c:ptCount val="5"/>
                <c:pt idx="0">
                  <c:v>85</c:v>
                </c:pt>
                <c:pt idx="1">
                  <c:v>480</c:v>
                </c:pt>
                <c:pt idx="2">
                  <c:v>1026</c:v>
                </c:pt>
                <c:pt idx="3">
                  <c:v>5582</c:v>
                </c:pt>
                <c:pt idx="4">
                  <c:v>11560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67552"/>
        <c:axId val="79377920"/>
      </c:scatterChart>
      <c:valAx>
        <c:axId val="79367552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rozmiar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377920"/>
        <c:crosses val="autoZero"/>
        <c:crossBetween val="midCat"/>
      </c:valAx>
      <c:valAx>
        <c:axId val="7937792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36755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pl-PL"/>
              <a:t>sortowanie szybkie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1838721014574033"/>
          <c:y val="0.10379908718727074"/>
          <c:w val="0.70180272337752647"/>
          <c:h val="0.78209252324521883"/>
        </c:manualLayout>
      </c:layout>
      <c:scatterChart>
        <c:scatterStyle val="smoothMarker"/>
        <c:varyColors val="0"/>
        <c:ser>
          <c:idx val="0"/>
          <c:order val="0"/>
          <c:tx>
            <c:v>0%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Arkusz1!$C$12:$C$16</c:f>
              <c:numCache>
                <c:formatCode>General</c:formatCode>
                <c:ptCount val="5"/>
                <c:pt idx="0">
                  <c:v>85</c:v>
                </c:pt>
                <c:pt idx="1">
                  <c:v>495</c:v>
                </c:pt>
                <c:pt idx="2">
                  <c:v>1078</c:v>
                </c:pt>
                <c:pt idx="3">
                  <c:v>8191</c:v>
                </c:pt>
                <c:pt idx="4">
                  <c:v>24898</c:v>
                </c:pt>
              </c:numCache>
            </c:numRef>
          </c:yVal>
          <c:smooth val="1"/>
        </c:ser>
        <c:ser>
          <c:idx val="1"/>
          <c:order val="1"/>
          <c:tx>
            <c:v>25%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Arkusz1!$D$12:$D$16</c:f>
              <c:numCache>
                <c:formatCode>General</c:formatCode>
                <c:ptCount val="5"/>
                <c:pt idx="0">
                  <c:v>90</c:v>
                </c:pt>
                <c:pt idx="1">
                  <c:v>495</c:v>
                </c:pt>
                <c:pt idx="2">
                  <c:v>1091</c:v>
                </c:pt>
                <c:pt idx="3">
                  <c:v>8381</c:v>
                </c:pt>
                <c:pt idx="4">
                  <c:v>24565</c:v>
                </c:pt>
              </c:numCache>
            </c:numRef>
          </c:yVal>
          <c:smooth val="1"/>
        </c:ser>
        <c:ser>
          <c:idx val="2"/>
          <c:order val="2"/>
          <c:tx>
            <c:v>50%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Arkusz1!$E$12:$E$16</c:f>
              <c:numCache>
                <c:formatCode>General</c:formatCode>
                <c:ptCount val="5"/>
                <c:pt idx="0">
                  <c:v>90</c:v>
                </c:pt>
                <c:pt idx="1">
                  <c:v>508</c:v>
                </c:pt>
                <c:pt idx="2">
                  <c:v>1090</c:v>
                </c:pt>
                <c:pt idx="3">
                  <c:v>8257</c:v>
                </c:pt>
                <c:pt idx="4">
                  <c:v>24754</c:v>
                </c:pt>
              </c:numCache>
            </c:numRef>
          </c:yVal>
          <c:smooth val="1"/>
        </c:ser>
        <c:ser>
          <c:idx val="3"/>
          <c:order val="3"/>
          <c:tx>
            <c:v>75%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Arkusz1!$F$12:$F$16</c:f>
              <c:numCache>
                <c:formatCode>General</c:formatCode>
                <c:ptCount val="5"/>
                <c:pt idx="0">
                  <c:v>85</c:v>
                </c:pt>
                <c:pt idx="1">
                  <c:v>495</c:v>
                </c:pt>
                <c:pt idx="2">
                  <c:v>1060</c:v>
                </c:pt>
                <c:pt idx="3">
                  <c:v>8221</c:v>
                </c:pt>
                <c:pt idx="4">
                  <c:v>24717</c:v>
                </c:pt>
              </c:numCache>
            </c:numRef>
          </c:yVal>
          <c:smooth val="1"/>
        </c:ser>
        <c:ser>
          <c:idx val="4"/>
          <c:order val="4"/>
          <c:tx>
            <c:v>95%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Arkusz1!$G$12:$G$16</c:f>
              <c:numCache>
                <c:formatCode>General</c:formatCode>
                <c:ptCount val="5"/>
                <c:pt idx="0">
                  <c:v>90</c:v>
                </c:pt>
                <c:pt idx="1">
                  <c:v>500</c:v>
                </c:pt>
                <c:pt idx="2">
                  <c:v>1066</c:v>
                </c:pt>
                <c:pt idx="3">
                  <c:v>8253</c:v>
                </c:pt>
                <c:pt idx="4">
                  <c:v>24993</c:v>
                </c:pt>
              </c:numCache>
            </c:numRef>
          </c:yVal>
          <c:smooth val="1"/>
        </c:ser>
        <c:ser>
          <c:idx val="5"/>
          <c:order val="5"/>
          <c:tx>
            <c:v>99%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Arkusz1!$H$12:$H$16</c:f>
              <c:numCache>
                <c:formatCode>General</c:formatCode>
                <c:ptCount val="5"/>
                <c:pt idx="0">
                  <c:v>89</c:v>
                </c:pt>
                <c:pt idx="1">
                  <c:v>485</c:v>
                </c:pt>
                <c:pt idx="2">
                  <c:v>1071</c:v>
                </c:pt>
                <c:pt idx="3">
                  <c:v>8358</c:v>
                </c:pt>
                <c:pt idx="4">
                  <c:v>24972</c:v>
                </c:pt>
              </c:numCache>
            </c:numRef>
          </c:yVal>
          <c:smooth val="1"/>
        </c:ser>
        <c:ser>
          <c:idx val="6"/>
          <c:order val="6"/>
          <c:tx>
            <c:v>99,70%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Arkusz1!$I$12:$I$16</c:f>
              <c:numCache>
                <c:formatCode>General</c:formatCode>
                <c:ptCount val="5"/>
                <c:pt idx="0">
                  <c:v>90</c:v>
                </c:pt>
                <c:pt idx="1">
                  <c:v>495</c:v>
                </c:pt>
                <c:pt idx="2">
                  <c:v>1065</c:v>
                </c:pt>
                <c:pt idx="3">
                  <c:v>8304</c:v>
                </c:pt>
                <c:pt idx="4">
                  <c:v>25063</c:v>
                </c:pt>
              </c:numCache>
            </c:numRef>
          </c:yVal>
          <c:smooth val="1"/>
        </c:ser>
        <c:ser>
          <c:idx val="7"/>
          <c:order val="7"/>
          <c:tx>
            <c:v>odwrócona</c:v>
          </c:tx>
          <c:xVal>
            <c:numRef>
              <c:f>Arkusz1!$B$12:$B$16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Arkusz1!$J$12:$J$16</c:f>
              <c:numCache>
                <c:formatCode>General</c:formatCode>
                <c:ptCount val="5"/>
                <c:pt idx="0">
                  <c:v>89</c:v>
                </c:pt>
                <c:pt idx="1">
                  <c:v>496</c:v>
                </c:pt>
                <c:pt idx="2">
                  <c:v>1081</c:v>
                </c:pt>
                <c:pt idx="3">
                  <c:v>8298</c:v>
                </c:pt>
                <c:pt idx="4">
                  <c:v>24801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330688"/>
        <c:axId val="79353344"/>
      </c:scatterChart>
      <c:valAx>
        <c:axId val="7933068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rozmiar tablicy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353344"/>
        <c:crosses val="autoZero"/>
        <c:crossBetween val="midCat"/>
      </c:valAx>
      <c:valAx>
        <c:axId val="7935334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33068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pl-PL"/>
              <a:t>sortowanie introspektywne</a:t>
            </a:r>
          </a:p>
        </c:rich>
      </c:tx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0%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Arkusz1!$C$20:$C$24</c:f>
              <c:numCache>
                <c:formatCode>General</c:formatCode>
                <c:ptCount val="5"/>
                <c:pt idx="0">
                  <c:v>400</c:v>
                </c:pt>
                <c:pt idx="1">
                  <c:v>1914</c:v>
                </c:pt>
                <c:pt idx="2">
                  <c:v>3547</c:v>
                </c:pt>
                <c:pt idx="3">
                  <c:v>13236</c:v>
                </c:pt>
                <c:pt idx="4">
                  <c:v>27596</c:v>
                </c:pt>
              </c:numCache>
            </c:numRef>
          </c:yVal>
          <c:smooth val="1"/>
        </c:ser>
        <c:ser>
          <c:idx val="1"/>
          <c:order val="1"/>
          <c:tx>
            <c:v>25%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Arkusz1!$D$20:$D$24</c:f>
              <c:numCache>
                <c:formatCode>General</c:formatCode>
                <c:ptCount val="5"/>
                <c:pt idx="0">
                  <c:v>429</c:v>
                </c:pt>
                <c:pt idx="1">
                  <c:v>1874</c:v>
                </c:pt>
                <c:pt idx="2">
                  <c:v>3477</c:v>
                </c:pt>
                <c:pt idx="3">
                  <c:v>13229</c:v>
                </c:pt>
                <c:pt idx="4">
                  <c:v>27840</c:v>
                </c:pt>
              </c:numCache>
            </c:numRef>
          </c:yVal>
          <c:smooth val="1"/>
        </c:ser>
        <c:ser>
          <c:idx val="2"/>
          <c:order val="2"/>
          <c:tx>
            <c:v>50%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Arkusz1!$E$20:$E$24</c:f>
              <c:numCache>
                <c:formatCode>General</c:formatCode>
                <c:ptCount val="5"/>
                <c:pt idx="0">
                  <c:v>390</c:v>
                </c:pt>
                <c:pt idx="1">
                  <c:v>1807</c:v>
                </c:pt>
                <c:pt idx="2">
                  <c:v>3674</c:v>
                </c:pt>
                <c:pt idx="3">
                  <c:v>13285</c:v>
                </c:pt>
                <c:pt idx="4">
                  <c:v>27630</c:v>
                </c:pt>
              </c:numCache>
            </c:numRef>
          </c:yVal>
          <c:smooth val="1"/>
        </c:ser>
        <c:ser>
          <c:idx val="3"/>
          <c:order val="3"/>
          <c:tx>
            <c:v>75%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Arkusz1!$F$20:$F$24</c:f>
              <c:numCache>
                <c:formatCode>General</c:formatCode>
                <c:ptCount val="5"/>
                <c:pt idx="0">
                  <c:v>395</c:v>
                </c:pt>
                <c:pt idx="1">
                  <c:v>1835</c:v>
                </c:pt>
                <c:pt idx="2">
                  <c:v>3617</c:v>
                </c:pt>
                <c:pt idx="3">
                  <c:v>13271</c:v>
                </c:pt>
                <c:pt idx="4">
                  <c:v>27610</c:v>
                </c:pt>
              </c:numCache>
            </c:numRef>
          </c:yVal>
          <c:smooth val="1"/>
        </c:ser>
        <c:ser>
          <c:idx val="4"/>
          <c:order val="4"/>
          <c:tx>
            <c:v>95%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Arkusz1!$G$20:$G$24</c:f>
              <c:numCache>
                <c:formatCode>General</c:formatCode>
                <c:ptCount val="5"/>
                <c:pt idx="0">
                  <c:v>390</c:v>
                </c:pt>
                <c:pt idx="1">
                  <c:v>1874</c:v>
                </c:pt>
                <c:pt idx="2">
                  <c:v>3668</c:v>
                </c:pt>
                <c:pt idx="3">
                  <c:v>13129</c:v>
                </c:pt>
                <c:pt idx="4">
                  <c:v>27734</c:v>
                </c:pt>
              </c:numCache>
            </c:numRef>
          </c:yVal>
          <c:smooth val="1"/>
        </c:ser>
        <c:ser>
          <c:idx val="5"/>
          <c:order val="5"/>
          <c:tx>
            <c:v>99%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Arkusz1!$H$20:$H$24</c:f>
              <c:numCache>
                <c:formatCode>General</c:formatCode>
                <c:ptCount val="5"/>
                <c:pt idx="0">
                  <c:v>376</c:v>
                </c:pt>
                <c:pt idx="1">
                  <c:v>1896</c:v>
                </c:pt>
                <c:pt idx="2">
                  <c:v>3481</c:v>
                </c:pt>
                <c:pt idx="3">
                  <c:v>13159</c:v>
                </c:pt>
                <c:pt idx="4">
                  <c:v>27609</c:v>
                </c:pt>
              </c:numCache>
            </c:numRef>
          </c:yVal>
          <c:smooth val="1"/>
        </c:ser>
        <c:ser>
          <c:idx val="6"/>
          <c:order val="6"/>
          <c:tx>
            <c:v>99,70%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Arkusz1!$I$20:$I$24</c:f>
              <c:numCache>
                <c:formatCode>General</c:formatCode>
                <c:ptCount val="5"/>
                <c:pt idx="0">
                  <c:v>415</c:v>
                </c:pt>
                <c:pt idx="1">
                  <c:v>1846</c:v>
                </c:pt>
                <c:pt idx="2">
                  <c:v>3503</c:v>
                </c:pt>
                <c:pt idx="3">
                  <c:v>13160</c:v>
                </c:pt>
                <c:pt idx="4">
                  <c:v>28100</c:v>
                </c:pt>
              </c:numCache>
            </c:numRef>
          </c:yVal>
          <c:smooth val="1"/>
        </c:ser>
        <c:ser>
          <c:idx val="7"/>
          <c:order val="7"/>
          <c:tx>
            <c:v>odwrócona</c:v>
          </c:tx>
          <c:xVal>
            <c:numRef>
              <c:f>Arkusz1!$B$20:$B$24</c:f>
              <c:numCache>
                <c:formatCode>General</c:formatCode>
                <c:ptCount val="5"/>
                <c:pt idx="0">
                  <c:v>10000</c:v>
                </c:pt>
                <c:pt idx="1">
                  <c:v>50000</c:v>
                </c:pt>
                <c:pt idx="2">
                  <c:v>100000</c:v>
                </c:pt>
                <c:pt idx="3">
                  <c:v>500000</c:v>
                </c:pt>
                <c:pt idx="4">
                  <c:v>1000000</c:v>
                </c:pt>
              </c:numCache>
            </c:numRef>
          </c:xVal>
          <c:yVal>
            <c:numRef>
              <c:f>Arkusz1!$J$20:$J$24</c:f>
              <c:numCache>
                <c:formatCode>General</c:formatCode>
                <c:ptCount val="5"/>
                <c:pt idx="0">
                  <c:v>385</c:v>
                </c:pt>
                <c:pt idx="1">
                  <c:v>1855</c:v>
                </c:pt>
                <c:pt idx="2">
                  <c:v>3601</c:v>
                </c:pt>
                <c:pt idx="3">
                  <c:v>13306</c:v>
                </c:pt>
                <c:pt idx="4">
                  <c:v>27673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494528"/>
        <c:axId val="79562240"/>
      </c:scatterChart>
      <c:valAx>
        <c:axId val="79494528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rozmiar tablicy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562240"/>
        <c:crosses val="autoZero"/>
        <c:crossBetween val="midCat"/>
      </c:valAx>
      <c:valAx>
        <c:axId val="79562240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czas [ms]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7949452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Pakiet 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Pakiet 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Pakiet 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876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4</cp:revision>
  <dcterms:created xsi:type="dcterms:W3CDTF">2018-04-25T18:13:00Z</dcterms:created>
  <dcterms:modified xsi:type="dcterms:W3CDTF">2018-04-25T19:56:00Z</dcterms:modified>
</cp:coreProperties>
</file>