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Step1: Fetch the Jenkins latest image from</w:t>
      </w:r>
    </w:p>
    <w:p w:rsidR="00000000" w:rsidDel="00000000" w:rsidP="00000000" w:rsidRDefault="00000000" w:rsidRPr="00000000" w14:paraId="00000002">
      <w:pPr>
        <w:rPr>
          <w:color w:val="1155cc"/>
          <w:u w:val="single"/>
        </w:rPr>
      </w:pPr>
      <w:r w:rsidDel="00000000" w:rsidR="00000000" w:rsidRPr="00000000">
        <w:rPr>
          <w:rtl w:val="0"/>
        </w:rPr>
        <w:t xml:space="preserve">Open URL: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Explore &gt; Search &gt; Jenkins &gt; Select Jenkins Official.</w:t>
      </w:r>
    </w:p>
    <w:p w:rsidR="00000000" w:rsidDel="00000000" w:rsidP="00000000" w:rsidRDefault="00000000" w:rsidRPr="00000000" w14:paraId="00000004">
      <w:pPr>
        <w:rPr>
          <w:color w:val="1155cc"/>
          <w:u w:val="single"/>
        </w:rPr>
      </w:pPr>
      <w:r w:rsidDel="00000000" w:rsidR="00000000" w:rsidRPr="00000000">
        <w:rPr>
          <w:rtl w:val="0"/>
        </w:rPr>
        <w:t xml:space="preserve">The official jenkins website uses (docker pull jenkins) which is deprecated so you can use the latest suggested 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https://hub.docker.com/r/jenkins/jenkins</w:t>
        </w:r>
      </w:hyperlink>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Step2: Login to the Centos7 server and become a root user.</w:t>
      </w:r>
    </w:p>
    <w:p w:rsidR="00000000" w:rsidDel="00000000" w:rsidP="00000000" w:rsidRDefault="00000000" w:rsidRPr="00000000" w14:paraId="00000007">
      <w:pPr>
        <w:rPr/>
      </w:pPr>
      <w:r w:rsidDel="00000000" w:rsidR="00000000" w:rsidRPr="00000000">
        <w:rPr>
          <w:rtl w:val="0"/>
        </w:rPr>
        <w:t xml:space="preserve">#yum install git docker -y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Step 3: Run the Jenkins application in docker container</w:t>
      </w:r>
    </w:p>
    <w:p w:rsidR="00000000" w:rsidDel="00000000" w:rsidP="00000000" w:rsidRDefault="00000000" w:rsidRPr="00000000" w14:paraId="0000000A">
      <w:pPr>
        <w:rPr>
          <w:b w:val="1"/>
        </w:rPr>
      </w:pPr>
      <w:r w:rsidDel="00000000" w:rsidR="00000000" w:rsidRPr="00000000">
        <w:rPr>
          <w:b w:val="1"/>
          <w:rtl w:val="0"/>
        </w:rPr>
        <w:t xml:space="preserve">Document of Jenkins installation</w:t>
      </w:r>
    </w:p>
    <w:p w:rsidR="00000000" w:rsidDel="00000000" w:rsidP="00000000" w:rsidRDefault="00000000" w:rsidRPr="00000000" w14:paraId="0000000B">
      <w:pPr>
        <w:rPr>
          <w:color w:val="1155cc"/>
          <w:u w:val="single"/>
        </w:rPr>
      </w:pPr>
      <w:hyperlink r:id="rId10">
        <w:r w:rsidDel="00000000" w:rsidR="00000000" w:rsidRPr="00000000">
          <w:rPr>
            <w:color w:val="1155cc"/>
            <w:u w:val="single"/>
            <w:rtl w:val="0"/>
          </w:rPr>
          <w:t xml:space="preserve">https://github.com/jenkinsci/docker/blob/master/README.md</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docker run -p 8080:8080 -p 50000:50000 -d -v jenkins_home:/var/jenkins_home jenkins/jenkins:lts-jdk11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jenkins is exposed in port 8080 and it is running in detach mode. The volume is binded to local disk to save the data for future 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4: Verify and launch jenkins</w:t>
      </w:r>
    </w:p>
    <w:p w:rsidR="00000000" w:rsidDel="00000000" w:rsidP="00000000" w:rsidRDefault="00000000" w:rsidRPr="00000000" w14:paraId="00000012">
      <w:pPr>
        <w:rPr/>
      </w:pPr>
      <w:r w:rsidDel="00000000" w:rsidR="00000000" w:rsidRPr="00000000">
        <w:rPr>
          <w:rtl w:val="0"/>
        </w:rPr>
        <w:t xml:space="preserve">Check whether the docker container is running or not using below command</w:t>
      </w:r>
    </w:p>
    <w:p w:rsidR="00000000" w:rsidDel="00000000" w:rsidP="00000000" w:rsidRDefault="00000000" w:rsidRPr="00000000" w14:paraId="00000013">
      <w:pPr>
        <w:rPr/>
      </w:pPr>
      <w:r w:rsidDel="00000000" w:rsidR="00000000" w:rsidRPr="00000000">
        <w:rPr>
          <w:rtl w:val="0"/>
        </w:rPr>
        <w:t xml:space="preserve"># docker 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Jenkins default password will be present in the particular docker container logs. How to check the logs of the container. You can pull the container ID from the “docker ps” command output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#docker logs &lt;containerID&gt;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Jenkins initial setup is required. An admin user has been created and a password generated.</w:t>
      </w:r>
    </w:p>
    <w:p w:rsidR="00000000" w:rsidDel="00000000" w:rsidP="00000000" w:rsidRDefault="00000000" w:rsidRPr="00000000" w14:paraId="0000001B">
      <w:pPr>
        <w:rPr/>
      </w:pPr>
      <w:r w:rsidDel="00000000" w:rsidR="00000000" w:rsidRPr="00000000">
        <w:rPr>
          <w:rtl w:val="0"/>
        </w:rPr>
        <w:t xml:space="preserve">Please use the following password to proceed to installation:</w:t>
      </w:r>
    </w:p>
    <w:p w:rsidR="00000000" w:rsidDel="00000000" w:rsidP="00000000" w:rsidRDefault="00000000" w:rsidRPr="00000000" w14:paraId="0000001C">
      <w:pPr>
        <w:rPr/>
      </w:pPr>
      <w:r w:rsidDel="00000000" w:rsidR="00000000" w:rsidRPr="00000000">
        <w:rPr>
          <w:rtl w:val="0"/>
        </w:rPr>
        <w:t xml:space="preserve">e75a22a5d5e64cc2829d968a73fe9dbe</w:t>
      </w:r>
    </w:p>
    <w:p w:rsidR="00000000" w:rsidDel="00000000" w:rsidP="00000000" w:rsidRDefault="00000000" w:rsidRPr="00000000" w14:paraId="0000001D">
      <w:pPr>
        <w:rPr/>
      </w:pPr>
      <w:r w:rsidDel="00000000" w:rsidR="00000000" w:rsidRPr="00000000">
        <w:rPr>
          <w:rtl w:val="0"/>
        </w:rPr>
        <w:t xml:space="preserve">This may also be found at: /var/jenkins_home/secrets/initialAdminPassword</w:t>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Open a web browser and run IP address:8080</w:t>
      </w:r>
    </w:p>
    <w:p w:rsidR="00000000" w:rsidDel="00000000" w:rsidP="00000000" w:rsidRDefault="00000000" w:rsidRPr="00000000" w14:paraId="00000022">
      <w:pPr>
        <w:rPr/>
      </w:pPr>
      <w:r w:rsidDel="00000000" w:rsidR="00000000" w:rsidRPr="00000000">
        <w:rPr/>
        <w:drawing>
          <wp:inline distB="114300" distT="114300" distL="114300" distR="114300">
            <wp:extent cx="4191000" cy="59721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9100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will ask for password, Copy and paste the password present in the docker logs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Then Click on the "Install suggested plugins" to install the suggested plugins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Add all the admin and password details and click submit</w:t>
      </w:r>
    </w:p>
    <w:p w:rsidR="00000000" w:rsidDel="00000000" w:rsidP="00000000" w:rsidRDefault="00000000" w:rsidRPr="00000000" w14:paraId="00000028">
      <w:pPr>
        <w:rPr/>
      </w:pPr>
      <w:r w:rsidDel="00000000" w:rsidR="00000000" w:rsidRPr="00000000">
        <w:rPr/>
        <w:drawing>
          <wp:inline distB="114300" distT="114300" distL="114300" distR="114300">
            <wp:extent cx="5848350" cy="31527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48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Click on the start using Jenkins</w:t>
        <w:br w:type="textWrapping"/>
      </w:r>
      <w:r w:rsidDel="00000000" w:rsidR="00000000" w:rsidRPr="00000000">
        <w:rPr/>
        <w:drawing>
          <wp:inline distB="114300" distT="114300" distL="114300" distR="114300">
            <wp:extent cx="5629275" cy="23717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29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7018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t xml:space="preserve">Enjoy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jenkinsci/docker/blob/master/README.md"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r/jenkins/jenkins"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hub.docker.com/" TargetMode="External"/><Relationship Id="rId8" Type="http://schemas.openxmlformats.org/officeDocument/2006/relationships/hyperlink" Target="https://hub.docker.com/r/jenkins/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