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AED8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&lt;!doctype html&gt;</w:t>
      </w:r>
    </w:p>
    <w:p w14:paraId="29367BA6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"&gt;</w:t>
      </w:r>
    </w:p>
    <w:p w14:paraId="2A32475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&lt;head&gt;</w:t>
      </w:r>
    </w:p>
    <w:p w14:paraId="65E81C7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&lt;meta charset="UTF-8" /&gt;</w:t>
      </w:r>
    </w:p>
    <w:p w14:paraId="1497DF3D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&lt;meta name="viewport" content="width=device-width, initial-scale=1.0" /&gt;</w:t>
      </w:r>
    </w:p>
    <w:p w14:paraId="215BE5E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&lt;title&gt;Selector&lt;/title&gt;</w:t>
      </w:r>
    </w:p>
    <w:p w14:paraId="5D8E9D7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&lt;style&gt;</w:t>
      </w:r>
    </w:p>
    <w:p w14:paraId="433C997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universal selector  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comments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06D7D73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/* *{</w:t>
      </w:r>
    </w:p>
    <w:p w14:paraId="2167942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background-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red;</w:t>
      </w:r>
    </w:p>
    <w:p w14:paraId="1DAA45E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 */</w:t>
      </w:r>
    </w:p>
    <w:p w14:paraId="28476955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A0BC3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element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6F62729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D3AD9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/* h1{</w:t>
      </w:r>
    </w:p>
    <w:p w14:paraId="09B6D79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red;</w:t>
      </w:r>
    </w:p>
    <w:p w14:paraId="467A7B8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 */</w:t>
      </w:r>
    </w:p>
    <w:p w14:paraId="63E0B2B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341E4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width: 200px;</w:t>
      </w:r>
    </w:p>
    <w:p w14:paraId="707B15F5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height: 200px;</w:t>
      </w:r>
    </w:p>
    <w:p w14:paraId="3D065BB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7F9D50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6D2018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id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2374E9F3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#singing {</w:t>
      </w:r>
    </w:p>
    <w:p w14:paraId="573FCFB7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red;</w:t>
      </w:r>
    </w:p>
    <w:p w14:paraId="46108169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241827F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380473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#dancing {</w:t>
      </w:r>
    </w:p>
    <w:p w14:paraId="4E0F801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pink;</w:t>
      </w:r>
    </w:p>
    <w:p w14:paraId="43B24B7F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2A07301D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CD8E5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class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18DB911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.group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59798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blueviolet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97A136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510497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DE501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group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47B251C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</w:t>
      </w:r>
      <w:proofErr w:type="spellStart"/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p,span</w:t>
      </w:r>
      <w:proofErr w:type="spellEnd"/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li{</w:t>
      </w:r>
      <w:proofErr w:type="gramEnd"/>
    </w:p>
    <w:p w14:paraId="1EF707B9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yellow;</w:t>
      </w:r>
    </w:p>
    <w:p w14:paraId="05EFF6F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 */</w:t>
      </w:r>
    </w:p>
    <w:p w14:paraId="61E1078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EB155F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descendant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259FA7F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FC83E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/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 .grand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-parent p {</w:t>
      </w:r>
    </w:p>
    <w:p w14:paraId="0A5C28F5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blue;</w:t>
      </w:r>
    </w:p>
    <w:p w14:paraId="0C9BE6CB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 */</w:t>
      </w:r>
    </w:p>
    <w:p w14:paraId="53F1BE88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27378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child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0789306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.grand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-parent &gt; p {</w:t>
      </w:r>
    </w:p>
    <w:p w14:paraId="3511848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orangered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16FF78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9538E2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581A69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adjacent sibling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49DFE33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1B9276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/* h1+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p{</w:t>
      </w:r>
      <w:proofErr w:type="gramEnd"/>
    </w:p>
    <w:p w14:paraId="15CE9389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background-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green;</w:t>
      </w:r>
    </w:p>
    <w:p w14:paraId="30FE9A0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 */</w:t>
      </w:r>
    </w:p>
    <w:p w14:paraId="3266EAC9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49F35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general sibling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</w:p>
    <w:p w14:paraId="7D0A2886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/* h1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~  p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C1928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background-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blue;</w:t>
      </w:r>
    </w:p>
    <w:p w14:paraId="621FADB2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 */</w:t>
      </w:r>
    </w:p>
    <w:p w14:paraId="74575F47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EF09E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#text {</w:t>
      </w:r>
    </w:p>
    <w:p w14:paraId="2B5C889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/* text-align: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*/</w:t>
      </w:r>
    </w:p>
    <w:p w14:paraId="17EFD063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/* text-transform: capitalize; */</w:t>
      </w:r>
    </w:p>
    <w:p w14:paraId="661A11C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/* text-decoration: underline wavy; */</w:t>
      </w:r>
    </w:p>
    <w:p w14:paraId="1129A2EB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/* text-indent: 60px; */</w:t>
      </w:r>
    </w:p>
    <w:p w14:paraId="055BC2C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/* word-spacing:20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2C4B0E2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/* letter-spacing:10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5669BB5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line-height:1.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5 ;</w:t>
      </w:r>
      <w:proofErr w:type="gramEnd"/>
    </w:p>
    <w:p w14:paraId="3143D62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27BC487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12F3C85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318D1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FF605D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20868F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52B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2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D6ED52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Lorem ipsum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Tenetur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optio</w:t>
      </w:r>
      <w:proofErr w:type="spellEnd"/>
    </w:p>
    <w:p w14:paraId="615B46AB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vero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magnam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ipsum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similique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labore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praesentium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iure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provident cum,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harum</w:t>
      </w:r>
      <w:proofErr w:type="spellEnd"/>
    </w:p>
    <w:p w14:paraId="05B2ECD6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tempora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repellat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dolorum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architecto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reiciendis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saepe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vitae tempore</w:t>
      </w:r>
    </w:p>
    <w:p w14:paraId="3C3471A2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nesciunt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velit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</w:p>
    <w:p w14:paraId="42F82DE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065096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4E578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Sibling-sister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8058AB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Sibling-brother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D65962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2FE67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52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52B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2B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"grand-parent"</w:t>
      </w:r>
      <w:r w:rsidRPr="00F52B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A8F8E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&lt;p&gt;Child element&lt;/p&gt;</w:t>
      </w:r>
    </w:p>
    <w:p w14:paraId="0460E2F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&lt;div class="parent"&gt;</w:t>
      </w:r>
    </w:p>
    <w:p w14:paraId="13F0416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&lt;p&gt;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grand child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&lt;/p&gt;</w:t>
      </w:r>
    </w:p>
    <w:p w14:paraId="0308CE5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&lt;/div&gt;</w:t>
      </w:r>
    </w:p>
    <w:p w14:paraId="03E026D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&lt;/div&gt;</w:t>
      </w:r>
    </w:p>
    <w:p w14:paraId="493DB92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F5EC59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&lt;p&gt;Paragraph&lt;/p&gt;</w:t>
      </w:r>
    </w:p>
    <w:p w14:paraId="7878EA4B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&lt;span&gt;Span element&lt;/span&gt;</w:t>
      </w:r>
    </w:p>
    <w:p w14:paraId="51C148E3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&lt;ul&gt;</w:t>
      </w:r>
    </w:p>
    <w:p w14:paraId="7F16203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&lt;li&gt;List element&lt;/li&gt;</w:t>
      </w:r>
    </w:p>
    <w:p w14:paraId="0EDF434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&lt;/ul&gt;</w:t>
      </w:r>
    </w:p>
    <w:p w14:paraId="2624344A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F6B148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&lt;h1 id="singing"&gt;Selector&lt;/h1&gt;</w:t>
      </w:r>
    </w:p>
    <w:p w14:paraId="73FBEC0C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9B80D9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&lt;h1 id="dancing"&gt;Combinators&lt;/h1&gt;</w:t>
      </w:r>
    </w:p>
    <w:p w14:paraId="42AABB4E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E07B33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&lt;h2 class="group"&gt;Selector&lt;/h2&gt;</w:t>
      </w:r>
    </w:p>
    <w:p w14:paraId="00E32188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&lt;h3 class="group"&gt;Selector&lt;/h3&gt;</w:t>
      </w:r>
    </w:p>
    <w:p w14:paraId="248A154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&lt;h4 class="group"&gt;Selector&lt;/h4&gt;</w:t>
      </w:r>
    </w:p>
    <w:p w14:paraId="605E36F4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6F19E7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="./photo.jpg" alt="dancing" /&gt;</w:t>
      </w:r>
    </w:p>
    <w:p w14:paraId="56417A40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FBC018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="./photo.jpg" alt="dancing" /&gt;</w:t>
      </w:r>
    </w:p>
    <w:p w14:paraId="5D052033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&lt;/body&gt;</w:t>
      </w:r>
    </w:p>
    <w:p w14:paraId="28B1294F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2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&lt;/html&gt;</w:t>
      </w:r>
    </w:p>
    <w:p w14:paraId="2F8A7AF1" w14:textId="77777777" w:rsidR="00F52B1B" w:rsidRPr="00F52B1B" w:rsidRDefault="00F52B1B" w:rsidP="00F52B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404C18" w14:textId="77777777" w:rsidR="001B2E33" w:rsidRDefault="001B2E33"/>
    <w:p w14:paraId="63441ACB" w14:textId="77777777" w:rsidR="00F52B1B" w:rsidRPr="00F52B1B" w:rsidRDefault="00F52B1B" w:rsidP="00F52B1B">
      <w:pPr>
        <w:rPr>
          <w:b/>
          <w:bCs/>
        </w:rPr>
      </w:pPr>
      <w:r w:rsidRPr="00F52B1B">
        <w:rPr>
          <w:rFonts w:ascii="Segoe UI Emoji" w:hAnsi="Segoe UI Emoji" w:cs="Segoe UI Emoji"/>
          <w:b/>
          <w:bCs/>
        </w:rPr>
        <w:t>📘</w:t>
      </w:r>
      <w:r w:rsidRPr="00F52B1B">
        <w:rPr>
          <w:b/>
          <w:bCs/>
        </w:rPr>
        <w:t xml:space="preserve"> Theory</w:t>
      </w:r>
    </w:p>
    <w:p w14:paraId="46C4D867" w14:textId="77777777" w:rsidR="00F52B1B" w:rsidRPr="00F52B1B" w:rsidRDefault="00F52B1B" w:rsidP="00F52B1B">
      <w:pPr>
        <w:numPr>
          <w:ilvl w:val="0"/>
          <w:numId w:val="1"/>
        </w:numPr>
      </w:pPr>
      <w:r w:rsidRPr="00F52B1B">
        <w:rPr>
          <w:b/>
          <w:bCs/>
        </w:rPr>
        <w:t>Selectors</w:t>
      </w:r>
    </w:p>
    <w:p w14:paraId="08AECE86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>Universal (</w:t>
      </w:r>
      <w:r w:rsidRPr="00F52B1B">
        <w:t>*</w:t>
      </w:r>
      <w:r w:rsidRPr="00F52B1B">
        <w:rPr>
          <w:b/>
          <w:bCs/>
        </w:rPr>
        <w:t>)</w:t>
      </w:r>
      <w:r w:rsidRPr="00F52B1B">
        <w:t xml:space="preserve"> → applies to all elements.</w:t>
      </w:r>
    </w:p>
    <w:p w14:paraId="35359BC2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>Element (</w:t>
      </w:r>
      <w:r w:rsidRPr="00F52B1B">
        <w:t>h1</w:t>
      </w:r>
      <w:r w:rsidRPr="00F52B1B">
        <w:rPr>
          <w:b/>
          <w:bCs/>
        </w:rPr>
        <w:t xml:space="preserve">, </w:t>
      </w:r>
      <w:r w:rsidRPr="00F52B1B">
        <w:t>p</w:t>
      </w:r>
      <w:r w:rsidRPr="00F52B1B">
        <w:rPr>
          <w:b/>
          <w:bCs/>
        </w:rPr>
        <w:t>)</w:t>
      </w:r>
      <w:r w:rsidRPr="00F52B1B">
        <w:t xml:space="preserve"> → targets specific tags.</w:t>
      </w:r>
    </w:p>
    <w:p w14:paraId="64A53A57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>ID (</w:t>
      </w:r>
      <w:r w:rsidRPr="00F52B1B">
        <w:t>#id</w:t>
      </w:r>
      <w:r w:rsidRPr="00F52B1B">
        <w:rPr>
          <w:b/>
          <w:bCs/>
        </w:rPr>
        <w:t>)</w:t>
      </w:r>
      <w:r w:rsidRPr="00F52B1B">
        <w:t xml:space="preserve"> → unique element styling.</w:t>
      </w:r>
    </w:p>
    <w:p w14:paraId="31BC05C8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>Class (</w:t>
      </w:r>
      <w:r w:rsidRPr="00F52B1B">
        <w:t>.class</w:t>
      </w:r>
      <w:r w:rsidRPr="00F52B1B">
        <w:rPr>
          <w:b/>
          <w:bCs/>
        </w:rPr>
        <w:t>)</w:t>
      </w:r>
      <w:r w:rsidRPr="00F52B1B">
        <w:t xml:space="preserve"> → reusable styling across multiple elements.</w:t>
      </w:r>
    </w:p>
    <w:p w14:paraId="15368BE5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>Group (</w:t>
      </w:r>
      <w:r w:rsidRPr="00F52B1B">
        <w:t>p, span, li</w:t>
      </w:r>
      <w:r w:rsidRPr="00F52B1B">
        <w:rPr>
          <w:b/>
          <w:bCs/>
        </w:rPr>
        <w:t>)</w:t>
      </w:r>
      <w:r w:rsidRPr="00F52B1B">
        <w:t xml:space="preserve"> → applies same style to multiple selectors.</w:t>
      </w:r>
    </w:p>
    <w:p w14:paraId="68A1998B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 xml:space="preserve">Descendant </w:t>
      </w:r>
      <w:proofErr w:type="gramStart"/>
      <w:r w:rsidRPr="00F52B1B">
        <w:rPr>
          <w:b/>
          <w:bCs/>
        </w:rPr>
        <w:t>(</w:t>
      </w:r>
      <w:r w:rsidRPr="00F52B1B">
        <w:t>.parent</w:t>
      </w:r>
      <w:proofErr w:type="gramEnd"/>
      <w:r w:rsidRPr="00F52B1B">
        <w:t xml:space="preserve"> p</w:t>
      </w:r>
      <w:r w:rsidRPr="00F52B1B">
        <w:rPr>
          <w:b/>
          <w:bCs/>
        </w:rPr>
        <w:t>)</w:t>
      </w:r>
      <w:r w:rsidRPr="00F52B1B">
        <w:t xml:space="preserve"> → selects nested elements.</w:t>
      </w:r>
    </w:p>
    <w:p w14:paraId="1A8C6308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 xml:space="preserve">Child </w:t>
      </w:r>
      <w:proofErr w:type="gramStart"/>
      <w:r w:rsidRPr="00F52B1B">
        <w:rPr>
          <w:b/>
          <w:bCs/>
        </w:rPr>
        <w:t>(</w:t>
      </w:r>
      <w:r w:rsidRPr="00F52B1B">
        <w:t>.parent</w:t>
      </w:r>
      <w:proofErr w:type="gramEnd"/>
      <w:r w:rsidRPr="00F52B1B">
        <w:t xml:space="preserve"> &gt; p</w:t>
      </w:r>
      <w:r w:rsidRPr="00F52B1B">
        <w:rPr>
          <w:b/>
          <w:bCs/>
        </w:rPr>
        <w:t>)</w:t>
      </w:r>
      <w:r w:rsidRPr="00F52B1B">
        <w:t xml:space="preserve"> → selects direct children only.</w:t>
      </w:r>
    </w:p>
    <w:p w14:paraId="16BFF536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>Adjacent sibling (</w:t>
      </w:r>
      <w:r w:rsidRPr="00F52B1B">
        <w:t>h1 + p</w:t>
      </w:r>
      <w:r w:rsidRPr="00F52B1B">
        <w:rPr>
          <w:b/>
          <w:bCs/>
        </w:rPr>
        <w:t>)</w:t>
      </w:r>
      <w:r w:rsidRPr="00F52B1B">
        <w:t xml:space="preserve"> → selects element immediately after another.</w:t>
      </w:r>
    </w:p>
    <w:p w14:paraId="5D2EE125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rPr>
          <w:b/>
          <w:bCs/>
        </w:rPr>
        <w:t>General sibling (</w:t>
      </w:r>
      <w:r w:rsidRPr="00F52B1B">
        <w:t>h1 ~ p</w:t>
      </w:r>
      <w:r w:rsidRPr="00F52B1B">
        <w:rPr>
          <w:b/>
          <w:bCs/>
        </w:rPr>
        <w:t>)</w:t>
      </w:r>
      <w:r w:rsidRPr="00F52B1B">
        <w:t xml:space="preserve"> → selects all siblings after another.</w:t>
      </w:r>
    </w:p>
    <w:p w14:paraId="6A80420C" w14:textId="77777777" w:rsidR="00F52B1B" w:rsidRPr="00F52B1B" w:rsidRDefault="00F52B1B" w:rsidP="00F52B1B">
      <w:pPr>
        <w:numPr>
          <w:ilvl w:val="0"/>
          <w:numId w:val="1"/>
        </w:numPr>
      </w:pPr>
      <w:r w:rsidRPr="00F52B1B">
        <w:rPr>
          <w:b/>
          <w:bCs/>
        </w:rPr>
        <w:t>Text Properties</w:t>
      </w:r>
    </w:p>
    <w:p w14:paraId="5572BEFE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t>text-align, text-transform, text-decoration.</w:t>
      </w:r>
    </w:p>
    <w:p w14:paraId="2E16010C" w14:textId="77777777" w:rsidR="00F52B1B" w:rsidRPr="00F52B1B" w:rsidRDefault="00F52B1B" w:rsidP="00F52B1B">
      <w:pPr>
        <w:numPr>
          <w:ilvl w:val="1"/>
          <w:numId w:val="1"/>
        </w:numPr>
      </w:pPr>
      <w:r w:rsidRPr="00F52B1B">
        <w:t>text-indent, word-spacing, letter-spacing, line-height.</w:t>
      </w:r>
    </w:p>
    <w:p w14:paraId="1D32FCFB" w14:textId="77777777" w:rsidR="00F52B1B" w:rsidRPr="00F52B1B" w:rsidRDefault="00F52B1B" w:rsidP="00F52B1B">
      <w:pPr>
        <w:rPr>
          <w:b/>
          <w:bCs/>
        </w:rPr>
      </w:pPr>
      <w:r w:rsidRPr="00F52B1B">
        <w:rPr>
          <w:rFonts w:ascii="Segoe UI Emoji" w:hAnsi="Segoe UI Emoji" w:cs="Segoe UI Emoji"/>
          <w:b/>
          <w:bCs/>
        </w:rPr>
        <w:t>📝</w:t>
      </w:r>
      <w:r w:rsidRPr="00F52B1B">
        <w:rPr>
          <w:b/>
          <w:bCs/>
        </w:rPr>
        <w:t xml:space="preserve"> Coding Round Questions</w:t>
      </w:r>
    </w:p>
    <w:p w14:paraId="481FF7EF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>Universal selector → Apply red background to all elements.</w:t>
      </w:r>
    </w:p>
    <w:p w14:paraId="0D7761FF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>Element selector → Change all &lt;h1&gt; text to blue.</w:t>
      </w:r>
    </w:p>
    <w:p w14:paraId="37F722C4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>ID selector → Style element with id="singing" in red.</w:t>
      </w:r>
    </w:p>
    <w:p w14:paraId="1EFD9CB6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 xml:space="preserve">Class selector → Style all elements </w:t>
      </w:r>
      <w:proofErr w:type="gramStart"/>
      <w:r w:rsidRPr="00F52B1B">
        <w:t>with .group</w:t>
      </w:r>
      <w:proofErr w:type="gramEnd"/>
      <w:r w:rsidRPr="00F52B1B">
        <w:t xml:space="preserve"> in violet.</w:t>
      </w:r>
    </w:p>
    <w:p w14:paraId="0271ADFD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lastRenderedPageBreak/>
        <w:t xml:space="preserve">Group selector → Apply yellow </w:t>
      </w:r>
      <w:proofErr w:type="spellStart"/>
      <w:r w:rsidRPr="00F52B1B">
        <w:t>color</w:t>
      </w:r>
      <w:proofErr w:type="spellEnd"/>
      <w:r w:rsidRPr="00F52B1B">
        <w:t xml:space="preserve"> to &lt;p&gt;, &lt;span&gt;, &lt;li&gt;.</w:t>
      </w:r>
    </w:p>
    <w:p w14:paraId="5E2C7B68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 xml:space="preserve">Descendant selector → Style &lt;p&gt; </w:t>
      </w:r>
      <w:proofErr w:type="gramStart"/>
      <w:r w:rsidRPr="00F52B1B">
        <w:t>inside .grand</w:t>
      </w:r>
      <w:proofErr w:type="gramEnd"/>
      <w:r w:rsidRPr="00F52B1B">
        <w:t>-parent.</w:t>
      </w:r>
    </w:p>
    <w:p w14:paraId="6B871CF9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 xml:space="preserve">Child selector → Style direct &lt;p&gt; children </w:t>
      </w:r>
      <w:proofErr w:type="gramStart"/>
      <w:r w:rsidRPr="00F52B1B">
        <w:t>of .grand</w:t>
      </w:r>
      <w:proofErr w:type="gramEnd"/>
      <w:r w:rsidRPr="00F52B1B">
        <w:t>-parent.</w:t>
      </w:r>
    </w:p>
    <w:p w14:paraId="396F6548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>Adjacent sibling → Style &lt;p&gt; immediately after &lt;h1&gt;.</w:t>
      </w:r>
    </w:p>
    <w:p w14:paraId="018D597F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>General sibling → Style all &lt;p&gt; after &lt;h1&gt;.</w:t>
      </w:r>
    </w:p>
    <w:p w14:paraId="26AF048D" w14:textId="77777777" w:rsidR="00F52B1B" w:rsidRPr="00F52B1B" w:rsidRDefault="00F52B1B" w:rsidP="00F52B1B">
      <w:pPr>
        <w:numPr>
          <w:ilvl w:val="0"/>
          <w:numId w:val="2"/>
        </w:numPr>
      </w:pPr>
      <w:r w:rsidRPr="00F52B1B">
        <w:t>Text properties → Demonstrate text-transform, text-indent, letter-spacing.</w:t>
      </w:r>
    </w:p>
    <w:p w14:paraId="234E5D88" w14:textId="77777777" w:rsidR="00F52B1B" w:rsidRPr="00F52B1B" w:rsidRDefault="00F52B1B" w:rsidP="00F52B1B">
      <w:pPr>
        <w:rPr>
          <w:b/>
          <w:bCs/>
        </w:rPr>
      </w:pPr>
      <w:r w:rsidRPr="00F52B1B">
        <w:rPr>
          <w:rFonts w:ascii="Segoe UI Emoji" w:hAnsi="Segoe UI Emoji" w:cs="Segoe UI Emoji"/>
          <w:b/>
          <w:bCs/>
        </w:rPr>
        <w:t>⚡</w:t>
      </w:r>
      <w:r w:rsidRPr="00F52B1B">
        <w:rPr>
          <w:b/>
          <w:bCs/>
        </w:rPr>
        <w:t xml:space="preserve"> Machine Coding Round Challenge</w:t>
      </w:r>
    </w:p>
    <w:p w14:paraId="1066F440" w14:textId="77777777" w:rsidR="00F52B1B" w:rsidRPr="00F52B1B" w:rsidRDefault="00F52B1B" w:rsidP="00F52B1B">
      <w:pPr>
        <w:rPr>
          <w:b/>
          <w:bCs/>
        </w:rPr>
      </w:pPr>
      <w:r w:rsidRPr="00F52B1B">
        <w:rPr>
          <w:b/>
          <w:bCs/>
        </w:rPr>
        <w:t>Problem: Profile Card Styling</w:t>
      </w:r>
    </w:p>
    <w:p w14:paraId="58B5022B" w14:textId="77777777" w:rsidR="00F52B1B" w:rsidRPr="00F52B1B" w:rsidRDefault="00F52B1B" w:rsidP="00F52B1B">
      <w:r w:rsidRPr="00F52B1B">
        <w:rPr>
          <w:b/>
          <w:bCs/>
        </w:rPr>
        <w:t>Requirements</w:t>
      </w:r>
      <w:r w:rsidRPr="00F52B1B">
        <w:t>:</w:t>
      </w:r>
    </w:p>
    <w:p w14:paraId="332115AF" w14:textId="77777777" w:rsidR="00F52B1B" w:rsidRPr="00F52B1B" w:rsidRDefault="00F52B1B" w:rsidP="00F52B1B">
      <w:pPr>
        <w:numPr>
          <w:ilvl w:val="0"/>
          <w:numId w:val="3"/>
        </w:numPr>
      </w:pPr>
      <w:r w:rsidRPr="00F52B1B">
        <w:t>Create a profile card with:</w:t>
      </w:r>
    </w:p>
    <w:p w14:paraId="1749A581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Name (h1)</w:t>
      </w:r>
    </w:p>
    <w:p w14:paraId="7F5F11E9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Role (h2)</w:t>
      </w:r>
    </w:p>
    <w:p w14:paraId="7D3F25DB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Description (p)</w:t>
      </w:r>
    </w:p>
    <w:p w14:paraId="7A9C3977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Profile image (</w:t>
      </w:r>
      <w:proofErr w:type="spellStart"/>
      <w:r w:rsidRPr="00F52B1B">
        <w:t>img</w:t>
      </w:r>
      <w:proofErr w:type="spellEnd"/>
      <w:r w:rsidRPr="00F52B1B">
        <w:t>)</w:t>
      </w:r>
    </w:p>
    <w:p w14:paraId="5655949F" w14:textId="77777777" w:rsidR="00F52B1B" w:rsidRPr="00F52B1B" w:rsidRDefault="00F52B1B" w:rsidP="00F52B1B">
      <w:pPr>
        <w:numPr>
          <w:ilvl w:val="0"/>
          <w:numId w:val="3"/>
        </w:numPr>
      </w:pPr>
      <w:r w:rsidRPr="00F52B1B">
        <w:t xml:space="preserve">Use </w:t>
      </w:r>
      <w:r w:rsidRPr="00F52B1B">
        <w:rPr>
          <w:b/>
          <w:bCs/>
        </w:rPr>
        <w:t>selectors</w:t>
      </w:r>
      <w:r w:rsidRPr="00F52B1B">
        <w:t>:</w:t>
      </w:r>
    </w:p>
    <w:p w14:paraId="2C33847C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Universal → reset margins.</w:t>
      </w:r>
    </w:p>
    <w:p w14:paraId="4F6E5207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Element → style headings.</w:t>
      </w:r>
    </w:p>
    <w:p w14:paraId="564DAD3C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ID → highlight role.</w:t>
      </w:r>
    </w:p>
    <w:p w14:paraId="7CFBB6B4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Class → style description text.</w:t>
      </w:r>
    </w:p>
    <w:p w14:paraId="5F9D0469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 xml:space="preserve">Child selector → style &lt;p&gt; </w:t>
      </w:r>
      <w:proofErr w:type="gramStart"/>
      <w:r w:rsidRPr="00F52B1B">
        <w:t>inside .card</w:t>
      </w:r>
      <w:proofErr w:type="gramEnd"/>
      <w:r w:rsidRPr="00F52B1B">
        <w:t>.</w:t>
      </w:r>
    </w:p>
    <w:p w14:paraId="25BF1513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Adjacent sibling → style &lt;p&gt; immediately after &lt;h1&gt;.</w:t>
      </w:r>
    </w:p>
    <w:p w14:paraId="2E984714" w14:textId="77777777" w:rsidR="00F52B1B" w:rsidRPr="00F52B1B" w:rsidRDefault="00F52B1B" w:rsidP="00F52B1B">
      <w:pPr>
        <w:numPr>
          <w:ilvl w:val="0"/>
          <w:numId w:val="3"/>
        </w:numPr>
      </w:pPr>
      <w:r w:rsidRPr="00F52B1B">
        <w:t xml:space="preserve">Use </w:t>
      </w:r>
      <w:r w:rsidRPr="00F52B1B">
        <w:rPr>
          <w:b/>
          <w:bCs/>
        </w:rPr>
        <w:t>text properties</w:t>
      </w:r>
      <w:r w:rsidRPr="00F52B1B">
        <w:t>:</w:t>
      </w:r>
    </w:p>
    <w:p w14:paraId="22EBA78E" w14:textId="77777777" w:rsidR="00F52B1B" w:rsidRPr="00F52B1B" w:rsidRDefault="00F52B1B" w:rsidP="00F52B1B">
      <w:pPr>
        <w:numPr>
          <w:ilvl w:val="1"/>
          <w:numId w:val="3"/>
        </w:numPr>
      </w:pPr>
      <w:proofErr w:type="spellStart"/>
      <w:r w:rsidRPr="00F52B1B">
        <w:t>Center</w:t>
      </w:r>
      <w:proofErr w:type="spellEnd"/>
      <w:r w:rsidRPr="00F52B1B">
        <w:t xml:space="preserve"> </w:t>
      </w:r>
      <w:proofErr w:type="gramStart"/>
      <w:r w:rsidRPr="00F52B1B">
        <w:t>align</w:t>
      </w:r>
      <w:proofErr w:type="gramEnd"/>
      <w:r w:rsidRPr="00F52B1B">
        <w:t xml:space="preserve"> name.</w:t>
      </w:r>
    </w:p>
    <w:p w14:paraId="4587AB88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Uppercase role.</w:t>
      </w:r>
    </w:p>
    <w:p w14:paraId="00CC5C0C" w14:textId="77777777" w:rsidR="00F52B1B" w:rsidRPr="00F52B1B" w:rsidRDefault="00F52B1B" w:rsidP="00F52B1B">
      <w:pPr>
        <w:numPr>
          <w:ilvl w:val="1"/>
          <w:numId w:val="3"/>
        </w:numPr>
      </w:pPr>
      <w:r w:rsidRPr="00F52B1B">
        <w:t>Indent description.</w:t>
      </w:r>
    </w:p>
    <w:p w14:paraId="3D38A1DC" w14:textId="77777777" w:rsidR="00F52B1B" w:rsidRDefault="00F52B1B" w:rsidP="00F52B1B">
      <w:pPr>
        <w:ind w:left="1080"/>
      </w:pPr>
    </w:p>
    <w:sectPr w:rsidR="00F52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16D2"/>
    <w:multiLevelType w:val="multilevel"/>
    <w:tmpl w:val="687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95B74"/>
    <w:multiLevelType w:val="multilevel"/>
    <w:tmpl w:val="646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C08AF"/>
    <w:multiLevelType w:val="multilevel"/>
    <w:tmpl w:val="B630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393110">
    <w:abstractNumId w:val="1"/>
  </w:num>
  <w:num w:numId="2" w16cid:durableId="535430756">
    <w:abstractNumId w:val="0"/>
  </w:num>
  <w:num w:numId="3" w16cid:durableId="932014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33"/>
    <w:rsid w:val="00065520"/>
    <w:rsid w:val="001B2E33"/>
    <w:rsid w:val="00227F1B"/>
    <w:rsid w:val="004153F3"/>
    <w:rsid w:val="006E2FA5"/>
    <w:rsid w:val="00A4769B"/>
    <w:rsid w:val="00B55EAE"/>
    <w:rsid w:val="00F5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017F"/>
  <w15:chartTrackingRefBased/>
  <w15:docId w15:val="{E7A879D8-118A-47C9-A69C-1132F3E5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2026-09-18T13:19:00Z</dcterms:created>
  <dcterms:modified xsi:type="dcterms:W3CDTF">2026-09-18T13:19:00Z</dcterms:modified>
</cp:coreProperties>
</file>