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D59" w:rsidRPr="00ED15B0" w:rsidRDefault="00AC7D59" w:rsidP="00AC7D59">
      <w:pPr>
        <w:rPr>
          <w:b/>
          <w:color w:val="C00000"/>
          <w:sz w:val="40"/>
          <w:szCs w:val="40"/>
        </w:rPr>
      </w:pPr>
      <w:r>
        <w:rPr>
          <w:b/>
          <w:sz w:val="40"/>
          <w:szCs w:val="40"/>
        </w:rPr>
        <w:t xml:space="preserve">                             </w:t>
      </w:r>
      <w:r w:rsidRPr="00ED15B0">
        <w:rPr>
          <w:b/>
          <w:color w:val="C00000"/>
          <w:sz w:val="40"/>
          <w:szCs w:val="40"/>
        </w:rPr>
        <w:t>PROJECT REPORT</w:t>
      </w:r>
    </w:p>
    <w:p w:rsidR="00AC7D59" w:rsidRDefault="00AC7D59" w:rsidP="00AC7D59">
      <w:pPr>
        <w:rPr>
          <w:b/>
          <w:sz w:val="40"/>
          <w:szCs w:val="40"/>
        </w:rPr>
      </w:pPr>
      <w:r>
        <w:rPr>
          <w:b/>
          <w:sz w:val="40"/>
          <w:szCs w:val="40"/>
        </w:rPr>
        <w:t xml:space="preserve">                                         ON  </w:t>
      </w:r>
    </w:p>
    <w:p w:rsidR="00AC7D59" w:rsidRPr="00F22AD1" w:rsidRDefault="00AC7D59" w:rsidP="00AC7D59">
      <w:pPr>
        <w:rPr>
          <w:b/>
          <w:color w:val="00B0F0"/>
          <w:sz w:val="40"/>
          <w:szCs w:val="40"/>
        </w:rPr>
      </w:pPr>
      <w:r w:rsidRPr="00F22AD1">
        <w:rPr>
          <w:b/>
          <w:sz w:val="40"/>
          <w:szCs w:val="40"/>
        </w:rPr>
        <w:t xml:space="preserve">             </w:t>
      </w:r>
      <w:r w:rsidR="00F22AD1" w:rsidRPr="00F22AD1">
        <w:rPr>
          <w:rFonts w:ascii="Arial" w:hAnsi="Arial" w:cs="Arial"/>
          <w:color w:val="00B0F0"/>
          <w:spacing w:val="4"/>
          <w:sz w:val="40"/>
          <w:szCs w:val="40"/>
          <w:shd w:val="clear" w:color="auto" w:fill="FFFFFF"/>
        </w:rPr>
        <w:t xml:space="preserve">Impact of 5g networks on biomedical </w:t>
      </w:r>
    </w:p>
    <w:p w:rsidR="00AC7D59" w:rsidRDefault="00AC7D59" w:rsidP="00AC7D59">
      <w:pPr>
        <w:rPr>
          <w:b/>
          <w:sz w:val="36"/>
          <w:szCs w:val="36"/>
        </w:rPr>
      </w:pPr>
      <w:r>
        <w:rPr>
          <w:b/>
          <w:sz w:val="36"/>
          <w:szCs w:val="36"/>
        </w:rPr>
        <w:t xml:space="preserve">                                     Submitted by:</w:t>
      </w:r>
    </w:p>
    <w:p w:rsidR="00AC7D59" w:rsidRDefault="00AC7D59" w:rsidP="00AC7D59">
      <w:pPr>
        <w:rPr>
          <w:b/>
          <w:color w:val="7030A0"/>
          <w:sz w:val="36"/>
          <w:szCs w:val="36"/>
        </w:rPr>
      </w:pPr>
      <w:r>
        <w:rPr>
          <w:b/>
          <w:sz w:val="36"/>
          <w:szCs w:val="36"/>
        </w:rPr>
        <w:t xml:space="preserve">                                </w:t>
      </w:r>
      <w:r>
        <w:rPr>
          <w:b/>
          <w:color w:val="7030A0"/>
          <w:sz w:val="36"/>
          <w:szCs w:val="36"/>
        </w:rPr>
        <w:t>RAJ KUMAR MISHRA</w:t>
      </w:r>
    </w:p>
    <w:p w:rsidR="00AC7D59" w:rsidRDefault="00AC7D59" w:rsidP="00AC7D59">
      <w:pPr>
        <w:rPr>
          <w:b/>
          <w:color w:val="943634" w:themeColor="accent2" w:themeShade="BF"/>
          <w:sz w:val="36"/>
          <w:szCs w:val="36"/>
        </w:rPr>
      </w:pPr>
      <w:r>
        <w:rPr>
          <w:b/>
          <w:sz w:val="36"/>
          <w:szCs w:val="36"/>
        </w:rPr>
        <w:t xml:space="preserve">                                      </w:t>
      </w:r>
      <w:r>
        <w:rPr>
          <w:b/>
          <w:color w:val="943634" w:themeColor="accent2" w:themeShade="BF"/>
          <w:sz w:val="36"/>
          <w:szCs w:val="36"/>
        </w:rPr>
        <w:t>21111041</w:t>
      </w:r>
    </w:p>
    <w:p w:rsidR="00AC7D59" w:rsidRDefault="00AC7D59" w:rsidP="00AC7D59">
      <w:pPr>
        <w:rPr>
          <w:b/>
          <w:sz w:val="36"/>
          <w:szCs w:val="36"/>
        </w:rPr>
      </w:pPr>
      <w:r>
        <w:rPr>
          <w:b/>
          <w:sz w:val="36"/>
          <w:szCs w:val="36"/>
        </w:rPr>
        <w:t xml:space="preserve">                                     1</w:t>
      </w:r>
      <w:r>
        <w:rPr>
          <w:b/>
          <w:sz w:val="36"/>
          <w:szCs w:val="36"/>
          <w:vertAlign w:val="superscript"/>
        </w:rPr>
        <w:t>st</w:t>
      </w:r>
      <w:r>
        <w:rPr>
          <w:b/>
          <w:sz w:val="36"/>
          <w:szCs w:val="36"/>
        </w:rPr>
        <w:t xml:space="preserve"> semester</w:t>
      </w:r>
    </w:p>
    <w:p w:rsidR="00AC7D59" w:rsidRDefault="00AC7D59" w:rsidP="00AC7D59">
      <w:pPr>
        <w:rPr>
          <w:b/>
          <w:sz w:val="36"/>
          <w:szCs w:val="36"/>
        </w:rPr>
      </w:pPr>
      <w:r>
        <w:rPr>
          <w:b/>
          <w:sz w:val="36"/>
          <w:szCs w:val="36"/>
        </w:rPr>
        <w:t xml:space="preserve">                                      Biomedical</w:t>
      </w:r>
    </w:p>
    <w:p w:rsidR="00AC7D59" w:rsidRDefault="00AC7D59" w:rsidP="00AC7D59">
      <w:pPr>
        <w:rPr>
          <w:b/>
          <w:sz w:val="36"/>
          <w:szCs w:val="36"/>
        </w:rPr>
      </w:pPr>
      <w:r>
        <w:rPr>
          <w:b/>
          <w:sz w:val="36"/>
          <w:szCs w:val="36"/>
        </w:rPr>
        <w:t xml:space="preserve">             National Institute Of Technology, Raipur</w:t>
      </w:r>
    </w:p>
    <w:p w:rsidR="00AC7D59" w:rsidRDefault="00A46370">
      <w:r>
        <w:t xml:space="preserve">                                           </w:t>
      </w:r>
      <w:r w:rsidR="00F22AD1">
        <w:t xml:space="preserve">  </w:t>
      </w:r>
      <w:r>
        <w:t xml:space="preserve"> </w:t>
      </w:r>
      <w:r w:rsidRPr="00A46370">
        <w:drawing>
          <wp:inline distT="0" distB="0" distL="0" distR="0">
            <wp:extent cx="2019300" cy="2266950"/>
            <wp:effectExtent l="19050" t="0" r="0" b="0"/>
            <wp:docPr id="1" name="Picture 1" descr="nit logo.jpg"/>
            <wp:cNvGraphicFramePr/>
            <a:graphic xmlns:a="http://schemas.openxmlformats.org/drawingml/2006/main">
              <a:graphicData uri="http://schemas.openxmlformats.org/drawingml/2006/picture">
                <pic:pic xmlns:pic="http://schemas.openxmlformats.org/drawingml/2006/picture">
                  <pic:nvPicPr>
                    <pic:cNvPr id="0" name="nit logo.jpg"/>
                    <pic:cNvPicPr/>
                  </pic:nvPicPr>
                  <pic:blipFill>
                    <a:blip r:embed="rId4"/>
                    <a:stretch>
                      <a:fillRect/>
                    </a:stretch>
                  </pic:blipFill>
                  <pic:spPr>
                    <a:xfrm>
                      <a:off x="0" y="0"/>
                      <a:ext cx="2019300" cy="2266950"/>
                    </a:xfrm>
                    <a:prstGeom prst="rect">
                      <a:avLst/>
                    </a:prstGeom>
                  </pic:spPr>
                </pic:pic>
              </a:graphicData>
            </a:graphic>
          </wp:inline>
        </w:drawing>
      </w:r>
    </w:p>
    <w:p w:rsidR="00A46370" w:rsidRPr="00F22AD1" w:rsidRDefault="00A46370" w:rsidP="00A46370">
      <w:pPr>
        <w:rPr>
          <w:color w:val="FFC000"/>
          <w:sz w:val="36"/>
          <w:szCs w:val="36"/>
        </w:rPr>
      </w:pPr>
      <w:r>
        <w:rPr>
          <w:sz w:val="36"/>
          <w:szCs w:val="36"/>
        </w:rPr>
        <w:t xml:space="preserve">                        </w:t>
      </w:r>
      <w:r w:rsidR="00F22AD1">
        <w:rPr>
          <w:sz w:val="36"/>
          <w:szCs w:val="36"/>
        </w:rPr>
        <w:t xml:space="preserve">  </w:t>
      </w:r>
      <w:r w:rsidRPr="00F22AD1">
        <w:rPr>
          <w:color w:val="FFC000"/>
          <w:sz w:val="36"/>
          <w:szCs w:val="36"/>
        </w:rPr>
        <w:t>Under the Supervision of:</w:t>
      </w:r>
    </w:p>
    <w:p w:rsidR="00A46370" w:rsidRPr="00F22AD1" w:rsidRDefault="00A46370" w:rsidP="00A46370">
      <w:pPr>
        <w:rPr>
          <w:rFonts w:ascii="Arial" w:hAnsi="Arial" w:cs="Arial"/>
          <w:color w:val="0070C0"/>
          <w:spacing w:val="4"/>
          <w:sz w:val="40"/>
          <w:szCs w:val="40"/>
          <w:shd w:val="clear" w:color="auto" w:fill="FFFFFF"/>
        </w:rPr>
      </w:pPr>
      <w:r>
        <w:rPr>
          <w:b/>
          <w:sz w:val="36"/>
          <w:szCs w:val="36"/>
        </w:rPr>
        <w:t xml:space="preserve">                          </w:t>
      </w:r>
      <w:r w:rsidR="00F22AD1">
        <w:rPr>
          <w:b/>
          <w:sz w:val="36"/>
          <w:szCs w:val="36"/>
        </w:rPr>
        <w:t xml:space="preserve">    </w:t>
      </w:r>
      <w:r w:rsidR="00F22AD1" w:rsidRPr="00F22AD1">
        <w:rPr>
          <w:b/>
          <w:color w:val="0070C0"/>
          <w:sz w:val="40"/>
          <w:szCs w:val="40"/>
        </w:rPr>
        <w:t>Dr</w:t>
      </w:r>
      <w:r w:rsidRPr="00F22AD1">
        <w:rPr>
          <w:b/>
          <w:sz w:val="40"/>
          <w:szCs w:val="40"/>
        </w:rPr>
        <w:t xml:space="preserve"> </w:t>
      </w:r>
      <w:proofErr w:type="spellStart"/>
      <w:r w:rsidRPr="00F22AD1">
        <w:rPr>
          <w:rFonts w:ascii="Arial" w:hAnsi="Arial" w:cs="Arial"/>
          <w:color w:val="0070C0"/>
          <w:spacing w:val="4"/>
          <w:sz w:val="40"/>
          <w:szCs w:val="40"/>
          <w:shd w:val="clear" w:color="auto" w:fill="FFFFFF"/>
        </w:rPr>
        <w:t>Saurabh</w:t>
      </w:r>
      <w:proofErr w:type="spellEnd"/>
      <w:r w:rsidRPr="00F22AD1">
        <w:rPr>
          <w:rFonts w:ascii="Arial" w:hAnsi="Arial" w:cs="Arial"/>
          <w:color w:val="0070C0"/>
          <w:spacing w:val="4"/>
          <w:sz w:val="40"/>
          <w:szCs w:val="40"/>
          <w:shd w:val="clear" w:color="auto" w:fill="FFFFFF"/>
        </w:rPr>
        <w:t xml:space="preserve"> Gupta</w:t>
      </w:r>
    </w:p>
    <w:p w:rsidR="00F22AD1" w:rsidRPr="00F22AD1" w:rsidRDefault="00F22AD1" w:rsidP="00A46370">
      <w:pPr>
        <w:rPr>
          <w:rFonts w:ascii="Arial" w:hAnsi="Arial" w:cs="Arial"/>
          <w:color w:val="00B0F0"/>
          <w:spacing w:val="4"/>
          <w:sz w:val="36"/>
          <w:szCs w:val="36"/>
          <w:shd w:val="clear" w:color="auto" w:fill="FFFFFF"/>
        </w:rPr>
      </w:pPr>
      <w:r>
        <w:rPr>
          <w:rFonts w:ascii="Arial" w:hAnsi="Arial" w:cs="Arial"/>
          <w:color w:val="3C4043"/>
          <w:spacing w:val="4"/>
          <w:sz w:val="36"/>
          <w:szCs w:val="36"/>
          <w:shd w:val="clear" w:color="auto" w:fill="FFFFFF"/>
        </w:rPr>
        <w:t xml:space="preserve">                        </w:t>
      </w:r>
      <w:proofErr w:type="gramStart"/>
      <w:r w:rsidRPr="00F22AD1">
        <w:rPr>
          <w:rFonts w:ascii="Arial" w:hAnsi="Arial" w:cs="Arial"/>
          <w:color w:val="00B0F0"/>
          <w:spacing w:val="4"/>
          <w:sz w:val="36"/>
          <w:szCs w:val="36"/>
          <w:shd w:val="clear" w:color="auto" w:fill="FFFFFF"/>
        </w:rPr>
        <w:t>Basic  Biomedical</w:t>
      </w:r>
      <w:proofErr w:type="gramEnd"/>
      <w:r w:rsidRPr="00F22AD1">
        <w:rPr>
          <w:rFonts w:ascii="Arial" w:hAnsi="Arial" w:cs="Arial"/>
          <w:color w:val="00B0F0"/>
          <w:spacing w:val="4"/>
          <w:sz w:val="36"/>
          <w:szCs w:val="36"/>
          <w:shd w:val="clear" w:color="auto" w:fill="FFFFFF"/>
        </w:rPr>
        <w:t xml:space="preserve"> </w:t>
      </w:r>
    </w:p>
    <w:p w:rsidR="00F22AD1" w:rsidRDefault="00F22AD1" w:rsidP="00A46370">
      <w:pPr>
        <w:rPr>
          <w:rFonts w:ascii="Arial" w:hAnsi="Arial" w:cs="Arial"/>
          <w:color w:val="3C4043"/>
          <w:spacing w:val="4"/>
          <w:sz w:val="36"/>
          <w:szCs w:val="36"/>
          <w:shd w:val="clear" w:color="auto" w:fill="FFFFFF"/>
        </w:rPr>
      </w:pPr>
    </w:p>
    <w:p w:rsidR="00F22AD1" w:rsidRDefault="00F22AD1" w:rsidP="00A46370">
      <w:pPr>
        <w:rPr>
          <w:rFonts w:ascii="Arial" w:hAnsi="Arial" w:cs="Arial"/>
          <w:color w:val="3C4043"/>
          <w:spacing w:val="4"/>
          <w:sz w:val="36"/>
          <w:szCs w:val="36"/>
          <w:shd w:val="clear" w:color="auto" w:fill="FFFFFF"/>
        </w:rPr>
      </w:pPr>
    </w:p>
    <w:p w:rsidR="00F22AD1" w:rsidRPr="00ED15B0" w:rsidRDefault="00F22AD1" w:rsidP="00F22AD1">
      <w:pPr>
        <w:rPr>
          <w:b/>
          <w:color w:val="C00000"/>
          <w:sz w:val="40"/>
          <w:szCs w:val="40"/>
        </w:rPr>
      </w:pPr>
      <w:r>
        <w:rPr>
          <w:rFonts w:ascii="Arial" w:hAnsi="Arial" w:cs="Arial"/>
          <w:color w:val="3C4043"/>
          <w:spacing w:val="4"/>
          <w:sz w:val="36"/>
          <w:szCs w:val="36"/>
          <w:shd w:val="clear" w:color="auto" w:fill="FFFFFF"/>
        </w:rPr>
        <w:lastRenderedPageBreak/>
        <w:t xml:space="preserve">                 </w:t>
      </w:r>
      <w:r w:rsidRPr="00ED15B0">
        <w:rPr>
          <w:b/>
          <w:color w:val="C00000"/>
          <w:sz w:val="40"/>
          <w:szCs w:val="40"/>
        </w:rPr>
        <w:t>ACKNOWLEDGEMENT</w:t>
      </w:r>
    </w:p>
    <w:p w:rsidR="00F22AD1" w:rsidRDefault="00F22AD1" w:rsidP="00AF0E7F">
      <w:pPr>
        <w:rPr>
          <w:b/>
          <w:sz w:val="40"/>
          <w:szCs w:val="40"/>
        </w:rPr>
      </w:pPr>
      <w:r>
        <w:rPr>
          <w:b/>
          <w:sz w:val="40"/>
          <w:szCs w:val="40"/>
        </w:rPr>
        <w:t xml:space="preserve">I am grateful to Dr </w:t>
      </w:r>
      <w:proofErr w:type="spellStart"/>
      <w:r>
        <w:rPr>
          <w:b/>
          <w:sz w:val="40"/>
          <w:szCs w:val="40"/>
        </w:rPr>
        <w:t>Saurabh</w:t>
      </w:r>
      <w:proofErr w:type="spellEnd"/>
      <w:r>
        <w:rPr>
          <w:b/>
          <w:sz w:val="40"/>
          <w:szCs w:val="40"/>
        </w:rPr>
        <w:t xml:space="preserve"> sir of Biomedical department for his proficient supervision of the term project on “</w:t>
      </w:r>
      <w:r>
        <w:rPr>
          <w:b/>
          <w:sz w:val="36"/>
          <w:szCs w:val="36"/>
        </w:rPr>
        <w:t>Impact of 5g networks on biomedical”.</w:t>
      </w:r>
      <w:r>
        <w:rPr>
          <w:b/>
          <w:sz w:val="40"/>
          <w:szCs w:val="40"/>
        </w:rPr>
        <w:t xml:space="preserve"> </w:t>
      </w:r>
      <w:r w:rsidR="00AF0E7F" w:rsidRPr="00AF0E7F">
        <w:rPr>
          <w:b/>
          <w:sz w:val="40"/>
          <w:szCs w:val="40"/>
        </w:rPr>
        <w:t xml:space="preserve"> I convey my sincere</w:t>
      </w:r>
      <w:r w:rsidR="00ED15B0">
        <w:rPr>
          <w:b/>
          <w:sz w:val="40"/>
          <w:szCs w:val="40"/>
        </w:rPr>
        <w:t xml:space="preserve"> </w:t>
      </w:r>
      <w:r w:rsidR="00AF0E7F" w:rsidRPr="00AF0E7F">
        <w:rPr>
          <w:b/>
          <w:sz w:val="40"/>
          <w:szCs w:val="40"/>
        </w:rPr>
        <w:t>res</w:t>
      </w:r>
      <w:r w:rsidR="00AF0E7F">
        <w:rPr>
          <w:b/>
          <w:sz w:val="40"/>
          <w:szCs w:val="40"/>
        </w:rPr>
        <w:t>pect and deep gratitude to</w:t>
      </w:r>
      <w:r w:rsidR="00ED15B0">
        <w:rPr>
          <w:b/>
          <w:sz w:val="40"/>
          <w:szCs w:val="40"/>
        </w:rPr>
        <w:t xml:space="preserve"> Dr </w:t>
      </w:r>
      <w:proofErr w:type="spellStart"/>
      <w:r w:rsidR="00ED15B0">
        <w:rPr>
          <w:b/>
          <w:sz w:val="40"/>
          <w:szCs w:val="40"/>
        </w:rPr>
        <w:t>Saurabh</w:t>
      </w:r>
      <w:proofErr w:type="spellEnd"/>
      <w:r w:rsidR="00ED15B0">
        <w:rPr>
          <w:b/>
          <w:sz w:val="40"/>
          <w:szCs w:val="40"/>
        </w:rPr>
        <w:t xml:space="preserve"> sir</w:t>
      </w:r>
      <w:r w:rsidR="00AF0E7F">
        <w:rPr>
          <w:b/>
          <w:sz w:val="40"/>
          <w:szCs w:val="40"/>
        </w:rPr>
        <w:t xml:space="preserve"> </w:t>
      </w:r>
      <w:r w:rsidR="00AF0E7F" w:rsidRPr="00AF0E7F">
        <w:rPr>
          <w:b/>
          <w:sz w:val="40"/>
          <w:szCs w:val="40"/>
        </w:rPr>
        <w:t>for her inspiration, cooperation, and encourage</w:t>
      </w:r>
      <w:r w:rsidR="00ED15B0">
        <w:rPr>
          <w:b/>
          <w:sz w:val="40"/>
          <w:szCs w:val="40"/>
        </w:rPr>
        <w:t xml:space="preserve">ment </w:t>
      </w:r>
      <w:r w:rsidR="00AF0E7F" w:rsidRPr="00AF0E7F">
        <w:rPr>
          <w:b/>
          <w:sz w:val="40"/>
          <w:szCs w:val="40"/>
        </w:rPr>
        <w:t>.Her valuable suggestions and guidance helped me a lot to complete my work in this institution</w:t>
      </w:r>
      <w:r w:rsidR="00ED15B0">
        <w:rPr>
          <w:b/>
          <w:sz w:val="40"/>
          <w:szCs w:val="40"/>
        </w:rPr>
        <w:t xml:space="preserve"> </w:t>
      </w:r>
      <w:r w:rsidR="00AF0E7F" w:rsidRPr="00AF0E7F">
        <w:rPr>
          <w:b/>
          <w:sz w:val="40"/>
          <w:szCs w:val="40"/>
        </w:rPr>
        <w:t>within the stipulated time. I render my sincere respect a</w:t>
      </w:r>
      <w:r w:rsidR="00ED15B0">
        <w:rPr>
          <w:b/>
          <w:sz w:val="40"/>
          <w:szCs w:val="40"/>
        </w:rPr>
        <w:t xml:space="preserve">nd gratitude to all the faculty </w:t>
      </w:r>
      <w:r w:rsidR="00AF0E7F" w:rsidRPr="00AF0E7F">
        <w:rPr>
          <w:b/>
          <w:sz w:val="40"/>
          <w:szCs w:val="40"/>
        </w:rPr>
        <w:t>members, for their valuable suggestions towards the comple</w:t>
      </w:r>
      <w:r w:rsidR="00ED15B0">
        <w:rPr>
          <w:b/>
          <w:sz w:val="40"/>
          <w:szCs w:val="40"/>
        </w:rPr>
        <w:t xml:space="preserve">tion of this project work. I am </w:t>
      </w:r>
      <w:r w:rsidR="00AF0E7F" w:rsidRPr="00AF0E7F">
        <w:rPr>
          <w:b/>
          <w:sz w:val="40"/>
          <w:szCs w:val="40"/>
        </w:rPr>
        <w:t>also grateful to all my classmates, who helped me directly</w:t>
      </w:r>
      <w:r w:rsidR="00ED15B0">
        <w:rPr>
          <w:b/>
          <w:sz w:val="40"/>
          <w:szCs w:val="40"/>
        </w:rPr>
        <w:t xml:space="preserve"> or indirectly in completing my </w:t>
      </w:r>
      <w:r w:rsidR="00AF0E7F" w:rsidRPr="00AF0E7F">
        <w:rPr>
          <w:b/>
          <w:sz w:val="40"/>
          <w:szCs w:val="40"/>
        </w:rPr>
        <w:t>project work successfully.</w:t>
      </w:r>
    </w:p>
    <w:p w:rsidR="00F22AD1" w:rsidRDefault="00F22AD1" w:rsidP="00F22AD1">
      <w:pPr>
        <w:rPr>
          <w:b/>
          <w:sz w:val="40"/>
          <w:szCs w:val="40"/>
        </w:rPr>
      </w:pPr>
    </w:p>
    <w:p w:rsidR="00F22AD1" w:rsidRDefault="00F22AD1" w:rsidP="00F22AD1">
      <w:pPr>
        <w:rPr>
          <w:b/>
          <w:sz w:val="40"/>
          <w:szCs w:val="40"/>
        </w:rPr>
      </w:pPr>
      <w:r>
        <w:rPr>
          <w:b/>
          <w:sz w:val="40"/>
          <w:szCs w:val="40"/>
        </w:rPr>
        <w:t xml:space="preserve">                                                                   Raj Kumar </w:t>
      </w:r>
      <w:proofErr w:type="spellStart"/>
      <w:r>
        <w:rPr>
          <w:b/>
          <w:sz w:val="40"/>
          <w:szCs w:val="40"/>
        </w:rPr>
        <w:t>Mishra</w:t>
      </w:r>
      <w:proofErr w:type="spellEnd"/>
    </w:p>
    <w:p w:rsidR="00F22AD1" w:rsidRDefault="00F22AD1" w:rsidP="00F22AD1">
      <w:pPr>
        <w:rPr>
          <w:b/>
          <w:sz w:val="40"/>
          <w:szCs w:val="40"/>
        </w:rPr>
      </w:pPr>
      <w:r>
        <w:rPr>
          <w:b/>
          <w:sz w:val="40"/>
          <w:szCs w:val="40"/>
        </w:rPr>
        <w:t xml:space="preserve">                                                                        21111041</w:t>
      </w:r>
    </w:p>
    <w:p w:rsidR="00F22AD1" w:rsidRDefault="00F22AD1" w:rsidP="00F22AD1">
      <w:pPr>
        <w:rPr>
          <w:b/>
          <w:sz w:val="40"/>
          <w:szCs w:val="40"/>
        </w:rPr>
      </w:pPr>
      <w:r>
        <w:rPr>
          <w:b/>
          <w:sz w:val="40"/>
          <w:szCs w:val="40"/>
        </w:rPr>
        <w:t xml:space="preserve">                                                                      1</w:t>
      </w:r>
      <w:r>
        <w:rPr>
          <w:b/>
          <w:sz w:val="40"/>
          <w:szCs w:val="40"/>
          <w:vertAlign w:val="superscript"/>
        </w:rPr>
        <w:t>st</w:t>
      </w:r>
      <w:r>
        <w:rPr>
          <w:b/>
          <w:sz w:val="40"/>
          <w:szCs w:val="40"/>
        </w:rPr>
        <w:t xml:space="preserve"> semester</w:t>
      </w:r>
    </w:p>
    <w:p w:rsidR="00F22AD1" w:rsidRDefault="00F22AD1" w:rsidP="00F22AD1">
      <w:pPr>
        <w:rPr>
          <w:b/>
          <w:sz w:val="40"/>
          <w:szCs w:val="40"/>
        </w:rPr>
      </w:pPr>
      <w:r>
        <w:rPr>
          <w:b/>
          <w:sz w:val="40"/>
          <w:szCs w:val="40"/>
        </w:rPr>
        <w:t xml:space="preserve">                                                                       Biomedical</w:t>
      </w:r>
    </w:p>
    <w:p w:rsidR="00F22AD1" w:rsidRDefault="00F22AD1" w:rsidP="00F22AD1">
      <w:pPr>
        <w:rPr>
          <w:b/>
          <w:sz w:val="40"/>
          <w:szCs w:val="40"/>
        </w:rPr>
      </w:pPr>
      <w:r>
        <w:rPr>
          <w:b/>
          <w:sz w:val="40"/>
          <w:szCs w:val="40"/>
        </w:rPr>
        <w:t xml:space="preserve">                         National Institute Of Technology, Raipur</w:t>
      </w:r>
    </w:p>
    <w:p w:rsidR="00F22AD1" w:rsidRDefault="00F22AD1" w:rsidP="00F22AD1">
      <w:pPr>
        <w:rPr>
          <w:b/>
          <w:sz w:val="40"/>
          <w:szCs w:val="40"/>
        </w:rPr>
      </w:pPr>
    </w:p>
    <w:p w:rsidR="006937EA" w:rsidRDefault="00F22AD1" w:rsidP="00F22AD1">
      <w:pPr>
        <w:rPr>
          <w:b/>
          <w:sz w:val="52"/>
          <w:szCs w:val="52"/>
        </w:rPr>
      </w:pPr>
      <w:r w:rsidRPr="00DD1213">
        <w:rPr>
          <w:b/>
          <w:sz w:val="40"/>
          <w:szCs w:val="40"/>
        </w:rPr>
        <w:lastRenderedPageBreak/>
        <w:t xml:space="preserve">  </w:t>
      </w:r>
      <w:r w:rsidR="00DD1213" w:rsidRPr="00DD1213">
        <w:rPr>
          <w:b/>
          <w:sz w:val="40"/>
          <w:szCs w:val="40"/>
        </w:rPr>
        <w:t xml:space="preserve">                        </w:t>
      </w:r>
      <w:r w:rsidR="00DD1213" w:rsidRPr="00143490">
        <w:rPr>
          <w:b/>
          <w:sz w:val="52"/>
          <w:szCs w:val="52"/>
        </w:rPr>
        <w:t xml:space="preserve"> </w:t>
      </w:r>
    </w:p>
    <w:p w:rsidR="006937EA" w:rsidRDefault="006937EA" w:rsidP="00F22AD1">
      <w:pPr>
        <w:rPr>
          <w:b/>
          <w:sz w:val="52"/>
          <w:szCs w:val="52"/>
        </w:rPr>
      </w:pPr>
    </w:p>
    <w:p w:rsidR="00F22AD1" w:rsidRPr="006937EA" w:rsidRDefault="006937EA" w:rsidP="00F22AD1">
      <w:pPr>
        <w:rPr>
          <w:b/>
          <w:color w:val="C00000"/>
          <w:sz w:val="52"/>
          <w:szCs w:val="52"/>
        </w:rPr>
      </w:pPr>
      <w:r w:rsidRPr="006937EA">
        <w:rPr>
          <w:b/>
          <w:color w:val="C00000"/>
          <w:sz w:val="52"/>
          <w:szCs w:val="52"/>
        </w:rPr>
        <w:t xml:space="preserve">                      </w:t>
      </w:r>
      <w:r w:rsidR="00143490" w:rsidRPr="006937EA">
        <w:rPr>
          <w:b/>
          <w:color w:val="C00000"/>
          <w:sz w:val="52"/>
          <w:szCs w:val="52"/>
        </w:rPr>
        <w:t>Introduction</w:t>
      </w:r>
    </w:p>
    <w:p w:rsidR="00DD1213" w:rsidRPr="00ED15B0" w:rsidRDefault="00DD1213" w:rsidP="00DD1213">
      <w:pPr>
        <w:pStyle w:val="Heading3"/>
        <w:shd w:val="clear" w:color="auto" w:fill="FFFFFF"/>
        <w:spacing w:line="585" w:lineRule="atLeast"/>
        <w:rPr>
          <w:rFonts w:ascii="DINPro" w:hAnsi="DINPro"/>
          <w:color w:val="04253C"/>
          <w:sz w:val="32"/>
          <w:szCs w:val="32"/>
          <w:shd w:val="clear" w:color="auto" w:fill="FFFFFF"/>
        </w:rPr>
      </w:pPr>
      <w:r w:rsidRPr="00ED15B0">
        <w:rPr>
          <w:rFonts w:ascii="Arial" w:hAnsi="Arial" w:cs="Arial"/>
          <w:color w:val="3C4043"/>
          <w:spacing w:val="4"/>
          <w:sz w:val="32"/>
          <w:szCs w:val="32"/>
          <w:shd w:val="clear" w:color="auto" w:fill="FFFFFF"/>
        </w:rPr>
        <w:t>This project discusses about the impact of 5g on the various field of biomedical.</w:t>
      </w:r>
      <w:r w:rsidRPr="00ED15B0">
        <w:rPr>
          <w:rFonts w:ascii="DINPro" w:hAnsi="DINPro"/>
          <w:color w:val="04253C"/>
          <w:sz w:val="32"/>
          <w:szCs w:val="32"/>
          <w:shd w:val="clear" w:color="auto" w:fill="FFFFFF"/>
        </w:rPr>
        <w:t xml:space="preserve"> </w:t>
      </w:r>
      <w:r w:rsidRPr="00ED15B0">
        <w:rPr>
          <w:rFonts w:ascii="DINPro" w:hAnsi="DINPro"/>
          <w:color w:val="04253C"/>
          <w:sz w:val="32"/>
          <w:szCs w:val="32"/>
        </w:rPr>
        <w:t xml:space="preserve">5G technology will help turn antiquated healthcare systems in hospitals into smart hospitals that can deliver remote healthcare services to patients around the world. 5G opens entirely new horizons for </w:t>
      </w:r>
      <w:proofErr w:type="spellStart"/>
      <w:r w:rsidRPr="00ED15B0">
        <w:rPr>
          <w:rFonts w:ascii="DINPro" w:hAnsi="DINPro"/>
          <w:color w:val="04253C"/>
          <w:sz w:val="32"/>
          <w:szCs w:val="32"/>
        </w:rPr>
        <w:t>telehealth</w:t>
      </w:r>
      <w:proofErr w:type="spellEnd"/>
      <w:r w:rsidRPr="00ED15B0">
        <w:rPr>
          <w:rFonts w:ascii="DINPro" w:hAnsi="DINPro"/>
          <w:color w:val="04253C"/>
          <w:sz w:val="32"/>
          <w:szCs w:val="32"/>
        </w:rPr>
        <w:t>, the technology that allows patients to connect virtually with doctors and other healthcare providers, communicating via real-time video or live chat.</w:t>
      </w:r>
      <w:r w:rsidR="00ED15B0">
        <w:rPr>
          <w:rFonts w:ascii="DINPro" w:hAnsi="DINPro"/>
          <w:color w:val="04253C"/>
          <w:sz w:val="32"/>
          <w:szCs w:val="32"/>
        </w:rPr>
        <w:t xml:space="preserve"> </w:t>
      </w:r>
      <w:r w:rsidRPr="00ED15B0">
        <w:rPr>
          <w:rFonts w:ascii="DINPro" w:hAnsi="DINPro"/>
          <w:color w:val="04253C"/>
          <w:sz w:val="32"/>
          <w:szCs w:val="32"/>
          <w:shd w:val="clear" w:color="auto" w:fill="FFFFFF"/>
        </w:rPr>
        <w:t>The </w:t>
      </w:r>
      <w:hyperlink r:id="rId5" w:history="1">
        <w:r w:rsidRPr="00ED15B0">
          <w:rPr>
            <w:rStyle w:val="Hyperlink"/>
            <w:rFonts w:ascii="DINPro" w:hAnsi="DINPro"/>
            <w:color w:val="3563D3"/>
            <w:sz w:val="32"/>
            <w:szCs w:val="32"/>
            <w:shd w:val="clear" w:color="auto" w:fill="FFFFFF"/>
          </w:rPr>
          <w:t>healthcare</w:t>
        </w:r>
      </w:hyperlink>
      <w:r w:rsidRPr="00ED15B0">
        <w:rPr>
          <w:rFonts w:ascii="DINPro" w:hAnsi="DINPro"/>
          <w:color w:val="04253C"/>
          <w:sz w:val="32"/>
          <w:szCs w:val="32"/>
          <w:shd w:val="clear" w:color="auto" w:fill="FFFFFF"/>
        </w:rPr>
        <w:t> IT market is continuously searching for new ways advanced technology can play a more impactful role in transforming healthcare delivery.</w:t>
      </w:r>
    </w:p>
    <w:p w:rsidR="00143490" w:rsidRDefault="00143490" w:rsidP="00DD1213">
      <w:pPr>
        <w:pStyle w:val="Heading3"/>
        <w:shd w:val="clear" w:color="auto" w:fill="FFFFFF"/>
        <w:spacing w:line="585" w:lineRule="atLeast"/>
        <w:rPr>
          <w:rFonts w:ascii="DINPro" w:hAnsi="DINPro"/>
          <w:color w:val="04253C"/>
          <w:sz w:val="36"/>
          <w:szCs w:val="36"/>
          <w:shd w:val="clear" w:color="auto" w:fill="FFFFFF"/>
        </w:rPr>
      </w:pPr>
      <w:r>
        <w:rPr>
          <w:noProof/>
        </w:rPr>
        <w:drawing>
          <wp:inline distT="0" distB="0" distL="0" distR="0">
            <wp:extent cx="5729212" cy="3086100"/>
            <wp:effectExtent l="19050" t="0" r="4838" b="0"/>
            <wp:docPr id="4" name="Picture 2" descr="o Learn how the low latency, high reliability, and rapid speeds of 5G networks stand to change healthcare for good – from remote diagnosis to medical monitor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 Learn how the low latency, high reliability, and rapid speeds of 5G networks stand to change healthcare for good – from remote diagnosis to medical monitoring systems."/>
                    <pic:cNvPicPr>
                      <a:picLocks noChangeAspect="1" noChangeArrowheads="1"/>
                    </pic:cNvPicPr>
                  </pic:nvPicPr>
                  <pic:blipFill>
                    <a:blip r:embed="rId6"/>
                    <a:srcRect/>
                    <a:stretch>
                      <a:fillRect/>
                    </a:stretch>
                  </pic:blipFill>
                  <pic:spPr bwMode="auto">
                    <a:xfrm>
                      <a:off x="0" y="0"/>
                      <a:ext cx="5731510" cy="3087338"/>
                    </a:xfrm>
                    <a:prstGeom prst="rect">
                      <a:avLst/>
                    </a:prstGeom>
                    <a:noFill/>
                    <a:ln w="9525">
                      <a:noFill/>
                      <a:miter lim="800000"/>
                      <a:headEnd/>
                      <a:tailEnd/>
                    </a:ln>
                  </pic:spPr>
                </pic:pic>
              </a:graphicData>
            </a:graphic>
          </wp:inline>
        </w:drawing>
      </w:r>
    </w:p>
    <w:p w:rsidR="00143490" w:rsidRPr="00ED15B0" w:rsidRDefault="00143490" w:rsidP="00143490">
      <w:pPr>
        <w:pStyle w:val="Heading2"/>
        <w:shd w:val="clear" w:color="auto" w:fill="FFFFFF"/>
        <w:rPr>
          <w:rFonts w:ascii="DINPro" w:hAnsi="DINPro"/>
          <w:color w:val="04253C"/>
          <w:sz w:val="42"/>
          <w:szCs w:val="42"/>
        </w:rPr>
      </w:pPr>
      <w:proofErr w:type="spellStart"/>
      <w:r w:rsidRPr="00ED15B0">
        <w:rPr>
          <w:rFonts w:ascii="DINPro" w:hAnsi="DINPro"/>
          <w:color w:val="C00000"/>
          <w:sz w:val="42"/>
          <w:szCs w:val="42"/>
        </w:rPr>
        <w:lastRenderedPageBreak/>
        <w:t>Telehealth</w:t>
      </w:r>
      <w:proofErr w:type="spellEnd"/>
    </w:p>
    <w:p w:rsidR="00143490" w:rsidRDefault="00143490" w:rsidP="00143490">
      <w:pPr>
        <w:pStyle w:val="NormalWeb"/>
        <w:shd w:val="clear" w:color="auto" w:fill="FFFFFF"/>
        <w:spacing w:before="225" w:beforeAutospacing="0" w:after="225" w:afterAutospacing="0" w:line="318" w:lineRule="atLeast"/>
        <w:rPr>
          <w:rFonts w:ascii="DINPro" w:hAnsi="DINPro"/>
          <w:color w:val="04253C"/>
          <w:sz w:val="32"/>
          <w:szCs w:val="32"/>
        </w:rPr>
      </w:pPr>
      <w:r w:rsidRPr="00143490">
        <w:rPr>
          <w:rFonts w:ascii="DINPro" w:hAnsi="DINPro"/>
          <w:color w:val="04253C"/>
          <w:sz w:val="32"/>
          <w:szCs w:val="32"/>
        </w:rPr>
        <w:t xml:space="preserve">A pre-COVID-19 study by Market Research Future found that the </w:t>
      </w:r>
      <w:proofErr w:type="spellStart"/>
      <w:r w:rsidRPr="00143490">
        <w:rPr>
          <w:rFonts w:ascii="DINPro" w:hAnsi="DINPro"/>
          <w:color w:val="04253C"/>
          <w:sz w:val="32"/>
          <w:szCs w:val="32"/>
        </w:rPr>
        <w:t>telehealth</w:t>
      </w:r>
      <w:proofErr w:type="spellEnd"/>
      <w:r w:rsidRPr="00143490">
        <w:rPr>
          <w:rFonts w:ascii="DINPro" w:hAnsi="DINPro"/>
          <w:color w:val="04253C"/>
          <w:sz w:val="32"/>
          <w:szCs w:val="32"/>
        </w:rPr>
        <w:t xml:space="preserve"> market is expected to grow at a compound annual growth </w:t>
      </w:r>
      <w:r>
        <w:rPr>
          <w:rFonts w:ascii="DINPro" w:hAnsi="DINPro"/>
          <w:color w:val="04253C"/>
          <w:sz w:val="32"/>
          <w:szCs w:val="32"/>
        </w:rPr>
        <w:t>rate of</w:t>
      </w:r>
      <w:r w:rsidRPr="00143490">
        <w:rPr>
          <w:rFonts w:ascii="DINPro" w:hAnsi="DINPro"/>
          <w:color w:val="04253C"/>
          <w:sz w:val="32"/>
          <w:szCs w:val="32"/>
        </w:rPr>
        <w:t xml:space="preserve"> parallel with the emergence and rollout of 5G. It is foregone that these are likely to be higher growth rates now. Faster network speeds and the quality of care will allow doctors to engage remotely with patients at home or in field hospitals without the worry of network blackouts, disconnections or lag </w:t>
      </w:r>
      <w:proofErr w:type="spellStart"/>
      <w:r w:rsidRPr="00143490">
        <w:rPr>
          <w:rFonts w:ascii="DINPro" w:hAnsi="DINPro"/>
          <w:color w:val="04253C"/>
          <w:sz w:val="32"/>
          <w:szCs w:val="32"/>
        </w:rPr>
        <w:t>time.In</w:t>
      </w:r>
      <w:proofErr w:type="spellEnd"/>
      <w:r w:rsidRPr="00143490">
        <w:rPr>
          <w:rFonts w:ascii="DINPro" w:hAnsi="DINPro"/>
          <w:color w:val="04253C"/>
          <w:sz w:val="32"/>
          <w:szCs w:val="32"/>
        </w:rPr>
        <w:t xml:space="preserve"> the aftermath of the </w:t>
      </w:r>
      <w:proofErr w:type="spellStart"/>
      <w:r w:rsidRPr="00143490">
        <w:rPr>
          <w:rFonts w:ascii="DINPro" w:hAnsi="DINPro"/>
          <w:color w:val="04253C"/>
          <w:sz w:val="32"/>
          <w:szCs w:val="32"/>
        </w:rPr>
        <w:t>Coronavirus</w:t>
      </w:r>
      <w:proofErr w:type="spellEnd"/>
      <w:r w:rsidRPr="00143490">
        <w:rPr>
          <w:rFonts w:ascii="DINPro" w:hAnsi="DINPro"/>
          <w:color w:val="04253C"/>
          <w:sz w:val="32"/>
          <w:szCs w:val="32"/>
        </w:rPr>
        <w:t xml:space="preserve"> pandemic, </w:t>
      </w:r>
      <w:proofErr w:type="gramStart"/>
      <w:r w:rsidRPr="00143490">
        <w:rPr>
          <w:rFonts w:ascii="DINPro" w:hAnsi="DINPro"/>
          <w:color w:val="04253C"/>
          <w:sz w:val="32"/>
          <w:szCs w:val="32"/>
        </w:rPr>
        <w:t>5G  technology</w:t>
      </w:r>
      <w:proofErr w:type="gramEnd"/>
      <w:r w:rsidRPr="00143490">
        <w:rPr>
          <w:rFonts w:ascii="DINPro" w:hAnsi="DINPro"/>
          <w:color w:val="04253C"/>
          <w:sz w:val="32"/>
          <w:szCs w:val="32"/>
        </w:rPr>
        <w:t xml:space="preserve"> will enable remote support of quality healthcare while reducing patient exposure to contagion by minimizing in-person visits to the doctor or healthcare facilities. For patients who can’t easily travel to their healthcare providers, 5G will allow the provider to visit them via natural-feeling </w:t>
      </w:r>
      <w:proofErr w:type="spellStart"/>
      <w:r w:rsidRPr="00143490">
        <w:rPr>
          <w:rFonts w:ascii="DINPro" w:hAnsi="DINPro"/>
          <w:color w:val="04253C"/>
          <w:sz w:val="32"/>
          <w:szCs w:val="32"/>
        </w:rPr>
        <w:t>telepresence</w:t>
      </w:r>
      <w:proofErr w:type="spellEnd"/>
      <w:r w:rsidRPr="00143490">
        <w:rPr>
          <w:rFonts w:ascii="DINPro" w:hAnsi="DINPro"/>
          <w:color w:val="04253C"/>
          <w:sz w:val="32"/>
          <w:szCs w:val="32"/>
        </w:rPr>
        <w:t xml:space="preserve"> </w:t>
      </w:r>
      <w:proofErr w:type="spellStart"/>
      <w:r w:rsidRPr="00143490">
        <w:rPr>
          <w:rFonts w:ascii="DINPro" w:hAnsi="DINPro"/>
          <w:color w:val="04253C"/>
          <w:sz w:val="32"/>
          <w:szCs w:val="32"/>
        </w:rPr>
        <w:t>systems.As</w:t>
      </w:r>
      <w:proofErr w:type="spellEnd"/>
      <w:r w:rsidRPr="00143490">
        <w:rPr>
          <w:rFonts w:ascii="DINPro" w:hAnsi="DINPro"/>
          <w:color w:val="04253C"/>
          <w:sz w:val="32"/>
          <w:szCs w:val="32"/>
        </w:rPr>
        <w:t xml:space="preserve"> a result, critical healthcare services can be delivered over a wireless network for chronically ill or quarantined patients. With the emergence of 5G, it might mean the difference between life and death for many.</w:t>
      </w:r>
    </w:p>
    <w:p w:rsidR="006937EA" w:rsidRDefault="00143490" w:rsidP="00143490">
      <w:pPr>
        <w:pStyle w:val="Heading2"/>
        <w:shd w:val="clear" w:color="auto" w:fill="FFFFFF"/>
        <w:rPr>
          <w:rFonts w:ascii="DINPro" w:hAnsi="DINPro"/>
          <w:color w:val="04253C"/>
          <w:sz w:val="32"/>
          <w:szCs w:val="32"/>
        </w:rPr>
      </w:pPr>
      <w:r>
        <w:rPr>
          <w:rFonts w:ascii="DINPro" w:hAnsi="DINPro"/>
          <w:color w:val="04253C"/>
          <w:sz w:val="32"/>
          <w:szCs w:val="32"/>
        </w:rPr>
        <w:t xml:space="preserve"> </w:t>
      </w:r>
    </w:p>
    <w:p w:rsidR="00143490" w:rsidRPr="006937EA" w:rsidRDefault="00143490" w:rsidP="00143490">
      <w:pPr>
        <w:pStyle w:val="Heading2"/>
        <w:shd w:val="clear" w:color="auto" w:fill="FFFFFF"/>
        <w:rPr>
          <w:rFonts w:ascii="DINPro" w:hAnsi="DINPro"/>
          <w:color w:val="C00000"/>
          <w:sz w:val="42"/>
          <w:szCs w:val="42"/>
        </w:rPr>
      </w:pPr>
      <w:r w:rsidRPr="006937EA">
        <w:rPr>
          <w:rFonts w:ascii="DINPro" w:hAnsi="DINPro"/>
          <w:color w:val="C00000"/>
          <w:sz w:val="42"/>
          <w:szCs w:val="42"/>
        </w:rPr>
        <w:t>Real-Time Remote Monitoring</w:t>
      </w:r>
    </w:p>
    <w:p w:rsidR="00143490" w:rsidRDefault="00143490" w:rsidP="006937EA">
      <w:pPr>
        <w:pStyle w:val="NormalWeb"/>
        <w:shd w:val="clear" w:color="auto" w:fill="FFFFFF"/>
        <w:spacing w:before="225" w:beforeAutospacing="0" w:after="225" w:afterAutospacing="0" w:line="318" w:lineRule="atLeast"/>
        <w:rPr>
          <w:rFonts w:ascii="DINPro" w:hAnsi="DINPro"/>
          <w:color w:val="04253C"/>
          <w:sz w:val="32"/>
          <w:szCs w:val="32"/>
        </w:rPr>
      </w:pPr>
      <w:r w:rsidRPr="00143490">
        <w:rPr>
          <w:rFonts w:ascii="DINPro" w:hAnsi="DINPro"/>
          <w:color w:val="04253C"/>
          <w:sz w:val="32"/>
          <w:szCs w:val="32"/>
        </w:rPr>
        <w:t>With </w:t>
      </w:r>
      <w:hyperlink r:id="rId7" w:history="1">
        <w:r w:rsidRPr="00143490">
          <w:rPr>
            <w:rStyle w:val="Hyperlink"/>
            <w:rFonts w:ascii="DINPro" w:hAnsi="DINPro"/>
            <w:color w:val="3563D3"/>
            <w:sz w:val="32"/>
            <w:szCs w:val="32"/>
          </w:rPr>
          <w:t>5G-enabled wearable devices</w:t>
        </w:r>
      </w:hyperlink>
      <w:r w:rsidRPr="00143490">
        <w:rPr>
          <w:rFonts w:ascii="DINPro" w:hAnsi="DINPro"/>
          <w:color w:val="04253C"/>
          <w:sz w:val="32"/>
          <w:szCs w:val="32"/>
        </w:rPr>
        <w:t>, healthcare providers can monitor patients remotely and gather real-time data for preventative care and other individually-tailored healthcare provisions</w:t>
      </w:r>
      <w:r w:rsidR="006937EA">
        <w:rPr>
          <w:rFonts w:ascii="DINPro" w:hAnsi="DINPro"/>
          <w:color w:val="04253C"/>
          <w:sz w:val="32"/>
          <w:szCs w:val="32"/>
        </w:rPr>
        <w:t>.</w:t>
      </w:r>
      <w:r w:rsidRPr="00143490">
        <w:rPr>
          <w:rFonts w:ascii="DINPro" w:hAnsi="DINPro"/>
          <w:color w:val="04253C"/>
          <w:sz w:val="32"/>
          <w:szCs w:val="32"/>
        </w:rPr>
        <w:t xml:space="preserve"> This engagement is expected to </w:t>
      </w:r>
      <w:r w:rsidRPr="006937EA">
        <w:rPr>
          <w:rFonts w:ascii="DINPro" w:hAnsi="DINPro"/>
          <w:color w:val="000000" w:themeColor="text1"/>
          <w:sz w:val="32"/>
          <w:szCs w:val="32"/>
        </w:rPr>
        <w:t xml:space="preserve">decrease </w:t>
      </w:r>
      <w:proofErr w:type="gramStart"/>
      <w:r w:rsidRPr="006937EA">
        <w:rPr>
          <w:rFonts w:ascii="DINPro" w:hAnsi="DINPro"/>
          <w:color w:val="000000" w:themeColor="text1"/>
          <w:sz w:val="32"/>
          <w:szCs w:val="32"/>
        </w:rPr>
        <w:t xml:space="preserve">hospital </w:t>
      </w:r>
      <w:r w:rsidR="006937EA">
        <w:rPr>
          <w:rFonts w:ascii="DINPro" w:hAnsi="DINPro"/>
          <w:color w:val="000000" w:themeColor="text1"/>
          <w:sz w:val="32"/>
          <w:szCs w:val="32"/>
        </w:rPr>
        <w:t xml:space="preserve"> </w:t>
      </w:r>
      <w:r w:rsidRPr="006937EA">
        <w:rPr>
          <w:rFonts w:ascii="DINPro" w:hAnsi="DINPro"/>
          <w:color w:val="000000" w:themeColor="text1"/>
          <w:sz w:val="32"/>
          <w:szCs w:val="32"/>
        </w:rPr>
        <w:t>costs</w:t>
      </w:r>
      <w:proofErr w:type="gramEnd"/>
      <w:r w:rsidRPr="006937EA">
        <w:rPr>
          <w:rFonts w:ascii="DINPro" w:hAnsi="DINPro"/>
          <w:color w:val="000000" w:themeColor="text1"/>
          <w:sz w:val="32"/>
          <w:szCs w:val="32"/>
        </w:rPr>
        <w:t xml:space="preserve"> </w:t>
      </w:r>
      <w:r w:rsidRPr="00143490">
        <w:rPr>
          <w:rFonts w:ascii="DINPro" w:hAnsi="DINPro"/>
          <w:color w:val="04253C"/>
          <w:sz w:val="32"/>
          <w:szCs w:val="32"/>
        </w:rPr>
        <w:t> over the next five years.</w:t>
      </w:r>
      <w:r w:rsidR="006937EA">
        <w:rPr>
          <w:rFonts w:ascii="DINPro" w:hAnsi="DINPro"/>
          <w:color w:val="04253C"/>
          <w:sz w:val="32"/>
          <w:szCs w:val="32"/>
        </w:rPr>
        <w:t xml:space="preserve"> </w:t>
      </w:r>
      <w:r w:rsidRPr="006937EA">
        <w:rPr>
          <w:rFonts w:ascii="DINPro" w:hAnsi="DINPro"/>
          <w:color w:val="04253C"/>
          <w:sz w:val="32"/>
          <w:szCs w:val="32"/>
        </w:rPr>
        <w:t>Patients with chronic conditions can also retain autonomy and improve outcomes with more reliable, always-on mobile personal emergency response systems. AT&amp;T </w:t>
      </w:r>
      <w:hyperlink r:id="rId8" w:tgtFrame="_blank" w:history="1">
        <w:r w:rsidRPr="006937EA">
          <w:rPr>
            <w:rStyle w:val="Hyperlink"/>
            <w:rFonts w:ascii="DINPro" w:hAnsi="DINPro"/>
            <w:color w:val="3563D3"/>
            <w:sz w:val="32"/>
            <w:szCs w:val="32"/>
          </w:rPr>
          <w:t>notes</w:t>
        </w:r>
      </w:hyperlink>
      <w:r w:rsidRPr="006937EA">
        <w:rPr>
          <w:rFonts w:ascii="DINPro" w:hAnsi="DINPro"/>
          <w:color w:val="04253C"/>
          <w:sz w:val="32"/>
          <w:szCs w:val="32"/>
        </w:rPr>
        <w:t xml:space="preserve"> that even though remote technology brings many </w:t>
      </w:r>
      <w:proofErr w:type="gramStart"/>
      <w:r w:rsidRPr="006937EA">
        <w:rPr>
          <w:rFonts w:ascii="DINPro" w:hAnsi="DINPro"/>
          <w:color w:val="04253C"/>
          <w:sz w:val="32"/>
          <w:szCs w:val="32"/>
        </w:rPr>
        <w:t>benefits,</w:t>
      </w:r>
      <w:proofErr w:type="gramEnd"/>
      <w:r w:rsidRPr="006937EA">
        <w:rPr>
          <w:rFonts w:ascii="DINPro" w:hAnsi="DINPro"/>
          <w:color w:val="04253C"/>
          <w:sz w:val="32"/>
          <w:szCs w:val="32"/>
        </w:rPr>
        <w:t xml:space="preserve"> usage is “limited by the capacity of the network to handle the data.” A slow network with unreliable connections could result in doctors unable to meet with patients and obtain critical healthcare data about </w:t>
      </w:r>
      <w:proofErr w:type="gramStart"/>
      <w:r w:rsidRPr="006937EA">
        <w:rPr>
          <w:rFonts w:ascii="DINPro" w:hAnsi="DINPro"/>
          <w:color w:val="04253C"/>
          <w:sz w:val="32"/>
          <w:szCs w:val="32"/>
        </w:rPr>
        <w:t>them,</w:t>
      </w:r>
      <w:proofErr w:type="gramEnd"/>
      <w:r w:rsidRPr="006937EA">
        <w:rPr>
          <w:rFonts w:ascii="DINPro" w:hAnsi="DINPro"/>
          <w:color w:val="04253C"/>
          <w:sz w:val="32"/>
          <w:szCs w:val="32"/>
        </w:rPr>
        <w:t xml:space="preserve"> especially in an emergency</w:t>
      </w:r>
      <w:r>
        <w:rPr>
          <w:rFonts w:ascii="DINPro" w:hAnsi="DINPro"/>
          <w:color w:val="04253C"/>
          <w:sz w:val="27"/>
          <w:szCs w:val="27"/>
        </w:rPr>
        <w:t>.</w:t>
      </w:r>
      <w:r w:rsidRPr="006937EA">
        <w:rPr>
          <w:rFonts w:ascii="DINPro" w:hAnsi="DINPro"/>
          <w:color w:val="04253C"/>
          <w:sz w:val="32"/>
          <w:szCs w:val="32"/>
        </w:rPr>
        <w:t>5G technology reduces the chances of this happening and allows healthcare providers to deliver treatment seamlessly to chronically ill patients across the fastest network available.</w:t>
      </w:r>
    </w:p>
    <w:p w:rsidR="006937EA" w:rsidRDefault="006937EA" w:rsidP="006937EA">
      <w:pPr>
        <w:pStyle w:val="NormalWeb"/>
        <w:shd w:val="clear" w:color="auto" w:fill="FFFFFF"/>
        <w:spacing w:before="225" w:beforeAutospacing="0" w:after="225" w:afterAutospacing="0" w:line="318" w:lineRule="atLeast"/>
        <w:rPr>
          <w:rFonts w:ascii="DINPro" w:hAnsi="DINPro"/>
          <w:color w:val="04253C"/>
          <w:sz w:val="32"/>
          <w:szCs w:val="32"/>
        </w:rPr>
      </w:pPr>
      <w:r>
        <w:rPr>
          <w:noProof/>
        </w:rPr>
        <w:lastRenderedPageBreak/>
        <w:drawing>
          <wp:inline distT="0" distB="0" distL="0" distR="0">
            <wp:extent cx="5719601" cy="2571750"/>
            <wp:effectExtent l="19050" t="0" r="0" b="0"/>
            <wp:docPr id="8" name="Picture 8" descr="5G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G Healthcare"/>
                    <pic:cNvPicPr>
                      <a:picLocks noChangeAspect="1" noChangeArrowheads="1"/>
                    </pic:cNvPicPr>
                  </pic:nvPicPr>
                  <pic:blipFill>
                    <a:blip r:embed="rId9"/>
                    <a:srcRect/>
                    <a:stretch>
                      <a:fillRect/>
                    </a:stretch>
                  </pic:blipFill>
                  <pic:spPr bwMode="auto">
                    <a:xfrm>
                      <a:off x="0" y="0"/>
                      <a:ext cx="5731510" cy="2577105"/>
                    </a:xfrm>
                    <a:prstGeom prst="rect">
                      <a:avLst/>
                    </a:prstGeom>
                    <a:noFill/>
                    <a:ln w="9525">
                      <a:noFill/>
                      <a:miter lim="800000"/>
                      <a:headEnd/>
                      <a:tailEnd/>
                    </a:ln>
                  </pic:spPr>
                </pic:pic>
              </a:graphicData>
            </a:graphic>
          </wp:inline>
        </w:drawing>
      </w:r>
    </w:p>
    <w:p w:rsidR="006937EA" w:rsidRDefault="006937EA" w:rsidP="006937EA">
      <w:pPr>
        <w:pStyle w:val="Heading2"/>
        <w:shd w:val="clear" w:color="auto" w:fill="FFFFFF"/>
        <w:rPr>
          <w:rFonts w:ascii="DINPro" w:hAnsi="DINPro"/>
          <w:color w:val="C00000"/>
          <w:sz w:val="42"/>
          <w:szCs w:val="42"/>
        </w:rPr>
      </w:pPr>
    </w:p>
    <w:p w:rsidR="006937EA" w:rsidRPr="006937EA" w:rsidRDefault="006937EA" w:rsidP="006937EA">
      <w:pPr>
        <w:pStyle w:val="Heading2"/>
        <w:shd w:val="clear" w:color="auto" w:fill="FFFFFF"/>
        <w:rPr>
          <w:rFonts w:ascii="DINPro" w:hAnsi="DINPro"/>
          <w:color w:val="C00000"/>
          <w:sz w:val="42"/>
          <w:szCs w:val="42"/>
        </w:rPr>
      </w:pPr>
      <w:r w:rsidRPr="006937EA">
        <w:rPr>
          <w:rFonts w:ascii="DINPro" w:hAnsi="DINPro"/>
          <w:color w:val="C00000"/>
          <w:sz w:val="42"/>
          <w:szCs w:val="42"/>
        </w:rPr>
        <w:t>Sensor Innovation</w:t>
      </w:r>
    </w:p>
    <w:p w:rsidR="006937EA" w:rsidRPr="006937EA" w:rsidRDefault="006937EA" w:rsidP="006937EA">
      <w:pPr>
        <w:pStyle w:val="NormalWeb"/>
        <w:shd w:val="clear" w:color="auto" w:fill="FFFFFF"/>
        <w:spacing w:before="225" w:beforeAutospacing="0" w:after="225" w:afterAutospacing="0" w:line="318" w:lineRule="atLeast"/>
        <w:rPr>
          <w:rFonts w:ascii="DINPro" w:hAnsi="DINPro"/>
          <w:color w:val="04253C"/>
          <w:sz w:val="32"/>
          <w:szCs w:val="32"/>
        </w:rPr>
      </w:pPr>
      <w:r w:rsidRPr="006937EA">
        <w:rPr>
          <w:rFonts w:ascii="DINPro" w:hAnsi="DINPro"/>
          <w:color w:val="000000" w:themeColor="text1"/>
          <w:sz w:val="32"/>
          <w:szCs w:val="32"/>
        </w:rPr>
        <w:t xml:space="preserve">Innovations in medical </w:t>
      </w:r>
      <w:proofErr w:type="gramStart"/>
      <w:r w:rsidRPr="006937EA">
        <w:rPr>
          <w:rFonts w:ascii="DINPro" w:hAnsi="DINPro"/>
          <w:color w:val="000000" w:themeColor="text1"/>
          <w:sz w:val="32"/>
          <w:szCs w:val="32"/>
        </w:rPr>
        <w:t xml:space="preserve">device </w:t>
      </w:r>
      <w:r w:rsidRPr="006937EA">
        <w:rPr>
          <w:rFonts w:ascii="DINPro" w:hAnsi="DINPro"/>
          <w:color w:val="04253C"/>
          <w:sz w:val="32"/>
          <w:szCs w:val="32"/>
        </w:rPr>
        <w:t> will</w:t>
      </w:r>
      <w:proofErr w:type="gramEnd"/>
      <w:r w:rsidRPr="006937EA">
        <w:rPr>
          <w:rFonts w:ascii="DINPro" w:hAnsi="DINPro"/>
          <w:color w:val="04253C"/>
          <w:sz w:val="32"/>
          <w:szCs w:val="32"/>
        </w:rPr>
        <w:t xml:space="preserve"> provide more medical gadgets to patients who can reliably measure and monitor their health from home. These do-it-yourself innovations in healthcare will calibrate, gather and validate data from trusted sensors. The data can then be transmitted to a variety of medical and health care professionals for </w:t>
      </w:r>
      <w:proofErr w:type="spellStart"/>
      <w:r w:rsidRPr="006937EA">
        <w:rPr>
          <w:rFonts w:ascii="DINPro" w:hAnsi="DINPro"/>
          <w:color w:val="04253C"/>
          <w:sz w:val="32"/>
          <w:szCs w:val="32"/>
        </w:rPr>
        <w:t>analysis.The</w:t>
      </w:r>
      <w:proofErr w:type="spellEnd"/>
      <w:r w:rsidRPr="006937EA">
        <w:rPr>
          <w:rFonts w:ascii="DINPro" w:hAnsi="DINPro"/>
          <w:color w:val="04253C"/>
          <w:sz w:val="32"/>
          <w:szCs w:val="32"/>
        </w:rPr>
        <w:t xml:space="preserve"> entry included a sensor that fits into the palm of your hand and is as user-friendly as your </w:t>
      </w:r>
      <w:proofErr w:type="spellStart"/>
      <w:r w:rsidRPr="006937EA">
        <w:rPr>
          <w:rFonts w:ascii="DINPro" w:hAnsi="DINPro"/>
          <w:color w:val="04253C"/>
          <w:sz w:val="32"/>
          <w:szCs w:val="32"/>
        </w:rPr>
        <w:t>smartphone</w:t>
      </w:r>
      <w:proofErr w:type="spellEnd"/>
      <w:r w:rsidRPr="006937EA">
        <w:rPr>
          <w:rFonts w:ascii="DINPro" w:hAnsi="DINPro"/>
          <w:color w:val="04253C"/>
          <w:sz w:val="32"/>
          <w:szCs w:val="32"/>
        </w:rPr>
        <w:t>, enabling patients to easily measure their health at home. This was a major advancement, but one sensor alone really isn’t enough. The combination of numerous patient Internet of Medical Things (</w:t>
      </w:r>
      <w:proofErr w:type="spellStart"/>
      <w:r w:rsidRPr="006937EA">
        <w:rPr>
          <w:rFonts w:ascii="DINPro" w:hAnsi="DINPro"/>
          <w:color w:val="04253C"/>
          <w:sz w:val="32"/>
          <w:szCs w:val="32"/>
        </w:rPr>
        <w:t>IoMT</w:t>
      </w:r>
      <w:proofErr w:type="spellEnd"/>
      <w:r w:rsidRPr="006937EA">
        <w:rPr>
          <w:rFonts w:ascii="DINPro" w:hAnsi="DINPro"/>
          <w:color w:val="04253C"/>
          <w:sz w:val="32"/>
          <w:szCs w:val="32"/>
        </w:rPr>
        <w:t>) devices and sensors helps doctors provide a complete health picture for their patients, leading to a personalized health treatment program.</w:t>
      </w:r>
    </w:p>
    <w:p w:rsidR="00AF0E7F" w:rsidRDefault="006937EA" w:rsidP="00143490">
      <w:pPr>
        <w:pStyle w:val="NormalWeb"/>
        <w:shd w:val="clear" w:color="auto" w:fill="FFFFFF"/>
        <w:spacing w:before="225" w:beforeAutospacing="0" w:after="225" w:afterAutospacing="0" w:line="318" w:lineRule="atLeast"/>
        <w:rPr>
          <w:rFonts w:ascii="DINPro" w:hAnsi="DINPro"/>
          <w:color w:val="04253C"/>
          <w:sz w:val="32"/>
          <w:szCs w:val="32"/>
        </w:rPr>
      </w:pPr>
      <w:r>
        <w:rPr>
          <w:rFonts w:ascii="DINPro" w:hAnsi="DINPro"/>
          <w:color w:val="04253C"/>
          <w:sz w:val="32"/>
          <w:szCs w:val="32"/>
        </w:rPr>
        <w:t xml:space="preserve">                     </w:t>
      </w:r>
    </w:p>
    <w:p w:rsidR="00AF0E7F" w:rsidRDefault="00AF0E7F" w:rsidP="00143490">
      <w:pPr>
        <w:pStyle w:val="NormalWeb"/>
        <w:shd w:val="clear" w:color="auto" w:fill="FFFFFF"/>
        <w:spacing w:before="225" w:beforeAutospacing="0" w:after="225" w:afterAutospacing="0" w:line="318" w:lineRule="atLeast"/>
        <w:rPr>
          <w:rFonts w:ascii="DINPro" w:hAnsi="DINPro"/>
          <w:color w:val="04253C"/>
          <w:sz w:val="32"/>
          <w:szCs w:val="32"/>
        </w:rPr>
      </w:pPr>
    </w:p>
    <w:p w:rsidR="00143490" w:rsidRPr="00ED15B0" w:rsidRDefault="00AF0E7F" w:rsidP="00143490">
      <w:pPr>
        <w:pStyle w:val="NormalWeb"/>
        <w:shd w:val="clear" w:color="auto" w:fill="FFFFFF"/>
        <w:spacing w:before="225" w:beforeAutospacing="0" w:after="225" w:afterAutospacing="0" w:line="318" w:lineRule="atLeast"/>
        <w:rPr>
          <w:rFonts w:ascii="DINPro" w:hAnsi="DINPro"/>
          <w:color w:val="04253C"/>
          <w:sz w:val="32"/>
          <w:szCs w:val="32"/>
        </w:rPr>
      </w:pPr>
      <w:r>
        <w:rPr>
          <w:rFonts w:ascii="DINPro" w:hAnsi="DINPro"/>
          <w:color w:val="04253C"/>
          <w:sz w:val="32"/>
          <w:szCs w:val="32"/>
        </w:rPr>
        <w:t xml:space="preserve">                             </w:t>
      </w:r>
      <w:r w:rsidR="006937EA" w:rsidRPr="00AF0E7F">
        <w:rPr>
          <w:rFonts w:ascii="DINPro" w:hAnsi="DINPro"/>
          <w:color w:val="C00000"/>
          <w:sz w:val="40"/>
          <w:szCs w:val="40"/>
        </w:rPr>
        <w:t>CO</w:t>
      </w:r>
      <w:r w:rsidR="00842A88" w:rsidRPr="00AF0E7F">
        <w:rPr>
          <w:rFonts w:ascii="DINPro" w:hAnsi="DINPro"/>
          <w:color w:val="C00000"/>
          <w:sz w:val="40"/>
          <w:szCs w:val="40"/>
        </w:rPr>
        <w:t xml:space="preserve">NCLUSION </w:t>
      </w:r>
    </w:p>
    <w:p w:rsidR="00842A88" w:rsidRDefault="00842A88" w:rsidP="00143490">
      <w:pPr>
        <w:pStyle w:val="NormalWeb"/>
        <w:shd w:val="clear" w:color="auto" w:fill="FFFFFF"/>
        <w:spacing w:before="225" w:beforeAutospacing="0" w:after="225" w:afterAutospacing="0" w:line="318" w:lineRule="atLeast"/>
        <w:rPr>
          <w:rFonts w:ascii="DINPro" w:hAnsi="DINPro"/>
          <w:color w:val="04253C"/>
          <w:sz w:val="32"/>
          <w:szCs w:val="32"/>
        </w:rPr>
      </w:pPr>
      <w:r>
        <w:rPr>
          <w:rFonts w:ascii="DINPro" w:hAnsi="DINPro"/>
          <w:color w:val="04253C"/>
          <w:sz w:val="32"/>
          <w:szCs w:val="32"/>
        </w:rPr>
        <w:t xml:space="preserve">          5G networks provide greater facilities in </w:t>
      </w:r>
      <w:r>
        <w:rPr>
          <w:rFonts w:ascii="DINPro" w:hAnsi="DINPro" w:hint="eastAsia"/>
          <w:color w:val="04253C"/>
          <w:sz w:val="32"/>
          <w:szCs w:val="32"/>
        </w:rPr>
        <w:t>biomedical</w:t>
      </w:r>
      <w:r>
        <w:rPr>
          <w:rFonts w:ascii="DINPro" w:hAnsi="DINPro"/>
          <w:color w:val="04253C"/>
          <w:sz w:val="32"/>
          <w:szCs w:val="32"/>
        </w:rPr>
        <w:t xml:space="preserve"> field.</w:t>
      </w:r>
    </w:p>
    <w:p w:rsidR="00842A88" w:rsidRPr="00143490" w:rsidRDefault="00842A88" w:rsidP="00143490">
      <w:pPr>
        <w:pStyle w:val="NormalWeb"/>
        <w:shd w:val="clear" w:color="auto" w:fill="FFFFFF"/>
        <w:spacing w:before="225" w:beforeAutospacing="0" w:after="225" w:afterAutospacing="0" w:line="318" w:lineRule="atLeast"/>
        <w:rPr>
          <w:rFonts w:ascii="DINPro" w:hAnsi="DINPro"/>
          <w:color w:val="04253C"/>
          <w:sz w:val="32"/>
          <w:szCs w:val="32"/>
        </w:rPr>
      </w:pPr>
      <w:r>
        <w:rPr>
          <w:rFonts w:ascii="DINPro" w:hAnsi="DINPro"/>
          <w:color w:val="04253C"/>
          <w:sz w:val="32"/>
          <w:szCs w:val="32"/>
        </w:rPr>
        <w:t xml:space="preserve">It has contribution in improving medical and hospital </w:t>
      </w:r>
      <w:r>
        <w:rPr>
          <w:rFonts w:ascii="DINPro" w:hAnsi="DINPro" w:hint="eastAsia"/>
          <w:color w:val="04253C"/>
          <w:sz w:val="32"/>
          <w:szCs w:val="32"/>
        </w:rPr>
        <w:t>facilities</w:t>
      </w:r>
      <w:r>
        <w:rPr>
          <w:rFonts w:ascii="DINPro" w:hAnsi="DINPro"/>
          <w:color w:val="04253C"/>
          <w:sz w:val="32"/>
          <w:szCs w:val="32"/>
        </w:rPr>
        <w:t xml:space="preserve"> </w:t>
      </w:r>
      <w:proofErr w:type="gramStart"/>
      <w:r>
        <w:rPr>
          <w:rFonts w:ascii="DINPro" w:hAnsi="DINPro"/>
          <w:color w:val="04253C"/>
          <w:sz w:val="32"/>
          <w:szCs w:val="32"/>
        </w:rPr>
        <w:t>of  our</w:t>
      </w:r>
      <w:proofErr w:type="gramEnd"/>
      <w:r>
        <w:rPr>
          <w:rFonts w:ascii="DINPro" w:hAnsi="DINPro"/>
          <w:color w:val="04253C"/>
          <w:sz w:val="32"/>
          <w:szCs w:val="32"/>
        </w:rPr>
        <w:t xml:space="preserve"> country. It enables doctor to communicate patients present in the long </w:t>
      </w:r>
      <w:r>
        <w:rPr>
          <w:rFonts w:ascii="DINPro" w:hAnsi="DINPro"/>
          <w:color w:val="04253C"/>
          <w:sz w:val="32"/>
          <w:szCs w:val="32"/>
        </w:rPr>
        <w:lastRenderedPageBreak/>
        <w:t xml:space="preserve">distance. It can also become a major source in providing medical facilities to patients present in the rural areas. It also provides more precise and accurate data of the patients to the doctor at any point of time </w:t>
      </w:r>
      <w:r w:rsidR="00AF0E7F">
        <w:rPr>
          <w:rFonts w:ascii="DINPro" w:hAnsi="DINPro"/>
          <w:color w:val="04253C"/>
          <w:sz w:val="32"/>
          <w:szCs w:val="32"/>
        </w:rPr>
        <w:t xml:space="preserve">during their treatment. We can save life of patients in emergency situations by the quick online health care services. Thus we can </w:t>
      </w:r>
      <w:proofErr w:type="gramStart"/>
      <w:r w:rsidR="00AF0E7F">
        <w:rPr>
          <w:rFonts w:ascii="DINPro" w:hAnsi="DINPro"/>
          <w:color w:val="04253C"/>
          <w:sz w:val="32"/>
          <w:szCs w:val="32"/>
        </w:rPr>
        <w:t>conclude  that</w:t>
      </w:r>
      <w:proofErr w:type="gramEnd"/>
      <w:r w:rsidR="00AF0E7F">
        <w:rPr>
          <w:rFonts w:ascii="DINPro" w:hAnsi="DINPro"/>
          <w:color w:val="04253C"/>
          <w:sz w:val="32"/>
          <w:szCs w:val="32"/>
        </w:rPr>
        <w:t xml:space="preserve"> with the  presence of 5g networks we can improve the health care system of our country. </w:t>
      </w:r>
    </w:p>
    <w:p w:rsidR="00143490" w:rsidRDefault="00143490" w:rsidP="00143490">
      <w:pPr>
        <w:pStyle w:val="NormalWeb"/>
        <w:shd w:val="clear" w:color="auto" w:fill="FFFFFF"/>
        <w:spacing w:before="225" w:beforeAutospacing="0" w:after="225" w:afterAutospacing="0" w:line="318" w:lineRule="atLeast"/>
        <w:rPr>
          <w:rFonts w:ascii="DINPro" w:hAnsi="DINPro"/>
          <w:color w:val="04253C"/>
          <w:sz w:val="27"/>
          <w:szCs w:val="27"/>
        </w:rPr>
      </w:pPr>
    </w:p>
    <w:p w:rsidR="00143490" w:rsidRPr="00ED15B0" w:rsidRDefault="00ED15B0" w:rsidP="00DD1213">
      <w:pPr>
        <w:pStyle w:val="Heading3"/>
        <w:shd w:val="clear" w:color="auto" w:fill="FFFFFF"/>
        <w:spacing w:line="585" w:lineRule="atLeast"/>
        <w:rPr>
          <w:rFonts w:ascii="DINPro" w:hAnsi="DINPro"/>
          <w:color w:val="C00000"/>
          <w:sz w:val="36"/>
          <w:szCs w:val="36"/>
          <w:shd w:val="clear" w:color="auto" w:fill="FFFFFF"/>
        </w:rPr>
      </w:pPr>
      <w:r>
        <w:rPr>
          <w:rFonts w:ascii="DINPro" w:hAnsi="DINPro"/>
          <w:color w:val="04253C"/>
          <w:sz w:val="36"/>
          <w:szCs w:val="36"/>
          <w:shd w:val="clear" w:color="auto" w:fill="FFFFFF"/>
        </w:rPr>
        <w:t xml:space="preserve">                               </w:t>
      </w:r>
      <w:r w:rsidRPr="00ED15B0">
        <w:rPr>
          <w:rFonts w:ascii="DINPro" w:hAnsi="DINPro"/>
          <w:color w:val="C00000"/>
          <w:sz w:val="36"/>
          <w:szCs w:val="36"/>
          <w:shd w:val="clear" w:color="auto" w:fill="FFFFFF"/>
        </w:rPr>
        <w:t>Thank you</w:t>
      </w:r>
    </w:p>
    <w:p w:rsidR="00143490" w:rsidRPr="00DD1213" w:rsidRDefault="00143490" w:rsidP="00DD1213">
      <w:pPr>
        <w:pStyle w:val="Heading3"/>
        <w:shd w:val="clear" w:color="auto" w:fill="FFFFFF"/>
        <w:spacing w:line="585" w:lineRule="atLeast"/>
        <w:rPr>
          <w:rFonts w:ascii="DINPro" w:hAnsi="DINPro"/>
          <w:color w:val="04253C"/>
          <w:sz w:val="36"/>
          <w:szCs w:val="3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 Learn how the low latency, high reliability, and rapid speeds of 5G networks stand to change healthcare for good – from remote diagnosis to medical monitoring systems." style="width:24pt;height:24pt"/>
        </w:pict>
      </w:r>
    </w:p>
    <w:p w:rsidR="00F22AD1" w:rsidRPr="00DD1213" w:rsidRDefault="00F22AD1" w:rsidP="00A46370">
      <w:pPr>
        <w:rPr>
          <w:rFonts w:ascii="Arial" w:hAnsi="Arial" w:cs="Arial"/>
          <w:color w:val="3C4043"/>
          <w:spacing w:val="4"/>
          <w:sz w:val="32"/>
          <w:szCs w:val="32"/>
          <w:shd w:val="clear" w:color="auto" w:fill="FFFFFF"/>
        </w:rPr>
      </w:pPr>
    </w:p>
    <w:p w:rsidR="00F22AD1" w:rsidRPr="00F22AD1" w:rsidRDefault="00F22AD1" w:rsidP="00A46370">
      <w:pPr>
        <w:rPr>
          <w:b/>
          <w:color w:val="92D050"/>
          <w:sz w:val="36"/>
          <w:szCs w:val="36"/>
        </w:rPr>
      </w:pPr>
    </w:p>
    <w:p w:rsidR="00A46370" w:rsidRDefault="00A46370" w:rsidP="00A46370">
      <w:pPr>
        <w:rPr>
          <w:color w:val="FFC000"/>
          <w:sz w:val="36"/>
          <w:szCs w:val="36"/>
        </w:rPr>
      </w:pPr>
      <w:r>
        <w:rPr>
          <w:sz w:val="36"/>
          <w:szCs w:val="36"/>
        </w:rPr>
        <w:t xml:space="preserve">                              </w:t>
      </w:r>
    </w:p>
    <w:p w:rsidR="00A46370" w:rsidRDefault="00A46370" w:rsidP="00A46370">
      <w:pPr>
        <w:rPr>
          <w:color w:val="002060"/>
          <w:sz w:val="36"/>
          <w:szCs w:val="36"/>
        </w:rPr>
      </w:pPr>
      <w:r>
        <w:rPr>
          <w:sz w:val="36"/>
          <w:szCs w:val="36"/>
        </w:rPr>
        <w:t xml:space="preserve">                          </w:t>
      </w:r>
    </w:p>
    <w:p w:rsidR="00A46370" w:rsidRDefault="00A46370"/>
    <w:sectPr w:rsidR="00A463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INPro">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7D59"/>
    <w:rsid w:val="00143490"/>
    <w:rsid w:val="006937EA"/>
    <w:rsid w:val="00842A88"/>
    <w:rsid w:val="00A46370"/>
    <w:rsid w:val="00AC7D59"/>
    <w:rsid w:val="00AF0E7F"/>
    <w:rsid w:val="00DD1213"/>
    <w:rsid w:val="00ED15B0"/>
    <w:rsid w:val="00F22A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D59"/>
  </w:style>
  <w:style w:type="paragraph" w:styleId="Heading2">
    <w:name w:val="heading 2"/>
    <w:basedOn w:val="Normal"/>
    <w:next w:val="Normal"/>
    <w:link w:val="Heading2Char"/>
    <w:uiPriority w:val="9"/>
    <w:semiHidden/>
    <w:unhideWhenUsed/>
    <w:qFormat/>
    <w:rsid w:val="001434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D12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370"/>
    <w:rPr>
      <w:rFonts w:ascii="Tahoma" w:hAnsi="Tahoma" w:cs="Tahoma"/>
      <w:sz w:val="16"/>
      <w:szCs w:val="16"/>
    </w:rPr>
  </w:style>
  <w:style w:type="character" w:styleId="Hyperlink">
    <w:name w:val="Hyperlink"/>
    <w:basedOn w:val="DefaultParagraphFont"/>
    <w:uiPriority w:val="99"/>
    <w:semiHidden/>
    <w:unhideWhenUsed/>
    <w:rsid w:val="00DD1213"/>
    <w:rPr>
      <w:color w:val="0000FF"/>
      <w:u w:val="single"/>
    </w:rPr>
  </w:style>
  <w:style w:type="character" w:customStyle="1" w:styleId="Heading3Char">
    <w:name w:val="Heading 3 Char"/>
    <w:basedOn w:val="DefaultParagraphFont"/>
    <w:link w:val="Heading3"/>
    <w:uiPriority w:val="9"/>
    <w:rsid w:val="00DD1213"/>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14349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434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1349615">
      <w:bodyDiv w:val="1"/>
      <w:marLeft w:val="0"/>
      <w:marRight w:val="0"/>
      <w:marTop w:val="0"/>
      <w:marBottom w:val="0"/>
      <w:divBdr>
        <w:top w:val="none" w:sz="0" w:space="0" w:color="auto"/>
        <w:left w:val="none" w:sz="0" w:space="0" w:color="auto"/>
        <w:bottom w:val="none" w:sz="0" w:space="0" w:color="auto"/>
        <w:right w:val="none" w:sz="0" w:space="0" w:color="auto"/>
      </w:divBdr>
    </w:div>
    <w:div w:id="29184542">
      <w:bodyDiv w:val="1"/>
      <w:marLeft w:val="0"/>
      <w:marRight w:val="0"/>
      <w:marTop w:val="0"/>
      <w:marBottom w:val="0"/>
      <w:divBdr>
        <w:top w:val="none" w:sz="0" w:space="0" w:color="auto"/>
        <w:left w:val="none" w:sz="0" w:space="0" w:color="auto"/>
        <w:bottom w:val="none" w:sz="0" w:space="0" w:color="auto"/>
        <w:right w:val="none" w:sz="0" w:space="0" w:color="auto"/>
      </w:divBdr>
    </w:div>
    <w:div w:id="40175400">
      <w:bodyDiv w:val="1"/>
      <w:marLeft w:val="0"/>
      <w:marRight w:val="0"/>
      <w:marTop w:val="0"/>
      <w:marBottom w:val="0"/>
      <w:divBdr>
        <w:top w:val="none" w:sz="0" w:space="0" w:color="auto"/>
        <w:left w:val="none" w:sz="0" w:space="0" w:color="auto"/>
        <w:bottom w:val="none" w:sz="0" w:space="0" w:color="auto"/>
        <w:right w:val="none" w:sz="0" w:space="0" w:color="auto"/>
      </w:divBdr>
    </w:div>
    <w:div w:id="303698861">
      <w:bodyDiv w:val="1"/>
      <w:marLeft w:val="0"/>
      <w:marRight w:val="0"/>
      <w:marTop w:val="0"/>
      <w:marBottom w:val="0"/>
      <w:divBdr>
        <w:top w:val="none" w:sz="0" w:space="0" w:color="auto"/>
        <w:left w:val="none" w:sz="0" w:space="0" w:color="auto"/>
        <w:bottom w:val="none" w:sz="0" w:space="0" w:color="auto"/>
        <w:right w:val="none" w:sz="0" w:space="0" w:color="auto"/>
      </w:divBdr>
    </w:div>
    <w:div w:id="631013207">
      <w:bodyDiv w:val="1"/>
      <w:marLeft w:val="0"/>
      <w:marRight w:val="0"/>
      <w:marTop w:val="0"/>
      <w:marBottom w:val="0"/>
      <w:divBdr>
        <w:top w:val="none" w:sz="0" w:space="0" w:color="auto"/>
        <w:left w:val="none" w:sz="0" w:space="0" w:color="auto"/>
        <w:bottom w:val="none" w:sz="0" w:space="0" w:color="auto"/>
        <w:right w:val="none" w:sz="0" w:space="0" w:color="auto"/>
      </w:divBdr>
    </w:div>
    <w:div w:id="1162353231">
      <w:bodyDiv w:val="1"/>
      <w:marLeft w:val="0"/>
      <w:marRight w:val="0"/>
      <w:marTop w:val="0"/>
      <w:marBottom w:val="0"/>
      <w:divBdr>
        <w:top w:val="none" w:sz="0" w:space="0" w:color="auto"/>
        <w:left w:val="none" w:sz="0" w:space="0" w:color="auto"/>
        <w:bottom w:val="none" w:sz="0" w:space="0" w:color="auto"/>
        <w:right w:val="none" w:sz="0" w:space="0" w:color="auto"/>
      </w:divBdr>
    </w:div>
    <w:div w:id="1312254082">
      <w:bodyDiv w:val="1"/>
      <w:marLeft w:val="0"/>
      <w:marRight w:val="0"/>
      <w:marTop w:val="0"/>
      <w:marBottom w:val="0"/>
      <w:divBdr>
        <w:top w:val="none" w:sz="0" w:space="0" w:color="auto"/>
        <w:left w:val="none" w:sz="0" w:space="0" w:color="auto"/>
        <w:bottom w:val="none" w:sz="0" w:space="0" w:color="auto"/>
        <w:right w:val="none" w:sz="0" w:space="0" w:color="auto"/>
      </w:divBdr>
    </w:div>
    <w:div w:id="1838957378">
      <w:bodyDiv w:val="1"/>
      <w:marLeft w:val="0"/>
      <w:marRight w:val="0"/>
      <w:marTop w:val="0"/>
      <w:marBottom w:val="0"/>
      <w:divBdr>
        <w:top w:val="none" w:sz="0" w:space="0" w:color="auto"/>
        <w:left w:val="none" w:sz="0" w:space="0" w:color="auto"/>
        <w:bottom w:val="none" w:sz="0" w:space="0" w:color="auto"/>
        <w:right w:val="none" w:sz="0" w:space="0" w:color="auto"/>
      </w:divBdr>
    </w:div>
    <w:div w:id="1959096755">
      <w:bodyDiv w:val="1"/>
      <w:marLeft w:val="0"/>
      <w:marRight w:val="0"/>
      <w:marTop w:val="0"/>
      <w:marBottom w:val="0"/>
      <w:divBdr>
        <w:top w:val="none" w:sz="0" w:space="0" w:color="auto"/>
        <w:left w:val="none" w:sz="0" w:space="0" w:color="auto"/>
        <w:bottom w:val="none" w:sz="0" w:space="0" w:color="auto"/>
        <w:right w:val="none" w:sz="0" w:space="0" w:color="auto"/>
      </w:divBdr>
    </w:div>
    <w:div w:id="1998876682">
      <w:bodyDiv w:val="1"/>
      <w:marLeft w:val="0"/>
      <w:marRight w:val="0"/>
      <w:marTop w:val="0"/>
      <w:marBottom w:val="0"/>
      <w:divBdr>
        <w:top w:val="none" w:sz="0" w:space="0" w:color="auto"/>
        <w:left w:val="none" w:sz="0" w:space="0" w:color="auto"/>
        <w:bottom w:val="none" w:sz="0" w:space="0" w:color="auto"/>
        <w:right w:val="none" w:sz="0" w:space="0" w:color="auto"/>
      </w:divBdr>
    </w:div>
    <w:div w:id="2088528418">
      <w:bodyDiv w:val="1"/>
      <w:marLeft w:val="0"/>
      <w:marRight w:val="0"/>
      <w:marTop w:val="0"/>
      <w:marBottom w:val="0"/>
      <w:divBdr>
        <w:top w:val="none" w:sz="0" w:space="0" w:color="auto"/>
        <w:left w:val="none" w:sz="0" w:space="0" w:color="auto"/>
        <w:bottom w:val="none" w:sz="0" w:space="0" w:color="auto"/>
        <w:right w:val="none" w:sz="0" w:space="0" w:color="auto"/>
      </w:divBdr>
    </w:div>
    <w:div w:id="214461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usiness.att.com/learn/updates/how-5g-will-transform-the-healthcare-industry.html" TargetMode="External"/><Relationship Id="rId3" Type="http://schemas.openxmlformats.org/officeDocument/2006/relationships/webSettings" Target="webSettings.xml"/><Relationship Id="rId7" Type="http://schemas.openxmlformats.org/officeDocument/2006/relationships/hyperlink" Target="https://www.telit.com/industries-solutions/healthcare/wearab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https://www.telit.com/industries-solutions/healthcare/"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6</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2022-04-12T08:09:00Z</dcterms:created>
  <dcterms:modified xsi:type="dcterms:W3CDTF">2022-04-12T11:52:00Z</dcterms:modified>
</cp:coreProperties>
</file>