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NetTrace AI / Criminal Network Analysis</w:t>
      </w:r>
    </w:p>
    <w:p>
      <w:pPr>
        <w:jc w:val="center"/>
      </w:pPr>
      <w:r>
        <w:rPr>
          <w:b/>
          <w:sz w:val="28"/>
        </w:rPr>
        <w:t>Backend – Each API Page, What It Does, How It Works, and How to Test It</w:t>
      </w:r>
    </w:p>
    <w:p>
      <w:r>
        <w:t>This guide explains each Swagger/API page in your backend, what to enter, what the response means, how the underlying backend works, how to test the pages in the correct order, and how to diagnose common errors.</w:t>
      </w:r>
    </w:p>
    <w:p>
      <w:pPr>
        <w:pStyle w:val="Heading1"/>
      </w:pPr>
      <w:r>
        <w:t>1. Backend in One Picture</w:t>
      </w:r>
    </w:p>
    <w:p>
      <w:r>
        <w:t>Frontend → FastAPI → Input Classification → Parsing/Extraction → Validation → GraphStore/NetworkX → Centrality + Pattern Detection → Groq AI Summary → Frontend</w:t>
      </w:r>
    </w:p>
    <w:p>
      <w:r>
        <w:t>The backend separates AI work from deterministic graph analysis. Groq handles difficult text extraction and natural-language explanation. Python/NetworkX handles validation, graph construction, centrality, and predefined pattern detection.</w:t>
      </w:r>
    </w:p>
    <w:p>
      <w:pPr>
        <w:pStyle w:val="Heading1"/>
      </w:pPr>
      <w:r>
        <w:t>2. Before Testing Any Page</w:t>
      </w:r>
    </w:p>
    <w:p>
      <w:pPr>
        <w:pStyle w:val="ListNumber"/>
      </w:pPr>
      <w:r>
        <w:t>Open PowerShell in C:\NetTrace_AI\V2.</w:t>
      </w:r>
    </w:p>
    <w:p>
      <w:pPr>
        <w:pStyle w:val="ListNumber"/>
      </w:pPr>
      <w:r>
        <w:t>Activate the virtual environment: .venv\Scripts\Activate.ps1</w:t>
      </w:r>
    </w:p>
    <w:p>
      <w:pPr>
        <w:pStyle w:val="ListNumber"/>
      </w:pPr>
      <w:r>
        <w:t>Make sure .env contains the Groq configuration.</w:t>
      </w:r>
    </w:p>
    <w:p>
      <w:pPr>
        <w:pStyle w:val="ListNumber"/>
      </w:pPr>
      <w:r>
        <w:t>Start the backend: uvicorn app.main:app --reload --port 8000</w:t>
      </w:r>
    </w:p>
    <w:p>
      <w:pPr>
        <w:pStyle w:val="ListNumber"/>
      </w:pPr>
      <w:r>
        <w:t>Open Swagger UI: http://127.0.0.1:8000/docs</w:t>
      </w:r>
    </w:p>
    <w:p>
      <w:r>
        <w:t>Recommended .env configuration:</w:t>
      </w:r>
    </w:p>
    <w:p>
      <w:r>
        <w:rPr>
          <w:rFonts w:ascii="Courier New" w:hAnsi="Courier New"/>
          <w:sz w:val="18"/>
        </w:rPr>
        <w:t>GROQ_API_KEY=YOUR_GROQ_API_KEY</w:t>
        <w:br/>
        <w:t>GROQ_MODEL=openai/gpt-oss-120b</w:t>
        <w:br/>
        <w:t>GROQ_API_URL=https://api.groq.com/openai/v1/chat/completions</w:t>
        <w:br/>
        <w:t>GROQ_TIMEOUT_SECONDS=30</w:t>
        <w:br/>
        <w:br/>
        <w:t>BROKER_BETWEENNESS_PERCENTILE=0.80</w:t>
        <w:br/>
        <w:t>DENSE_SUBGROUP_MIN_SIZE=3</w:t>
        <w:br/>
        <w:t>DENSE_SUBGROUP_DENSITY_THRESHOLD=0.6</w:t>
        <w:br/>
        <w:t>REPEATED_COOCCURRENCE_MIN_EVENTS=2</w:t>
        <w:br/>
        <w:br/>
        <w:t>CORS_ORIGINS=http://localhost:5173</w:t>
      </w:r>
    </w:p>
    <w:p>
      <w:pPr>
        <w:pStyle w:val="Heading1"/>
      </w:pPr>
      <w:r>
        <w:t>3. Page 1 – GET /health</w:t>
      </w:r>
    </w:p>
    <w:p>
      <w:r>
        <w:t>Purpose: Basic backend health check.</w:t>
      </w:r>
    </w:p>
    <w:p>
      <w:r>
        <w:t>What to do: Swagger: Try it out → Execute.</w:t>
      </w:r>
    </w:p>
    <w:p>
      <w:r>
        <w:t>Expected/meaning: Expected: {"status":"ok"}. This only proves FastAPI is running; it does not prove Groq or graph processing works.</w:t>
      </w:r>
    </w:p>
    <w:p>
      <w:pPr>
        <w:pStyle w:val="Heading1"/>
      </w:pPr>
      <w:r>
        <w:t>4. Page 2 – POST /api/import</w:t>
      </w:r>
    </w:p>
    <w:p>
      <w:r>
        <w:t>Purpose: Imports content sent directly in the request body.</w:t>
      </w:r>
    </w:p>
    <w:p>
      <w:r>
        <w:t>What to do: Typical body: {"type":"text","content":"Rakesh Verma met Sanjay Patel.","source_label":"case_001"}.</w:t>
      </w:r>
    </w:p>
    <w:p>
      <w:r>
        <w:t>Expected/meaning: The request goes through classification, parsing/extraction, validation, and graph update.</w:t>
      </w:r>
    </w:p>
    <w:p>
      <w:pPr>
        <w:pStyle w:val="Heading1"/>
      </w:pPr>
      <w:r>
        <w:t>5. Page 3 – POST /api/import/file</w:t>
      </w:r>
    </w:p>
    <w:p>
      <w:r>
        <w:t>Purpose: Uploads a CSV/JSON/TXT/LOG file. The backend auto-detects the input type.</w:t>
      </w:r>
    </w:p>
    <w:p>
      <w:r>
        <w:t>What to do: Swagger: Try it out → choose file → optionally enter source_label → Execute.</w:t>
      </w:r>
    </w:p>
    <w:p>
      <w:r>
        <w:t>Expected/meaning: Expected fields include imported_entities, imported_relationships, rejected_relationships, warnings, node_count, edge_count, detected_input_type. The current prototype is text-file focused; PDF/DOCX/images require additional parsers/OCR.</w:t>
      </w:r>
    </w:p>
    <w:p>
      <w:pPr>
        <w:pStyle w:val="Heading1"/>
      </w:pPr>
      <w:r>
        <w:t>6. Page 4 – GET /api/graph</w:t>
      </w:r>
    </w:p>
    <w:p>
      <w:r>
        <w:t>Purpose: Returns the complete current NetworkX graph for visualization.</w:t>
      </w:r>
    </w:p>
    <w:p>
      <w:r>
        <w:t>What to do: Run after import/reset.</w:t>
      </w:r>
    </w:p>
    <w:p>
      <w:r>
        <w:t>Expected/meaning: Check nodes and links. If nodes exist but links=[] the entities were imported but relationships were not.</w:t>
      </w:r>
    </w:p>
    <w:p>
      <w:pPr>
        <w:pStyle w:val="Heading1"/>
      </w:pPr>
      <w:r>
        <w:t>7. Page 5 – GET /api/graph/centrality</w:t>
      </w:r>
    </w:p>
    <w:p>
      <w:r>
        <w:t>Purpose: Ranks entities by graph importance.</w:t>
      </w:r>
    </w:p>
    <w:p>
      <w:r>
        <w:t>What to do: Run after /api/graph.</w:t>
      </w:r>
    </w:p>
    <w:p>
      <w:r>
        <w:t>Expected/meaning: Degree centrality measures direct connectivity. Betweenness measures bridge-like position. All zeros can be correct when the graph has no edges.</w:t>
      </w:r>
    </w:p>
    <w:p>
      <w:pPr>
        <w:pStyle w:val="Heading1"/>
      </w:pPr>
      <w:r>
        <w:t>8. Page 6 – GET /api/graph/patterns</w:t>
      </w:r>
    </w:p>
    <w:p>
      <w:r>
        <w:t>Purpose: Runs deterministic pattern detection.</w:t>
      </w:r>
    </w:p>
    <w:p>
      <w:r>
        <w:t>What to do: Run after the graph contains relationships.</w:t>
      </w:r>
    </w:p>
    <w:p>
      <w:r>
        <w:t>Expected/meaning: Patterns: Broker, Shared Attribute, Dense Subgroup, Repeated Co-occurrence. [] is a valid result when no rule matches.</w:t>
      </w:r>
    </w:p>
    <w:p>
      <w:pPr>
        <w:pStyle w:val="Heading1"/>
      </w:pPr>
      <w:r>
        <w:t>9. Page 7 – GET /api/graph/entity/{entity_id}</w:t>
      </w:r>
    </w:p>
    <w:p>
      <w:r>
        <w:t>Purpose: Returns one entity, its 1-hop neighborhood, centrality and evidence.</w:t>
      </w:r>
    </w:p>
    <w:p>
      <w:r>
        <w:t>What to do: Example: /api/graph/entity/e1</w:t>
      </w:r>
    </w:p>
    <w:p>
      <w:r>
        <w:t>Expected/meaning: The entity_id is required. A 422 validation error when it is blank is expected.</w:t>
      </w:r>
    </w:p>
    <w:p>
      <w:pPr>
        <w:pStyle w:val="Heading1"/>
      </w:pPr>
      <w:r>
        <w:t>10. Page 8 – GET /api/graph/summary</w:t>
      </w:r>
    </w:p>
    <w:p>
      <w:r>
        <w:t>Purpose: Creates a natural-language investigation summary with Groq.</w:t>
      </w:r>
    </w:p>
    <w:p>
      <w:r>
        <w:t>What to do: Run only after graph analysis works and direct Groq testing returns HTTP 200.</w:t>
      </w:r>
    </w:p>
    <w:p>
      <w:r>
        <w:t>Expected/meaning: Flow: graph → deterministic centrality/pattern results → Groq → readable summary. AI should explain results, not determine guilt.</w:t>
      </w:r>
    </w:p>
    <w:p>
      <w:pPr>
        <w:pStyle w:val="Heading1"/>
      </w:pPr>
      <w:r>
        <w:t>11. Page 9 – POST /api/graph/reset</w:t>
      </w:r>
    </w:p>
    <w:p>
      <w:r>
        <w:t>Purpose: Clears the in-memory graph and reloads sample/demo data.</w:t>
      </w:r>
    </w:p>
    <w:p>
      <w:r>
        <w:t>What to do: Run before a clean demo/test run.</w:t>
      </w:r>
    </w:p>
    <w:p>
      <w:r>
        <w:t>Expected/meaning: Recommended first graph check: reset → graph → centrality → patterns.</w:t>
      </w:r>
    </w:p>
    <w:p>
      <w:pPr>
        <w:pStyle w:val="Heading1"/>
      </w:pPr>
      <w:r>
        <w:t>12. What Each Backend Python File Does</w:t>
      </w:r>
    </w:p>
    <w:tbl>
      <w:tblPr>
        <w:tblStyle w:val="TableGrid"/>
        <w:tblW w:type="auto" w:w="0"/>
        <w:jc w:val="center"/>
        <w:tblLook w:firstColumn="1" w:firstRow="1" w:lastColumn="0" w:lastRow="0" w:noHBand="0" w:noVBand="1" w:val="04A0"/>
      </w:tblPr>
      <w:tblGrid>
        <w:gridCol w:w="5040"/>
        <w:gridCol w:w="5040"/>
      </w:tblGrid>
      <w:tr>
        <w:tc>
          <w:tcPr>
            <w:tcW w:type="dxa" w:w="5040"/>
          </w:tcPr>
          <w:p>
            <w:r>
              <w:t>File</w:t>
            </w:r>
          </w:p>
        </w:tc>
        <w:tc>
          <w:tcPr>
            <w:tcW w:type="dxa" w:w="5040"/>
          </w:tcPr>
          <w:p>
            <w:r>
              <w:t>What it does</w:t>
            </w:r>
          </w:p>
        </w:tc>
      </w:tr>
      <w:tr>
        <w:tc>
          <w:tcPr>
            <w:tcW w:type="dxa" w:w="5040"/>
          </w:tcPr>
          <w:p>
            <w:r>
              <w:t>main.py</w:t>
            </w:r>
          </w:p>
        </w:tc>
        <w:tc>
          <w:tcPr>
            <w:tcW w:type="dxa" w:w="5040"/>
          </w:tcPr>
          <w:p>
            <w:r>
              <w:t>FastAPI app, API routes, CORS and endpoint wiring.</w:t>
            </w:r>
          </w:p>
        </w:tc>
      </w:tr>
      <w:tr>
        <w:tc>
          <w:tcPr>
            <w:tcW w:type="dxa" w:w="5040"/>
          </w:tcPr>
          <w:p>
            <w:r>
              <w:t>models.py</w:t>
            </w:r>
          </w:p>
        </w:tc>
        <w:tc>
          <w:tcPr>
            <w:tcW w:type="dxa" w:w="5040"/>
          </w:tcPr>
          <w:p>
            <w:r>
              <w:t>Defines entity, relationship, request and response structures.</w:t>
            </w:r>
          </w:p>
        </w:tc>
      </w:tr>
      <w:tr>
        <w:tc>
          <w:tcPr>
            <w:tcW w:type="dxa" w:w="5040"/>
          </w:tcPr>
          <w:p>
            <w:r>
              <w:t>config.py</w:t>
            </w:r>
          </w:p>
        </w:tc>
        <w:tc>
          <w:tcPr>
            <w:tcW w:type="dxa" w:w="5040"/>
          </w:tcPr>
          <w:p>
            <w:r>
              <w:t>Loads Groq settings, thresholds and CORS origins from environment variables.</w:t>
            </w:r>
          </w:p>
        </w:tc>
      </w:tr>
      <w:tr>
        <w:tc>
          <w:tcPr>
            <w:tcW w:type="dxa" w:w="5040"/>
          </w:tcPr>
          <w:p>
            <w:r>
              <w:t>data_classifier.py</w:t>
            </w:r>
          </w:p>
        </w:tc>
        <w:tc>
          <w:tcPr>
            <w:tcW w:type="dxa" w:w="5040"/>
          </w:tcPr>
          <w:p>
            <w:r>
              <w:t>Classifies structured, semi-structured and unstructured inputs.</w:t>
            </w:r>
          </w:p>
        </w:tc>
      </w:tr>
      <w:tr>
        <w:tc>
          <w:tcPr>
            <w:tcW w:type="dxa" w:w="5040"/>
          </w:tcPr>
          <w:p>
            <w:r>
              <w:t>import_module.py</w:t>
            </w:r>
          </w:p>
        </w:tc>
        <w:tc>
          <w:tcPr>
            <w:tcW w:type="dxa" w:w="5040"/>
          </w:tcPr>
          <w:p>
            <w:r>
              <w:t>Parses CSV, JSON and text input.</w:t>
            </w:r>
          </w:p>
        </w:tc>
      </w:tr>
      <w:tr>
        <w:tc>
          <w:tcPr>
            <w:tcW w:type="dxa" w:w="5040"/>
          </w:tcPr>
          <w:p>
            <w:r>
              <w:t>extraction.py</w:t>
            </w:r>
          </w:p>
        </w:tc>
        <w:tc>
          <w:tcPr>
            <w:tcW w:type="dxa" w:w="5040"/>
          </w:tcPr>
          <w:p>
            <w:r>
              <w:t>Extracts entities/relationships using deterministic logic plus Groq for unstructured text.</w:t>
            </w:r>
          </w:p>
        </w:tc>
      </w:tr>
      <w:tr>
        <w:tc>
          <w:tcPr>
            <w:tcW w:type="dxa" w:w="5040"/>
          </w:tcPr>
          <w:p>
            <w:r>
              <w:t>ai_client.py</w:t>
            </w:r>
          </w:p>
        </w:tc>
        <w:tc>
          <w:tcPr>
            <w:tcW w:type="dxa" w:w="5040"/>
          </w:tcPr>
          <w:p>
            <w:r>
              <w:t>Only outbound AI client; calls Groq and handles timeouts/HTTP errors/response parsing.</w:t>
            </w:r>
          </w:p>
        </w:tc>
      </w:tr>
      <w:tr>
        <w:tc>
          <w:tcPr>
            <w:tcW w:type="dxa" w:w="5040"/>
          </w:tcPr>
          <w:p>
            <w:r>
              <w:t>graph_store.py</w:t>
            </w:r>
          </w:p>
        </w:tc>
        <w:tc>
          <w:tcPr>
            <w:tcW w:type="dxa" w:w="5040"/>
          </w:tcPr>
          <w:p>
            <w:r>
              <w:t>Stores entities and relationships and builds the in-memory NetworkX MultiGraph.</w:t>
            </w:r>
          </w:p>
        </w:tc>
      </w:tr>
      <w:tr>
        <w:tc>
          <w:tcPr>
            <w:tcW w:type="dxa" w:w="5040"/>
          </w:tcPr>
          <w:p>
            <w:r>
              <w:t>analytics.py</w:t>
            </w:r>
          </w:p>
        </w:tc>
        <w:tc>
          <w:tcPr>
            <w:tcW w:type="dxa" w:w="5040"/>
          </w:tcPr>
          <w:p>
            <w:r>
              <w:t>Calculates degree and betweenness centrality.</w:t>
            </w:r>
          </w:p>
        </w:tc>
      </w:tr>
      <w:tr>
        <w:tc>
          <w:tcPr>
            <w:tcW w:type="dxa" w:w="5040"/>
          </w:tcPr>
          <w:p>
            <w:r>
              <w:t>patterns.py</w:t>
            </w:r>
          </w:p>
        </w:tc>
        <w:tc>
          <w:tcPr>
            <w:tcW w:type="dxa" w:w="5040"/>
          </w:tcPr>
          <w:p>
            <w:r>
              <w:t>Runs broker/shared-attribute/dense-subgroup/repeated-cooccurrence rules.</w:t>
            </w:r>
          </w:p>
        </w:tc>
      </w:tr>
      <w:tr>
        <w:tc>
          <w:tcPr>
            <w:tcW w:type="dxa" w:w="5040"/>
          </w:tcPr>
          <w:p>
            <w:r>
              <w:t>pipeline.py</w:t>
            </w:r>
          </w:p>
        </w:tc>
        <w:tc>
          <w:tcPr>
            <w:tcW w:type="dxa" w:w="5040"/>
          </w:tcPr>
          <w:p>
            <w:r>
              <w:t>Orchestrates import, extraction, validation, graph update and analytics.</w:t>
            </w:r>
          </w:p>
        </w:tc>
      </w:tr>
      <w:tr>
        <w:tc>
          <w:tcPr>
            <w:tcW w:type="dxa" w:w="5040"/>
          </w:tcPr>
          <w:p>
            <w:r>
              <w:t>summary.py</w:t>
            </w:r>
          </w:p>
        </w:tc>
        <w:tc>
          <w:tcPr>
            <w:tcW w:type="dxa" w:w="5040"/>
          </w:tcPr>
          <w:p>
            <w:r>
              <w:t>Sends deterministic graph-analysis results to Groq for a readable summary.</w:t>
            </w:r>
          </w:p>
        </w:tc>
      </w:tr>
      <w:tr>
        <w:tc>
          <w:tcPr>
            <w:tcW w:type="dxa" w:w="5040"/>
          </w:tcPr>
          <w:p>
            <w:r>
              <w:t>sample_data.py</w:t>
            </w:r>
          </w:p>
        </w:tc>
        <w:tc>
          <w:tcPr>
            <w:tcW w:type="dxa" w:w="5040"/>
          </w:tcPr>
          <w:p>
            <w:r>
              <w:t>Provides demo data for reset/testing.</w:t>
            </w:r>
          </w:p>
        </w:tc>
      </w:tr>
    </w:tbl>
    <w:p>
      <w:pPr>
        <w:pStyle w:val="Heading1"/>
      </w:pPr>
      <w:r>
        <w:t>13. Exact Testing Order</w:t>
      </w:r>
    </w:p>
    <w:p>
      <w:pPr>
        <w:pStyle w:val="ListNumber"/>
      </w:pPr>
      <w:r>
        <w:t>Start Uvicorn.</w:t>
      </w:r>
    </w:p>
    <w:p>
      <w:pPr>
        <w:pStyle w:val="ListNumber"/>
      </w:pPr>
      <w:r>
        <w:t>GET /health.</w:t>
      </w:r>
    </w:p>
    <w:p>
      <w:pPr>
        <w:pStyle w:val="ListNumber"/>
      </w:pPr>
      <w:r>
        <w:t>POST /api/graph/reset.</w:t>
      </w:r>
    </w:p>
    <w:p>
      <w:pPr>
        <w:pStyle w:val="ListNumber"/>
      </w:pPr>
      <w:r>
        <w:t>GET /api/graph and confirm nodes AND links.</w:t>
      </w:r>
    </w:p>
    <w:p>
      <w:pPr>
        <w:pStyle w:val="ListNumber"/>
      </w:pPr>
      <w:r>
        <w:t>GET /api/graph/centrality.</w:t>
      </w:r>
    </w:p>
    <w:p>
      <w:pPr>
        <w:pStyle w:val="ListNumber"/>
      </w:pPr>
      <w:r>
        <w:t>GET /api/graph/patterns.</w:t>
      </w:r>
    </w:p>
    <w:p>
      <w:pPr>
        <w:pStyle w:val="ListNumber"/>
      </w:pPr>
      <w:r>
        <w:t>GET /api/graph/entity/e1.</w:t>
      </w:r>
    </w:p>
    <w:p>
      <w:pPr>
        <w:pStyle w:val="ListNumber"/>
      </w:pPr>
      <w:r>
        <w:t>Upload 01_entities.csv.</w:t>
      </w:r>
    </w:p>
    <w:p>
      <w:pPr>
        <w:pStyle w:val="ListNumber"/>
      </w:pPr>
      <w:r>
        <w:t>Upload 02_relationships.csv.</w:t>
      </w:r>
    </w:p>
    <w:p>
      <w:pPr>
        <w:pStyle w:val="ListNumber"/>
      </w:pPr>
      <w:r>
        <w:t>GET /api/graph again and confirm links.</w:t>
      </w:r>
    </w:p>
    <w:p>
      <w:pPr>
        <w:pStyle w:val="ListNumber"/>
      </w:pPr>
      <w:r>
        <w:t>Upload 03_combined_case.json.</w:t>
      </w:r>
    </w:p>
    <w:p>
      <w:pPr>
        <w:pStyle w:val="ListNumber"/>
      </w:pPr>
      <w:r>
        <w:t>Confirm the direct Groq request returns HTTP 200.</w:t>
      </w:r>
    </w:p>
    <w:p>
      <w:pPr>
        <w:pStyle w:val="ListNumber"/>
      </w:pPr>
      <w:r>
        <w:t>Upload 04_unstructured_case.txt.</w:t>
      </w:r>
    </w:p>
    <w:p>
      <w:pPr>
        <w:pStyle w:val="ListNumber"/>
      </w:pPr>
      <w:r>
        <w:t>GET /api/graph/summary.</w:t>
      </w:r>
    </w:p>
    <w:p>
      <w:pPr>
        <w:pStyle w:val="Heading1"/>
      </w:pPr>
      <w:r>
        <w:t>14. Understanding the Four Patterns</w:t>
      </w:r>
    </w:p>
    <w:p>
      <w:r>
        <w:rPr>
          <w:b/>
        </w:rPr>
        <w:t xml:space="preserve">Broker: </w:t>
      </w:r>
      <w:r>
        <w:t>Bridge-like entity with high betweenness and/or articulation-point behavior.</w:t>
      </w:r>
    </w:p>
    <w:p>
      <w:r>
        <w:rPr>
          <w:b/>
        </w:rPr>
        <w:t xml:space="preserve">Shared Attribute: </w:t>
      </w:r>
      <w:r>
        <w:t>Phone, vehicle, location or similar attribute associated with multiple entities.</w:t>
      </w:r>
    </w:p>
    <w:p>
      <w:r>
        <w:rPr>
          <w:b/>
        </w:rPr>
        <w:t xml:space="preserve">Dense Subgroup: </w:t>
      </w:r>
      <w:r>
        <w:t>A tightly interconnected set of entities based on minimum size and density thresholds.</w:t>
      </w:r>
    </w:p>
    <w:p>
      <w:r>
        <w:rPr>
          <w:b/>
        </w:rPr>
        <w:t xml:space="preserve">Repeated Co-occurrence: </w:t>
      </w:r>
      <w:r>
        <w:t>Entities repeatedly appearing together across distinct events.</w:t>
      </w:r>
    </w:p>
    <w:p>
      <w:pPr>
        <w:pStyle w:val="Heading1"/>
      </w:pPr>
      <w:r>
        <w:t>15. Real Investigation Data Flow</w:t>
      </w:r>
    </w:p>
    <w:p>
      <w:pPr>
        <w:pStyle w:val="ListNumber"/>
      </w:pPr>
      <w:r>
        <w:t>FastAPI receives the request/file.</w:t>
      </w:r>
    </w:p>
    <w:p>
      <w:pPr>
        <w:pStyle w:val="ListNumber"/>
      </w:pPr>
      <w:r>
        <w:t>Classifier decides structured/semi-structured/unstructured.</w:t>
      </w:r>
    </w:p>
    <w:p>
      <w:pPr>
        <w:pStyle w:val="ListNumber"/>
      </w:pPr>
      <w:r>
        <w:t>Parser reads the content or splits text into chunks.</w:t>
      </w:r>
    </w:p>
    <w:p>
      <w:pPr>
        <w:pStyle w:val="ListNumber"/>
      </w:pPr>
      <w:r>
        <w:t>Regex detects predictable identifiers such as phone/vehicle patterns.</w:t>
      </w:r>
    </w:p>
    <w:p>
      <w:pPr>
        <w:pStyle w:val="ListNumber"/>
      </w:pPr>
      <w:r>
        <w:t>Groq extracts harder entities and relationships from narrative text.</w:t>
      </w:r>
    </w:p>
    <w:p>
      <w:pPr>
        <w:pStyle w:val="ListNumber"/>
      </w:pPr>
      <w:r>
        <w:t>Backend validates relation endpoints and allowed relation types.</w:t>
      </w:r>
    </w:p>
    <w:p>
      <w:pPr>
        <w:pStyle w:val="ListNumber"/>
      </w:pPr>
      <w:r>
        <w:t>GraphStore upserts entities and adds relationships.</w:t>
      </w:r>
    </w:p>
    <w:p>
      <w:pPr>
        <w:pStyle w:val="ListNumber"/>
      </w:pPr>
      <w:r>
        <w:t>NetworkX builds the graph.</w:t>
      </w:r>
    </w:p>
    <w:p>
      <w:pPr>
        <w:pStyle w:val="ListNumber"/>
      </w:pPr>
      <w:r>
        <w:t>Centrality is calculated.</w:t>
      </w:r>
    </w:p>
    <w:p>
      <w:pPr>
        <w:pStyle w:val="ListNumber"/>
      </w:pPr>
      <w:r>
        <w:t>Pattern rules are evaluated.</w:t>
      </w:r>
    </w:p>
    <w:p>
      <w:pPr>
        <w:pStyle w:val="ListNumber"/>
      </w:pPr>
      <w:r>
        <w:t>Summary module sends already-computed analysis results to Groq.</w:t>
      </w:r>
    </w:p>
    <w:p>
      <w:pPr>
        <w:pStyle w:val="ListNumber"/>
      </w:pPr>
      <w:r>
        <w:t>Frontend displays the graph, entity details, patterns and summary.</w:t>
      </w:r>
    </w:p>
    <w:p>
      <w:pPr>
        <w:pStyle w:val="Heading1"/>
      </w:pPr>
      <w:r>
        <w:t>16. Common Errors and What They Mean</w:t>
      </w:r>
    </w:p>
    <w:tbl>
      <w:tblPr>
        <w:tblStyle w:val="TableGrid"/>
        <w:tblW w:type="auto" w:w="0"/>
        <w:tblLook w:firstColumn="1" w:firstRow="1" w:lastColumn="0" w:lastRow="0" w:noHBand="0" w:noVBand="1" w:val="04A0"/>
      </w:tblPr>
      <w:tblGrid>
        <w:gridCol w:w="3360"/>
        <w:gridCol w:w="3360"/>
        <w:gridCol w:w="3360"/>
      </w:tblGrid>
      <w:tr>
        <w:tc>
          <w:tcPr>
            <w:tcW w:type="dxa" w:w="3360"/>
          </w:tcPr>
          <w:p>
            <w:r>
              <w:t>Error/output</w:t>
            </w:r>
          </w:p>
        </w:tc>
        <w:tc>
          <w:tcPr>
            <w:tcW w:type="dxa" w:w="3360"/>
          </w:tcPr>
          <w:p>
            <w:r>
              <w:t>Meaning</w:t>
            </w:r>
          </w:p>
        </w:tc>
        <w:tc>
          <w:tcPr>
            <w:tcW w:type="dxa" w:w="3360"/>
          </w:tcPr>
          <w:p>
            <w:r>
              <w:t>Action</w:t>
            </w:r>
          </w:p>
        </w:tc>
      </w:tr>
      <w:tr>
        <w:tc>
          <w:tcPr>
            <w:tcW w:type="dxa" w:w="3360"/>
          </w:tcPr>
          <w:p>
            <w:r>
              <w:t>GET / → 404</w:t>
            </w:r>
          </w:p>
        </w:tc>
        <w:tc>
          <w:tcPr>
            <w:tcW w:type="dxa" w:w="3360"/>
          </w:tcPr>
          <w:p>
            <w:r>
              <w:t>No root route.</w:t>
            </w:r>
          </w:p>
        </w:tc>
        <w:tc>
          <w:tcPr>
            <w:tcW w:type="dxa" w:w="3360"/>
          </w:tcPr>
          <w:p>
            <w:r>
              <w:t>Ignore it; use /docs or /health.</w:t>
            </w:r>
          </w:p>
        </w:tc>
      </w:tr>
      <w:tr>
        <w:tc>
          <w:tcPr>
            <w:tcW w:type="dxa" w:w="3360"/>
          </w:tcPr>
          <w:p>
            <w:r>
              <w:t>ImportError: CORS_ORIGINS</w:t>
            </w:r>
          </w:p>
        </w:tc>
        <w:tc>
          <w:tcPr>
            <w:tcW w:type="dxa" w:w="3360"/>
          </w:tcPr>
          <w:p>
            <w:r>
              <w:t>config.py is missing CORS_ORIGINS.</w:t>
            </w:r>
          </w:p>
        </w:tc>
        <w:tc>
          <w:tcPr>
            <w:tcW w:type="dxa" w:w="3360"/>
          </w:tcPr>
          <w:p>
            <w:r>
              <w:t>Add the CORS configuration line.</w:t>
            </w:r>
          </w:p>
        </w:tc>
      </w:tr>
      <w:tr>
        <w:tc>
          <w:tcPr>
            <w:tcW w:type="dxa" w:w="3360"/>
          </w:tcPr>
          <w:p>
            <w:r>
              <w:t>model_not_found</w:t>
            </w:r>
          </w:p>
        </w:tc>
        <w:tc>
          <w:tcPr>
            <w:tcW w:type="dxa" w:w="3360"/>
          </w:tcPr>
          <w:p>
            <w:r>
              <w:t>Configured Groq model is unavailable.</w:t>
            </w:r>
          </w:p>
        </w:tc>
        <w:tc>
          <w:tcPr>
            <w:tcW w:type="dxa" w:w="3360"/>
          </w:tcPr>
          <w:p>
            <w:r>
              <w:t>Change GROQ_MODEL to a currently available model.</w:t>
            </w:r>
          </w:p>
        </w:tc>
      </w:tr>
      <w:tr>
        <w:tc>
          <w:tcPr>
            <w:tcW w:type="dxa" w:w="3360"/>
          </w:tcPr>
          <w:p>
            <w:r>
              <w:t>401/403 from Groq</w:t>
            </w:r>
          </w:p>
        </w:tc>
        <w:tc>
          <w:tcPr>
            <w:tcW w:type="dxa" w:w="3360"/>
          </w:tcPr>
          <w:p>
            <w:r>
              <w:t>Authentication or permission issue.</w:t>
            </w:r>
          </w:p>
        </w:tc>
        <w:tc>
          <w:tcPr>
            <w:tcW w:type="dxa" w:w="3360"/>
          </w:tcPr>
          <w:p>
            <w:r>
              <w:t>Check GROQ_API_KEY/account/team.</w:t>
            </w:r>
          </w:p>
        </w:tc>
      </w:tr>
      <w:tr>
        <w:tc>
          <w:tcPr>
            <w:tcW w:type="dxa" w:w="3360"/>
          </w:tcPr>
          <w:p>
            <w:r>
              <w:t>422 entity_id</w:t>
            </w:r>
          </w:p>
        </w:tc>
        <w:tc>
          <w:tcPr>
            <w:tcW w:type="dxa" w:w="3360"/>
          </w:tcPr>
          <w:p>
            <w:r>
              <w:t>Required path parameter missing.</w:t>
            </w:r>
          </w:p>
        </w:tc>
        <w:tc>
          <w:tcPr>
            <w:tcW w:type="dxa" w:w="3360"/>
          </w:tcPr>
          <w:p>
            <w:r>
              <w:t>Provide an ID such as e1.</w:t>
            </w:r>
          </w:p>
        </w:tc>
      </w:tr>
      <w:tr>
        <w:tc>
          <w:tcPr>
            <w:tcW w:type="dxa" w:w="3360"/>
          </w:tcPr>
          <w:p>
            <w:r>
              <w:t>nodes &gt; 0, links = []</w:t>
            </w:r>
          </w:p>
        </w:tc>
        <w:tc>
          <w:tcPr>
            <w:tcW w:type="dxa" w:w="3360"/>
          </w:tcPr>
          <w:p>
            <w:r>
              <w:t>Only entities were imported.</w:t>
            </w:r>
          </w:p>
        </w:tc>
        <w:tc>
          <w:tcPr>
            <w:tcW w:type="dxa" w:w="3360"/>
          </w:tcPr>
          <w:p>
            <w:r>
              <w:t>Import a relationship file or combined JSON.</w:t>
            </w:r>
          </w:p>
        </w:tc>
      </w:tr>
      <w:tr>
        <w:tc>
          <w:tcPr>
            <w:tcW w:type="dxa" w:w="3360"/>
          </w:tcPr>
          <w:p>
            <w:r>
              <w:t>centrality all zero</w:t>
            </w:r>
          </w:p>
        </w:tc>
        <w:tc>
          <w:tcPr>
            <w:tcW w:type="dxa" w:w="3360"/>
          </w:tcPr>
          <w:p>
            <w:r>
              <w:t>No useful edges.</w:t>
            </w:r>
          </w:p>
        </w:tc>
        <w:tc>
          <w:tcPr>
            <w:tcW w:type="dxa" w:w="3360"/>
          </w:tcPr>
          <w:p>
            <w:r>
              <w:t>Fix relationship import first.</w:t>
            </w:r>
          </w:p>
        </w:tc>
      </w:tr>
      <w:tr>
        <w:tc>
          <w:tcPr>
            <w:tcW w:type="dxa" w:w="3360"/>
          </w:tcPr>
          <w:p>
            <w:r>
              <w:t>patterns = []</w:t>
            </w:r>
          </w:p>
        </w:tc>
        <w:tc>
          <w:tcPr>
            <w:tcW w:type="dxa" w:w="3360"/>
          </w:tcPr>
          <w:p>
            <w:r>
              <w:t>No rule matched.</w:t>
            </w:r>
          </w:p>
        </w:tc>
        <w:tc>
          <w:tcPr>
            <w:tcW w:type="dxa" w:w="3360"/>
          </w:tcPr>
          <w:p>
            <w:r>
              <w:t>Can be valid; test with relationship-rich data.</w:t>
            </w:r>
          </w:p>
        </w:tc>
      </w:tr>
      <w:tr>
        <w:tc>
          <w:tcPr>
            <w:tcW w:type="dxa" w:w="3360"/>
          </w:tcPr>
          <w:p>
            <w:r>
              <w:t>AI summary unavailable</w:t>
            </w:r>
          </w:p>
        </w:tc>
        <w:tc>
          <w:tcPr>
            <w:tcW w:type="dxa" w:w="3360"/>
          </w:tcPr>
          <w:p>
            <w:r>
              <w:t>Deterministic graph layer may still be fine; AI call failed.</w:t>
            </w:r>
          </w:p>
        </w:tc>
        <w:tc>
          <w:tcPr>
            <w:tcW w:type="dxa" w:w="3360"/>
          </w:tcPr>
          <w:p>
            <w:r>
              <w:t>Read Groq error and test ai_client separately.</w:t>
            </w:r>
          </w:p>
        </w:tc>
      </w:tr>
    </w:tbl>
    <w:p>
      <w:pPr>
        <w:pStyle w:val="Heading1"/>
      </w:pPr>
      <w:r>
        <w:t>17. Recommended Test Files</w:t>
      </w:r>
    </w:p>
    <w:tbl>
      <w:tblPr>
        <w:tblStyle w:val="TableGrid"/>
        <w:tblW w:type="auto" w:w="0"/>
        <w:tblLook w:firstColumn="1" w:firstRow="1" w:lastColumn="0" w:lastRow="0" w:noHBand="0" w:noVBand="1" w:val="04A0"/>
      </w:tblPr>
      <w:tblGrid>
        <w:gridCol w:w="3360"/>
        <w:gridCol w:w="3360"/>
        <w:gridCol w:w="3360"/>
      </w:tblGrid>
      <w:tr>
        <w:tc>
          <w:tcPr>
            <w:tcW w:type="dxa" w:w="3360"/>
          </w:tcPr>
          <w:p>
            <w:r>
              <w:t>File</w:t>
            </w:r>
          </w:p>
        </w:tc>
        <w:tc>
          <w:tcPr>
            <w:tcW w:type="dxa" w:w="3360"/>
          </w:tcPr>
          <w:p>
            <w:r>
              <w:t>Purpose</w:t>
            </w:r>
          </w:p>
        </w:tc>
        <w:tc>
          <w:tcPr>
            <w:tcW w:type="dxa" w:w="3360"/>
          </w:tcPr>
          <w:p>
            <w:r>
              <w:t>Expected focus</w:t>
            </w:r>
          </w:p>
        </w:tc>
      </w:tr>
      <w:tr>
        <w:tc>
          <w:tcPr>
            <w:tcW w:type="dxa" w:w="3360"/>
          </w:tcPr>
          <w:p>
            <w:r>
              <w:t>01_entities.csv</w:t>
            </w:r>
          </w:p>
        </w:tc>
        <w:tc>
          <w:tcPr>
            <w:tcW w:type="dxa" w:w="3360"/>
          </w:tcPr>
          <w:p>
            <w:r>
              <w:t>Structured entity import</w:t>
            </w:r>
          </w:p>
        </w:tc>
        <w:tc>
          <w:tcPr>
            <w:tcW w:type="dxa" w:w="3360"/>
          </w:tcPr>
          <w:p>
            <w:r>
              <w:t>Nodes created</w:t>
            </w:r>
          </w:p>
        </w:tc>
      </w:tr>
      <w:tr>
        <w:tc>
          <w:tcPr>
            <w:tcW w:type="dxa" w:w="3360"/>
          </w:tcPr>
          <w:p>
            <w:r>
              <w:t>02_relationships.csv</w:t>
            </w:r>
          </w:p>
        </w:tc>
        <w:tc>
          <w:tcPr>
            <w:tcW w:type="dxa" w:w="3360"/>
          </w:tcPr>
          <w:p>
            <w:r>
              <w:t>Relationship import</w:t>
            </w:r>
          </w:p>
        </w:tc>
        <w:tc>
          <w:tcPr>
            <w:tcW w:type="dxa" w:w="3360"/>
          </w:tcPr>
          <w:p>
            <w:r>
              <w:t>Edges created</w:t>
            </w:r>
          </w:p>
        </w:tc>
      </w:tr>
      <w:tr>
        <w:tc>
          <w:tcPr>
            <w:tcW w:type="dxa" w:w="3360"/>
          </w:tcPr>
          <w:p>
            <w:r>
              <w:t>03_combined_case.json</w:t>
            </w:r>
          </w:p>
        </w:tc>
        <w:tc>
          <w:tcPr>
            <w:tcW w:type="dxa" w:w="3360"/>
          </w:tcPr>
          <w:p>
            <w:r>
              <w:t>Entities + relationships</w:t>
            </w:r>
          </w:p>
        </w:tc>
        <w:tc>
          <w:tcPr>
            <w:tcW w:type="dxa" w:w="3360"/>
          </w:tcPr>
          <w:p>
            <w:r>
              <w:t>Nodes + edges</w:t>
            </w:r>
          </w:p>
        </w:tc>
      </w:tr>
      <w:tr>
        <w:tc>
          <w:tcPr>
            <w:tcW w:type="dxa" w:w="3360"/>
          </w:tcPr>
          <w:p>
            <w:r>
              <w:t>04_unstructured_case.txt</w:t>
            </w:r>
          </w:p>
        </w:tc>
        <w:tc>
          <w:tcPr>
            <w:tcW w:type="dxa" w:w="3360"/>
          </w:tcPr>
          <w:p>
            <w:r>
              <w:t>Groq extraction</w:t>
            </w:r>
          </w:p>
        </w:tc>
        <w:tc>
          <w:tcPr>
            <w:tcW w:type="dxa" w:w="3360"/>
          </w:tcPr>
          <w:p>
            <w:r>
              <w:t>Entities/relationships from text</w:t>
            </w:r>
          </w:p>
        </w:tc>
      </w:tr>
      <w:tr>
        <w:tc>
          <w:tcPr>
            <w:tcW w:type="dxa" w:w="3360"/>
          </w:tcPr>
          <w:p>
            <w:r>
              <w:t>05_repeated_events.txt</w:t>
            </w:r>
          </w:p>
        </w:tc>
        <w:tc>
          <w:tcPr>
            <w:tcW w:type="dxa" w:w="3360"/>
          </w:tcPr>
          <w:p>
            <w:r>
              <w:t>Repeated event testing</w:t>
            </w:r>
          </w:p>
        </w:tc>
        <w:tc>
          <w:tcPr>
            <w:tcW w:type="dxa" w:w="3360"/>
          </w:tcPr>
          <w:p>
            <w:r>
              <w:t>Repeated co-occurrence</w:t>
            </w:r>
          </w:p>
        </w:tc>
      </w:tr>
      <w:tr>
        <w:tc>
          <w:tcPr>
            <w:tcW w:type="dxa" w:w="3360"/>
          </w:tcPr>
          <w:p>
            <w:r>
              <w:t>06_shared_attribute_test.txt</w:t>
            </w:r>
          </w:p>
        </w:tc>
        <w:tc>
          <w:tcPr>
            <w:tcW w:type="dxa" w:w="3360"/>
          </w:tcPr>
          <w:p>
            <w:r>
              <w:t>Shared phone/vehicle testing</w:t>
            </w:r>
          </w:p>
        </w:tc>
        <w:tc>
          <w:tcPr>
            <w:tcW w:type="dxa" w:w="3360"/>
          </w:tcPr>
          <w:p>
            <w:r>
              <w:t>Shared-attribute rule</w:t>
            </w:r>
          </w:p>
        </w:tc>
      </w:tr>
      <w:tr>
        <w:tc>
          <w:tcPr>
            <w:tcW w:type="dxa" w:w="3360"/>
          </w:tcPr>
          <w:p>
            <w:r>
              <w:t>07_invalid_relationship.json</w:t>
            </w:r>
          </w:p>
        </w:tc>
        <w:tc>
          <w:tcPr>
            <w:tcW w:type="dxa" w:w="3360"/>
          </w:tcPr>
          <w:p>
            <w:r>
              <w:t>Validation</w:t>
            </w:r>
          </w:p>
        </w:tc>
        <w:tc>
          <w:tcPr>
            <w:tcW w:type="dxa" w:w="3360"/>
          </w:tcPr>
          <w:p>
            <w:r>
              <w:t>Invalid target rejected</w:t>
            </w:r>
          </w:p>
        </w:tc>
      </w:tr>
      <w:tr>
        <w:tc>
          <w:tcPr>
            <w:tcW w:type="dxa" w:w="3360"/>
          </w:tcPr>
          <w:p>
            <w:r>
              <w:t>08_simple_text.txt</w:t>
            </w:r>
          </w:p>
        </w:tc>
        <w:tc>
          <w:tcPr>
            <w:tcW w:type="dxa" w:w="3360"/>
          </w:tcPr>
          <w:p>
            <w:r>
              <w:t>Minimal AI test</w:t>
            </w:r>
          </w:p>
        </w:tc>
        <w:tc>
          <w:tcPr>
            <w:tcW w:type="dxa" w:w="3360"/>
          </w:tcPr>
          <w:p>
            <w:r>
              <w:t>Small Groq extraction</w:t>
            </w:r>
          </w:p>
        </w:tc>
      </w:tr>
    </w:tbl>
    <w:p>
      <w:pPr>
        <w:pStyle w:val="Heading1"/>
      </w:pPr>
      <w:r>
        <w:t>18. Frontend Pages You Should Build</w:t>
      </w:r>
    </w:p>
    <w:p>
      <w:r>
        <w:rPr>
          <w:b/>
        </w:rPr>
        <w:t xml:space="preserve">Dashboard / System Status: </w:t>
      </w:r>
      <w:r>
        <w:t>Show backend health, Groq status, current entity count and relationship count.</w:t>
      </w:r>
    </w:p>
    <w:p>
      <w:r>
        <w:rPr>
          <w:b/>
        </w:rPr>
        <w:t xml:space="preserve">Data Import: </w:t>
      </w:r>
      <w:r>
        <w:t>Upload CSV/JSON/TXT, show imported counts, warnings and rejected relationships.</w:t>
      </w:r>
    </w:p>
    <w:p>
      <w:r>
        <w:rPr>
          <w:b/>
        </w:rPr>
        <w:t xml:space="preserve">Network Graph: </w:t>
      </w:r>
      <w:r>
        <w:t>Visualize nodes and edges from GET /api/graph.</w:t>
      </w:r>
    </w:p>
    <w:p>
      <w:r>
        <w:rPr>
          <w:b/>
        </w:rPr>
        <w:t xml:space="preserve">Centrality: </w:t>
      </w:r>
      <w:r>
        <w:t>Show degree/betweenness rankings.</w:t>
      </w:r>
    </w:p>
    <w:p>
      <w:r>
        <w:rPr>
          <w:b/>
        </w:rPr>
        <w:t xml:space="preserve">Pattern Detection: </w:t>
      </w:r>
      <w:r>
        <w:t>Show detected patterns, involved entities, evidence and severity.</w:t>
      </w:r>
    </w:p>
    <w:p>
      <w:r>
        <w:rPr>
          <w:b/>
        </w:rPr>
        <w:t xml:space="preserve">Entity Explorer: </w:t>
      </w:r>
      <w:r>
        <w:t>Search/select an entity and call /api/graph/entity/{entity_id}.</w:t>
      </w:r>
    </w:p>
    <w:p>
      <w:r>
        <w:rPr>
          <w:b/>
        </w:rPr>
        <w:t xml:space="preserve">Investigation Summary: </w:t>
      </w:r>
      <w:r>
        <w:t>Display /api/graph/summary and clearly label it as AI-assisted.</w:t>
      </w:r>
    </w:p>
    <w:p>
      <w:pPr>
        <w:pStyle w:val="Heading1"/>
      </w:pPr>
      <w:r>
        <w:t>19. Final Architecture Rule</w:t>
      </w:r>
    </w:p>
    <w:p>
      <w:r>
        <w:rPr>
          <w:b/>
        </w:rPr>
        <w:t>AI extracts and explains; deterministic code validates and analyzes.</w:t>
      </w:r>
    </w:p>
    <w:p>
      <w:r>
        <w:t>Preserve this separation. Groq should help with unstructured entity/relationship extraction and natural-language summaries. It should not independently decide guilt. Validation, graph construction, centrality and rule-based pattern detection remain deterministic.</w:t>
      </w:r>
    </w:p>
    <w:p>
      <w:pPr>
        <w:pStyle w:val="Heading1"/>
      </w:pPr>
      <w:r>
        <w:t>20. Final Demo Sequence</w:t>
      </w:r>
    </w:p>
    <w:p>
      <w:pPr>
        <w:pStyle w:val="ListNumber"/>
      </w:pPr>
      <w:r>
        <w:t>Open Swagger at http://127.0.0.1:8000/docs.</w:t>
      </w:r>
    </w:p>
    <w:p>
      <w:pPr>
        <w:pStyle w:val="ListNumber"/>
      </w:pPr>
      <w:r>
        <w:t>Run /health.</w:t>
      </w:r>
    </w:p>
    <w:p>
      <w:pPr>
        <w:pStyle w:val="ListNumber"/>
      </w:pPr>
      <w:r>
        <w:t>Run /api/graph/reset.</w:t>
      </w:r>
    </w:p>
    <w:p>
      <w:pPr>
        <w:pStyle w:val="ListNumber"/>
      </w:pPr>
      <w:r>
        <w:t>Show /api/graph with nodes and links.</w:t>
      </w:r>
    </w:p>
    <w:p>
      <w:pPr>
        <w:pStyle w:val="ListNumber"/>
      </w:pPr>
      <w:r>
        <w:t>Show /api/graph/centrality.</w:t>
      </w:r>
    </w:p>
    <w:p>
      <w:pPr>
        <w:pStyle w:val="ListNumber"/>
      </w:pPr>
      <w:r>
        <w:t>Show /api/graph/patterns.</w:t>
      </w:r>
    </w:p>
    <w:p>
      <w:pPr>
        <w:pStyle w:val="ListNumber"/>
      </w:pPr>
      <w:r>
        <w:t>Upload 04_unstructured_case.txt.</w:t>
      </w:r>
    </w:p>
    <w:p>
      <w:pPr>
        <w:pStyle w:val="ListNumber"/>
      </w:pPr>
      <w:r>
        <w:t>Show imported entities/relationships.</w:t>
      </w:r>
    </w:p>
    <w:p>
      <w:pPr>
        <w:pStyle w:val="ListNumber"/>
      </w:pPr>
      <w:r>
        <w:t>Show the updated graph.</w:t>
      </w:r>
    </w:p>
    <w:p>
      <w:pPr>
        <w:pStyle w:val="ListNumber"/>
      </w:pPr>
      <w:r>
        <w:t>Show /api/graph/summary.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