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E844" w14:textId="6651F446" w:rsidR="5AF412B8" w:rsidRDefault="5AF412B8" w:rsidP="22773A27">
      <w:pPr>
        <w:jc w:val="center"/>
        <w:rPr>
          <w:b/>
          <w:bCs/>
        </w:rPr>
      </w:pPr>
      <w:r w:rsidRPr="22773A27">
        <w:rPr>
          <w:b/>
          <w:bCs/>
          <w:sz w:val="28"/>
          <w:szCs w:val="28"/>
        </w:rPr>
        <w:t xml:space="preserve">EEEM071 Advanced Topics in Computer Vision and Deep </w:t>
      </w:r>
      <w:r w:rsidR="12A8E75F" w:rsidRPr="22773A27">
        <w:rPr>
          <w:b/>
          <w:bCs/>
          <w:sz w:val="28"/>
          <w:szCs w:val="28"/>
        </w:rPr>
        <w:t xml:space="preserve">Learning </w:t>
      </w:r>
      <w:r>
        <w:br/>
      </w:r>
      <w:r w:rsidR="12A8E75F" w:rsidRPr="22773A27">
        <w:rPr>
          <w:b/>
          <w:bCs/>
          <w:sz w:val="28"/>
          <w:szCs w:val="28"/>
        </w:rPr>
        <w:t>Coursework Assignment (Spring 2024)</w:t>
      </w:r>
      <w:r>
        <w:br/>
      </w:r>
      <w:r w:rsidR="12A8E75F" w:rsidRPr="22773A27">
        <w:rPr>
          <w:b/>
          <w:bCs/>
          <w:sz w:val="28"/>
          <w:szCs w:val="28"/>
        </w:rPr>
        <w:t>Vehicle Re-identification</w:t>
      </w:r>
      <w:r w:rsidRPr="22773A27">
        <w:rPr>
          <w:b/>
          <w:bCs/>
        </w:rPr>
        <w:t xml:space="preserve"> </w:t>
      </w:r>
    </w:p>
    <w:p w14:paraId="26C8FCFB" w14:textId="11FEEF94" w:rsidR="5AF412B8" w:rsidRDefault="5AF412B8" w:rsidP="5C12D952">
      <w:r w:rsidRPr="22773A27">
        <w:rPr>
          <w:b/>
          <w:bCs/>
        </w:rPr>
        <w:t>NAME</w:t>
      </w:r>
      <w:r>
        <w:t>:</w:t>
      </w:r>
      <w:r w:rsidR="4D12EA41">
        <w:t xml:space="preserve"> </w:t>
      </w:r>
      <w:r w:rsidR="00A75533">
        <w:t>Rajnish Kumar</w:t>
      </w:r>
    </w:p>
    <w:p w14:paraId="75525E84" w14:textId="48ECA772" w:rsidR="5AF412B8" w:rsidRDefault="5AF412B8" w:rsidP="5C12D952">
      <w:r w:rsidRPr="22773A27">
        <w:rPr>
          <w:b/>
          <w:bCs/>
        </w:rPr>
        <w:t>URN</w:t>
      </w:r>
      <w:r>
        <w:t>:</w:t>
      </w:r>
      <w:r w:rsidR="1363B410">
        <w:t xml:space="preserve"> </w:t>
      </w:r>
      <w:r w:rsidR="00A75533">
        <w:t>6846168</w:t>
      </w:r>
    </w:p>
    <w:p w14:paraId="569C0C66" w14:textId="0792826D" w:rsidR="4B6CAE3C" w:rsidRDefault="00000000" w:rsidP="5C12D952">
      <w:r>
        <w:pict w14:anchorId="095E55EC">
          <v:shapetype id="_x0000_t32" coordsize="21600,21600" o:spt="32" o:oned="t" path="m,l21600,21600e" filled="f">
            <v:path arrowok="t" fillok="f" o:connecttype="none"/>
            <o:lock v:ext="edit" shapetype="t"/>
          </v:shapetype>
          <v:shape id="Straight Arrow Connector 1" o:spid="_x0000_s1045" type="#_x0000_t32" style="width:270pt;height:.75pt;visibility:visible;mso-wrap-style:square;mso-left-percent:-10001;mso-top-percent:-10001;mso-position-horizontal:absolute;mso-position-horizontal-relative:char;mso-position-vertical:absolute;mso-position-vertical-relative:line;mso-left-percent:-10001;mso-top-percent:-10001" strokecolor="black [3213]" strokeweight="4.5pt">
            <v:stroke joinstyle="miter"/>
            <w10:anchorlock/>
          </v:shape>
        </w:pict>
      </w:r>
    </w:p>
    <w:p w14:paraId="7E5EB9E0" w14:textId="38EA5997" w:rsidR="4B6CAE3C" w:rsidRDefault="4B6CAE3C" w:rsidP="5C12D952">
      <w:r w:rsidRPr="22773A27">
        <w:rPr>
          <w:b/>
          <w:bCs/>
        </w:rPr>
        <w:t>Baseline</w:t>
      </w:r>
      <w:r>
        <w:t>: Th</w:t>
      </w:r>
      <w:r w:rsidR="74B18F94">
        <w:t>e</w:t>
      </w:r>
      <w:r>
        <w:t xml:space="preserve"> default settings already </w:t>
      </w:r>
      <w:r w:rsidR="564EDA61">
        <w:t>provided</w:t>
      </w:r>
      <w:r>
        <w:t xml:space="preserve"> for you in the code base</w:t>
      </w:r>
      <w:r w:rsidR="3CE8AA21">
        <w:t>.</w:t>
      </w:r>
    </w:p>
    <w:p w14:paraId="391F9DD3" w14:textId="192B7B31" w:rsidR="4B6CAE3C" w:rsidRDefault="4B6CAE3C" w:rsidP="5C12D952">
      <w:r w:rsidRPr="22773A27">
        <w:rPr>
          <w:b/>
          <w:bCs/>
        </w:rPr>
        <w:t>Hyperparameters</w:t>
      </w:r>
      <w:r>
        <w:t xml:space="preserve">: </w:t>
      </w:r>
      <w:r w:rsidR="2C48E0F5">
        <w:t>T</w:t>
      </w:r>
      <w:r>
        <w:t xml:space="preserve">he parameters that are not </w:t>
      </w:r>
      <w:r w:rsidR="0F5DB125">
        <w:t>learnable,</w:t>
      </w:r>
      <w:r>
        <w:t xml:space="preserve"> and you can set before starting the training</w:t>
      </w:r>
      <w:r w:rsidR="07EFD252">
        <w:t>.</w:t>
      </w:r>
    </w:p>
    <w:p w14:paraId="7D2DAE39" w14:textId="2765DEE3" w:rsidR="22773A27" w:rsidRDefault="22773A27" w:rsidP="22773A27"/>
    <w:tbl>
      <w:tblPr>
        <w:tblStyle w:val="TableGrid"/>
        <w:tblW w:w="0" w:type="auto"/>
        <w:tblLayout w:type="fixed"/>
        <w:tblLook w:val="06A0" w:firstRow="1" w:lastRow="0" w:firstColumn="1" w:lastColumn="0" w:noHBand="1" w:noVBand="1"/>
      </w:tblPr>
      <w:tblGrid>
        <w:gridCol w:w="9360"/>
      </w:tblGrid>
      <w:tr w:rsidR="22773A27" w14:paraId="4367AAAC" w14:textId="77777777" w:rsidTr="22773A27">
        <w:trPr>
          <w:trHeight w:val="1468"/>
        </w:trPr>
        <w:tc>
          <w:tcPr>
            <w:tcW w:w="9360" w:type="dxa"/>
          </w:tcPr>
          <w:p w14:paraId="2A45D579" w14:textId="636C5170" w:rsidR="7957B6FC" w:rsidRDefault="7957B6FC" w:rsidP="22773A27">
            <w:pPr>
              <w:rPr>
                <w:b/>
                <w:bCs/>
              </w:rPr>
            </w:pPr>
            <w:r w:rsidRPr="22773A27">
              <w:rPr>
                <w:b/>
                <w:bCs/>
              </w:rPr>
              <w:t>Important instructions:</w:t>
            </w:r>
          </w:p>
          <w:p w14:paraId="12DDB92A" w14:textId="09A52013" w:rsidR="2CAF02F4" w:rsidRDefault="2CAF02F4" w:rsidP="22773A27">
            <w:pPr>
              <w:pStyle w:val="ListParagraph"/>
              <w:numPr>
                <w:ilvl w:val="0"/>
                <w:numId w:val="1"/>
              </w:numPr>
            </w:pPr>
            <w:r>
              <w:t>Regarding log files:</w:t>
            </w:r>
          </w:p>
          <w:p w14:paraId="577F10D9" w14:textId="77777777" w:rsidR="00C54FD6" w:rsidRDefault="00C54FD6" w:rsidP="00C54FD6">
            <w:pPr>
              <w:pStyle w:val="ListParagraph"/>
            </w:pPr>
          </w:p>
          <w:p w14:paraId="0B2EFA9B" w14:textId="7BF446C8" w:rsidR="7957B6FC" w:rsidRDefault="7957B6FC" w:rsidP="22773A27">
            <w:pPr>
              <w:pStyle w:val="ListParagraph"/>
              <w:numPr>
                <w:ilvl w:val="1"/>
                <w:numId w:val="1"/>
              </w:numPr>
            </w:pPr>
            <w:r>
              <w:t xml:space="preserve">Please submit your own log files from your codebase. </w:t>
            </w:r>
          </w:p>
          <w:p w14:paraId="0DF3448C" w14:textId="488D5431" w:rsidR="7957B6FC" w:rsidRDefault="7957B6FC" w:rsidP="22773A27">
            <w:pPr>
              <w:pStyle w:val="ListParagraph"/>
              <w:numPr>
                <w:ilvl w:val="1"/>
                <w:numId w:val="1"/>
              </w:numPr>
            </w:pPr>
            <w:r>
              <w:t xml:space="preserve">All log files are automatically watermarked and are unique to each run. </w:t>
            </w:r>
            <w:r w:rsidR="42FB3F89">
              <w:t>Do not change the log file structure.</w:t>
            </w:r>
          </w:p>
          <w:p w14:paraId="68F05997" w14:textId="6F9AB3EB" w:rsidR="028E64A6" w:rsidRDefault="028E64A6" w:rsidP="22773A27">
            <w:pPr>
              <w:pStyle w:val="ListParagraph"/>
              <w:numPr>
                <w:ilvl w:val="1"/>
                <w:numId w:val="1"/>
              </w:numPr>
            </w:pPr>
            <w:r>
              <w:t xml:space="preserve">All log files should be </w:t>
            </w:r>
            <w:r w:rsidR="6E4CDBEF">
              <w:t xml:space="preserve">named </w:t>
            </w:r>
            <w:r>
              <w:t>based on the section number and the question number.</w:t>
            </w:r>
            <w:r>
              <w:br/>
            </w:r>
            <w:r w:rsidR="2CF1C121">
              <w:t>(log_{</w:t>
            </w:r>
            <w:proofErr w:type="spellStart"/>
            <w:r w:rsidR="2CF1C121">
              <w:t>Section_</w:t>
            </w:r>
            <w:proofErr w:type="gramStart"/>
            <w:r w:rsidR="2CF1C121">
              <w:t>num</w:t>
            </w:r>
            <w:proofErr w:type="spellEnd"/>
            <w:r w:rsidR="2CF1C121">
              <w:t>}_</w:t>
            </w:r>
            <w:proofErr w:type="gramEnd"/>
            <w:r w:rsidR="2CF1C121">
              <w:t>{</w:t>
            </w:r>
            <w:proofErr w:type="spellStart"/>
            <w:r w:rsidR="2CF1C121">
              <w:t>Question_num</w:t>
            </w:r>
            <w:proofErr w:type="spellEnd"/>
            <w:r w:rsidR="2CF1C121">
              <w:t>}.txt)</w:t>
            </w:r>
            <w:r>
              <w:br/>
            </w:r>
            <w:r w:rsidR="1178D2EB">
              <w:t>For example, a log file generated for a</w:t>
            </w:r>
            <w:r w:rsidR="167E94DA">
              <w:t>n</w:t>
            </w:r>
            <w:r w:rsidR="1178D2EB">
              <w:t xml:space="preserve"> experiment corresponding to question 2 in section 1, should be named as “log</w:t>
            </w:r>
            <w:r w:rsidR="60BA6FA7">
              <w:t>_</w:t>
            </w:r>
            <w:r w:rsidR="1178D2EB">
              <w:t>1_2</w:t>
            </w:r>
            <w:r w:rsidR="59341AB9">
              <w:t>.txt</w:t>
            </w:r>
            <w:r w:rsidR="1178D2EB">
              <w:t>”</w:t>
            </w:r>
          </w:p>
          <w:p w14:paraId="6FE6C9C5" w14:textId="422938BB" w:rsidR="0C01758D" w:rsidRDefault="0C01758D" w:rsidP="22773A27">
            <w:pPr>
              <w:pStyle w:val="ListParagraph"/>
              <w:numPr>
                <w:ilvl w:val="0"/>
                <w:numId w:val="1"/>
              </w:numPr>
            </w:pPr>
            <w:r>
              <w:t>Regarding word limit:</w:t>
            </w:r>
          </w:p>
          <w:p w14:paraId="024B5862" w14:textId="19650DD2" w:rsidR="2D9AF504" w:rsidRDefault="2D9AF504" w:rsidP="22773A27">
            <w:pPr>
              <w:pStyle w:val="ListParagraph"/>
              <w:numPr>
                <w:ilvl w:val="1"/>
                <w:numId w:val="1"/>
              </w:numPr>
            </w:pPr>
            <w:r>
              <w:t>Please ensure y</w:t>
            </w:r>
            <w:r w:rsidR="7957B6FC">
              <w:t xml:space="preserve">our answers </w:t>
            </w:r>
            <w:r w:rsidR="405CC476">
              <w:t>do</w:t>
            </w:r>
            <w:r w:rsidR="7957B6FC">
              <w:t xml:space="preserve"> </w:t>
            </w:r>
            <w:r w:rsidR="6774AE91">
              <w:t>NOT</w:t>
            </w:r>
            <w:r w:rsidR="7957B6FC">
              <w:t xml:space="preserve"> exceed the word limit</w:t>
            </w:r>
            <w:r w:rsidR="52987966">
              <w:t xml:space="preserve">. </w:t>
            </w:r>
          </w:p>
          <w:p w14:paraId="6FC3C3F5" w14:textId="29088DB3" w:rsidR="754549CD" w:rsidRDefault="754549CD" w:rsidP="22773A27">
            <w:pPr>
              <w:pStyle w:val="ListParagraph"/>
              <w:numPr>
                <w:ilvl w:val="1"/>
                <w:numId w:val="1"/>
              </w:numPr>
            </w:pPr>
            <w:r>
              <w:t>Going beyond the word limit will be penalized.</w:t>
            </w:r>
          </w:p>
          <w:p w14:paraId="285F9797" w14:textId="3E8F1674" w:rsidR="159EB47F" w:rsidRDefault="159EB47F" w:rsidP="22773A27">
            <w:pPr>
              <w:pStyle w:val="ListParagraph"/>
              <w:numPr>
                <w:ilvl w:val="1"/>
                <w:numId w:val="1"/>
              </w:numPr>
            </w:pPr>
            <w:r>
              <w:t>Content within Tables/graph</w:t>
            </w:r>
            <w:r w:rsidR="7E1C2495">
              <w:t>s/log files</w:t>
            </w:r>
            <w:r>
              <w:t xml:space="preserve"> is </w:t>
            </w:r>
            <w:r w:rsidRPr="22773A27">
              <w:rPr>
                <w:u w:val="single"/>
              </w:rPr>
              <w:t>not</w:t>
            </w:r>
            <w:r>
              <w:t xml:space="preserve"> counted in the word limit.</w:t>
            </w:r>
          </w:p>
          <w:p w14:paraId="3B38543E" w14:textId="30F371CA" w:rsidR="37F6C9B4" w:rsidRDefault="37F6C9B4" w:rsidP="22773A27">
            <w:pPr>
              <w:pStyle w:val="ListParagraph"/>
              <w:numPr>
                <w:ilvl w:val="0"/>
                <w:numId w:val="1"/>
              </w:numPr>
            </w:pPr>
            <w:r>
              <w:t xml:space="preserve">Regarding </w:t>
            </w:r>
            <w:r w:rsidRPr="22773A27">
              <w:rPr>
                <w:i/>
                <w:iCs/>
              </w:rPr>
              <w:t>presentation and clarity</w:t>
            </w:r>
            <w:r>
              <w:t xml:space="preserve"> of your answers:</w:t>
            </w:r>
            <w:r w:rsidR="4AA65ABE">
              <w:t xml:space="preserve"> </w:t>
            </w:r>
          </w:p>
          <w:p w14:paraId="2400D1B3" w14:textId="60F7AB6B" w:rsidR="52987966" w:rsidRDefault="52987966" w:rsidP="22773A27">
            <w:pPr>
              <w:pStyle w:val="ListParagraph"/>
              <w:numPr>
                <w:ilvl w:val="1"/>
                <w:numId w:val="1"/>
              </w:numPr>
            </w:pPr>
            <w:r>
              <w:t xml:space="preserve">In addition to the </w:t>
            </w:r>
            <w:r w:rsidR="5641A9CF">
              <w:t>scientific</w:t>
            </w:r>
            <w:r>
              <w:t xml:space="preserve"> content, you will also be asse</w:t>
            </w:r>
            <w:r w:rsidR="439218C5">
              <w:t>sse</w:t>
            </w:r>
            <w:r>
              <w:t>d on the presentation and clarity of the writing.</w:t>
            </w:r>
          </w:p>
          <w:p w14:paraId="6F4A48EB" w14:textId="1092B11F" w:rsidR="689DB288" w:rsidRDefault="689DB288" w:rsidP="22773A27">
            <w:pPr>
              <w:pStyle w:val="ListParagraph"/>
              <w:numPr>
                <w:ilvl w:val="1"/>
                <w:numId w:val="1"/>
              </w:numPr>
            </w:pPr>
            <w:r>
              <w:t>This accounts for 10 marks.</w:t>
            </w:r>
            <w:r w:rsidR="0A83E270">
              <w:t xml:space="preserve"> </w:t>
            </w:r>
            <w:r w:rsidR="4C2F2A56">
              <w:t>Following criteria to be taken into consideration:</w:t>
            </w:r>
          </w:p>
          <w:p w14:paraId="3BC922E4" w14:textId="59AC88F0" w:rsidR="0D8A4525" w:rsidRDefault="0D8A4525" w:rsidP="22773A27">
            <w:pPr>
              <w:pStyle w:val="ListParagraph"/>
              <w:numPr>
                <w:ilvl w:val="2"/>
                <w:numId w:val="1"/>
              </w:numPr>
              <w:rPr>
                <w:rFonts w:ascii="Calibri" w:eastAsia="Calibri" w:hAnsi="Calibri" w:cs="Calibri"/>
                <w:color w:val="000000" w:themeColor="text1"/>
                <w:lang w:val="en-GB"/>
              </w:rPr>
            </w:pPr>
            <w:r w:rsidRPr="22773A27">
              <w:rPr>
                <w:rFonts w:ascii="Calibri" w:eastAsia="Calibri" w:hAnsi="Calibri" w:cs="Calibri"/>
                <w:color w:val="000000" w:themeColor="text1"/>
                <w:lang w:val="en-GB"/>
              </w:rPr>
              <w:t xml:space="preserve">Figures </w:t>
            </w:r>
            <w:r w:rsidR="5EDEBB60" w:rsidRPr="22773A27">
              <w:rPr>
                <w:rFonts w:ascii="Calibri" w:eastAsia="Calibri" w:hAnsi="Calibri" w:cs="Calibri"/>
                <w:color w:val="000000" w:themeColor="text1"/>
                <w:lang w:val="en-GB"/>
              </w:rPr>
              <w:t>should be</w:t>
            </w:r>
            <w:r w:rsidRPr="22773A27">
              <w:rPr>
                <w:rFonts w:ascii="Calibri" w:eastAsia="Calibri" w:hAnsi="Calibri" w:cs="Calibri"/>
                <w:color w:val="000000" w:themeColor="text1"/>
                <w:lang w:val="en-GB"/>
              </w:rPr>
              <w:t xml:space="preserve"> well presented. The axis and the markings </w:t>
            </w:r>
            <w:r w:rsidR="56C98166" w:rsidRPr="22773A27">
              <w:rPr>
                <w:rFonts w:ascii="Calibri" w:eastAsia="Calibri" w:hAnsi="Calibri" w:cs="Calibri"/>
                <w:color w:val="000000" w:themeColor="text1"/>
                <w:lang w:val="en-GB"/>
              </w:rPr>
              <w:t>should be</w:t>
            </w:r>
            <w:r w:rsidRPr="22773A27">
              <w:rPr>
                <w:rFonts w:ascii="Calibri" w:eastAsia="Calibri" w:hAnsi="Calibri" w:cs="Calibri"/>
                <w:color w:val="000000" w:themeColor="text1"/>
                <w:lang w:val="en-GB"/>
              </w:rPr>
              <w:t xml:space="preserve"> easily readable.</w:t>
            </w:r>
          </w:p>
          <w:p w14:paraId="4B694434" w14:textId="3F78C739" w:rsidR="0D8A4525" w:rsidRDefault="0D8A4525" w:rsidP="22773A27">
            <w:pPr>
              <w:pStyle w:val="ListParagraph"/>
              <w:numPr>
                <w:ilvl w:val="2"/>
                <w:numId w:val="1"/>
              </w:numPr>
              <w:rPr>
                <w:rFonts w:ascii="Calibri" w:eastAsia="Calibri" w:hAnsi="Calibri" w:cs="Calibri"/>
                <w:color w:val="000000" w:themeColor="text1"/>
                <w:lang w:val="en-GB"/>
              </w:rPr>
            </w:pPr>
            <w:r w:rsidRPr="22773A27">
              <w:rPr>
                <w:rFonts w:ascii="Calibri" w:eastAsia="Calibri" w:hAnsi="Calibri" w:cs="Calibri"/>
                <w:color w:val="000000" w:themeColor="text1"/>
                <w:lang w:val="en-GB"/>
              </w:rPr>
              <w:t xml:space="preserve">The writing </w:t>
            </w:r>
            <w:r w:rsidR="6EB93CD8" w:rsidRPr="22773A27">
              <w:rPr>
                <w:rFonts w:ascii="Calibri" w:eastAsia="Calibri" w:hAnsi="Calibri" w:cs="Calibri"/>
                <w:color w:val="000000" w:themeColor="text1"/>
                <w:lang w:val="en-GB"/>
              </w:rPr>
              <w:t>should be</w:t>
            </w:r>
            <w:r w:rsidRPr="22773A27">
              <w:rPr>
                <w:rFonts w:ascii="Calibri" w:eastAsia="Calibri" w:hAnsi="Calibri" w:cs="Calibri"/>
                <w:color w:val="000000" w:themeColor="text1"/>
                <w:lang w:val="en-GB"/>
              </w:rPr>
              <w:t xml:space="preserve"> clear</w:t>
            </w:r>
            <w:r w:rsidR="0AD40F88" w:rsidRPr="22773A27">
              <w:rPr>
                <w:rFonts w:ascii="Calibri" w:eastAsia="Calibri" w:hAnsi="Calibri" w:cs="Calibri"/>
                <w:color w:val="000000" w:themeColor="text1"/>
                <w:lang w:val="en-GB"/>
              </w:rPr>
              <w:t xml:space="preserve">, </w:t>
            </w:r>
            <w:r w:rsidRPr="22773A27">
              <w:rPr>
                <w:rFonts w:ascii="Calibri" w:eastAsia="Calibri" w:hAnsi="Calibri" w:cs="Calibri"/>
                <w:color w:val="000000" w:themeColor="text1"/>
                <w:lang w:val="en-GB"/>
              </w:rPr>
              <w:t xml:space="preserve">grammatically </w:t>
            </w:r>
            <w:r w:rsidR="5B3DCEA2" w:rsidRPr="22773A27">
              <w:rPr>
                <w:rFonts w:ascii="Calibri" w:eastAsia="Calibri" w:hAnsi="Calibri" w:cs="Calibri"/>
                <w:color w:val="000000" w:themeColor="text1"/>
                <w:lang w:val="en-GB"/>
              </w:rPr>
              <w:t>correct,</w:t>
            </w:r>
            <w:r w:rsidRPr="22773A27">
              <w:rPr>
                <w:rFonts w:ascii="Calibri" w:eastAsia="Calibri" w:hAnsi="Calibri" w:cs="Calibri"/>
                <w:color w:val="000000" w:themeColor="text1"/>
                <w:lang w:val="en-GB"/>
              </w:rPr>
              <w:t xml:space="preserve"> and the ideas come across easily to the reader.</w:t>
            </w:r>
          </w:p>
          <w:p w14:paraId="0E4A4594" w14:textId="4434D8EE" w:rsidR="002E73EF" w:rsidRDefault="002E73EF" w:rsidP="22773A27">
            <w:pPr>
              <w:pStyle w:val="ListParagraph"/>
              <w:numPr>
                <w:ilvl w:val="2"/>
                <w:numId w:val="1"/>
              </w:numPr>
            </w:pPr>
            <w:r w:rsidRPr="22773A27">
              <w:t>It is important to use</w:t>
            </w:r>
            <w:r w:rsidR="1B9FC056" w:rsidRPr="22773A27">
              <w:t xml:space="preserve"> tables if you’re discussing results </w:t>
            </w:r>
            <w:r w:rsidR="6E994B40" w:rsidRPr="22773A27">
              <w:t>across</w:t>
            </w:r>
            <w:r w:rsidR="1B9FC056" w:rsidRPr="22773A27">
              <w:t xml:space="preserve"> </w:t>
            </w:r>
            <w:r w:rsidR="1BC7340A" w:rsidRPr="22773A27">
              <w:t>different values of hyperparameters</w:t>
            </w:r>
            <w:r w:rsidR="1B9FC056" w:rsidRPr="22773A27">
              <w:t>.</w:t>
            </w:r>
          </w:p>
        </w:tc>
      </w:tr>
    </w:tbl>
    <w:p w14:paraId="565471DA" w14:textId="7636A61F" w:rsidR="5A776DDE" w:rsidRDefault="00000000" w:rsidP="5C12D952">
      <w:r>
        <w:pict w14:anchorId="20CF756C">
          <v:shape id="_x0000_s1044" type="#_x0000_t32" style="width:270pt;height:.75pt;visibility:visible;mso-wrap-style:square;mso-left-percent:-10001;mso-top-percent:-10001;mso-position-horizontal:absolute;mso-position-horizontal-relative:char;mso-position-vertical:absolute;mso-position-vertical-relative:line;mso-left-percent:-10001;mso-top-percent:-10001" strokecolor="black [3213]" strokeweight="4.5pt">
            <v:stroke joinstyle="miter"/>
            <w10:anchorlock/>
          </v:shape>
        </w:pict>
      </w:r>
    </w:p>
    <w:p w14:paraId="45AE41D9" w14:textId="77777777" w:rsidR="00893805" w:rsidRDefault="5A776DDE" w:rsidP="5C12D952">
      <w:r w:rsidRPr="22773A27">
        <w:rPr>
          <w:b/>
          <w:bCs/>
        </w:rPr>
        <w:t>NOTE</w:t>
      </w:r>
      <w:r>
        <w:t>: Please read all questions</w:t>
      </w:r>
      <w:r w:rsidR="4950C737">
        <w:t xml:space="preserve"> carefully</w:t>
      </w:r>
      <w:r>
        <w:t xml:space="preserve"> before attempting to answer. </w:t>
      </w:r>
      <w:r w:rsidR="06950A53">
        <w:t xml:space="preserve">The below three sections account for 90 marks and (as mentioned above) 10 marks are allotted for </w:t>
      </w:r>
      <w:r w:rsidR="06950A53" w:rsidRPr="22773A27">
        <w:rPr>
          <w:i/>
          <w:iCs/>
        </w:rPr>
        <w:t>presentation and clarity</w:t>
      </w:r>
      <w:r w:rsidR="06950A53">
        <w:t xml:space="preserve"> of the overall report.</w:t>
      </w:r>
    </w:p>
    <w:p w14:paraId="65466161" w14:textId="3F7CA8FB" w:rsidR="4B6CAE3C" w:rsidRDefault="00000000" w:rsidP="5C12D952">
      <w:r>
        <w:pict w14:anchorId="3B638546">
          <v:shape id="_x0000_s1043" type="#_x0000_t32" style="width:270pt;height:.75pt;visibility:visible;mso-wrap-style:square;mso-left-percent:-10001;mso-top-percent:-10001;mso-position-horizontal:absolute;mso-position-horizontal-relative:char;mso-position-vertical:absolute;mso-position-vertical-relative:line;mso-left-percent:-10001;mso-top-percent:-10001" strokecolor="black [3213]" strokeweight="4.5pt">
            <v:stroke joinstyle="miter"/>
            <w10:anchorlock/>
          </v:shape>
        </w:pict>
      </w:r>
    </w:p>
    <w:p w14:paraId="052579A7" w14:textId="3D3AE865" w:rsidR="00DF59E6" w:rsidRDefault="00DF59E6">
      <w:pPr>
        <w:rPr>
          <w:b/>
          <w:bCs/>
        </w:rPr>
      </w:pPr>
      <w:r>
        <w:rPr>
          <w:b/>
          <w:bCs/>
        </w:rPr>
        <w:br w:type="page"/>
      </w:r>
    </w:p>
    <w:tbl>
      <w:tblPr>
        <w:tblStyle w:val="TableGrid"/>
        <w:tblpPr w:leftFromText="180" w:rightFromText="180" w:vertAnchor="text" w:horzAnchor="margin" w:tblpXSpec="center" w:tblpY="339"/>
        <w:tblW w:w="10456" w:type="dxa"/>
        <w:tblLayout w:type="fixed"/>
        <w:tblLook w:val="06A0" w:firstRow="1" w:lastRow="0" w:firstColumn="1" w:lastColumn="0" w:noHBand="1" w:noVBand="1"/>
      </w:tblPr>
      <w:tblGrid>
        <w:gridCol w:w="10456"/>
      </w:tblGrid>
      <w:tr w:rsidR="00EF683D" w14:paraId="6B235573" w14:textId="77777777" w:rsidTr="00C419B0">
        <w:trPr>
          <w:trHeight w:val="300"/>
        </w:trPr>
        <w:tc>
          <w:tcPr>
            <w:tcW w:w="10456" w:type="dxa"/>
          </w:tcPr>
          <w:p w14:paraId="0CF48E03" w14:textId="77777777" w:rsidR="00EF683D" w:rsidRDefault="00EF683D" w:rsidP="00EF683D">
            <w:pPr>
              <w:rPr>
                <w:rFonts w:ascii="Calibri" w:eastAsia="Calibri" w:hAnsi="Calibri" w:cs="Calibri"/>
                <w:b/>
                <w:bCs/>
                <w:color w:val="000000" w:themeColor="text1"/>
                <w:lang w:val="en-GB"/>
              </w:rPr>
            </w:pPr>
            <w:r w:rsidRPr="22773A27">
              <w:rPr>
                <w:b/>
                <w:bCs/>
              </w:rPr>
              <w:lastRenderedPageBreak/>
              <w:t>Section 1 – Familiarity with the provided c</w:t>
            </w:r>
            <w:r w:rsidRPr="22773A27">
              <w:rPr>
                <w:rFonts w:ascii="Calibri" w:eastAsia="Calibri" w:hAnsi="Calibri" w:cs="Calibri"/>
                <w:b/>
                <w:bCs/>
                <w:color w:val="000000" w:themeColor="text1"/>
                <w:lang w:val="en-GB"/>
              </w:rPr>
              <w:t>ode. [40 marks]</w:t>
            </w:r>
            <w:r>
              <w:br/>
            </w:r>
            <w:r w:rsidRPr="22773A27">
              <w:rPr>
                <w:rFonts w:ascii="Calibri" w:eastAsia="Calibri" w:hAnsi="Calibri" w:cs="Calibri"/>
                <w:b/>
                <w:bCs/>
                <w:color w:val="FF0000"/>
                <w:lang w:val="en-GB"/>
              </w:rPr>
              <w:t>Max. 200 words.</w:t>
            </w:r>
          </w:p>
          <w:p w14:paraId="1CF8CABB" w14:textId="77777777" w:rsidR="00EF683D" w:rsidRDefault="00EF683D" w:rsidP="00EF683D">
            <w:pPr>
              <w:rPr>
                <w:b/>
                <w:bCs/>
              </w:rPr>
            </w:pPr>
          </w:p>
          <w:p w14:paraId="0F861FE9" w14:textId="77777777" w:rsidR="00EF683D" w:rsidRPr="00C610E8" w:rsidRDefault="00EF683D" w:rsidP="00EF683D">
            <w:pPr>
              <w:pStyle w:val="ListParagraph"/>
              <w:numPr>
                <w:ilvl w:val="0"/>
                <w:numId w:val="17"/>
              </w:numPr>
              <w:rPr>
                <w:b/>
                <w:bCs/>
                <w:color w:val="1F3864" w:themeColor="accent1" w:themeShade="80"/>
              </w:rPr>
            </w:pPr>
            <w:r>
              <w:t xml:space="preserve">Run the code using the default settings. </w:t>
            </w:r>
            <w:r w:rsidRPr="22773A27">
              <w:rPr>
                <w:b/>
                <w:bCs/>
                <w:color w:val="1F3864" w:themeColor="accent1" w:themeShade="80"/>
              </w:rPr>
              <w:t>[20 marks]</w:t>
            </w:r>
            <w:r>
              <w:t xml:space="preserve"> </w:t>
            </w:r>
          </w:p>
          <w:p w14:paraId="2782D50F" w14:textId="77777777" w:rsidR="00EF683D" w:rsidRDefault="00EF683D" w:rsidP="00EF683D">
            <w:pPr>
              <w:pStyle w:val="ListParagraph"/>
              <w:numPr>
                <w:ilvl w:val="1"/>
                <w:numId w:val="17"/>
              </w:numPr>
            </w:pPr>
            <w:r w:rsidRPr="22773A27">
              <w:t>Provide evidence in terms of the log file.</w:t>
            </w:r>
          </w:p>
          <w:tbl>
            <w:tblPr>
              <w:tblStyle w:val="GridTable5Dark-Accent1"/>
              <w:tblW w:w="7069" w:type="dxa"/>
              <w:tblInd w:w="1573" w:type="dxa"/>
              <w:tblLayout w:type="fixed"/>
              <w:tblLook w:val="04A0" w:firstRow="1" w:lastRow="0" w:firstColumn="1" w:lastColumn="0" w:noHBand="0" w:noVBand="1"/>
            </w:tblPr>
            <w:tblGrid>
              <w:gridCol w:w="2313"/>
              <w:gridCol w:w="2347"/>
              <w:gridCol w:w="2409"/>
            </w:tblGrid>
            <w:tr w:rsidR="00CA4311" w14:paraId="7AFA1F98" w14:textId="77777777" w:rsidTr="0072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13468C1" w14:textId="77777777" w:rsidR="00CA4311" w:rsidRDefault="00CA4311" w:rsidP="00C55D7F">
                  <w:pPr>
                    <w:pStyle w:val="ListParagraph"/>
                    <w:framePr w:hSpace="180" w:wrap="around" w:vAnchor="text" w:hAnchor="margin" w:xAlign="center" w:y="339"/>
                    <w:ind w:left="0"/>
                  </w:pPr>
                  <w:r>
                    <w:t>Model</w:t>
                  </w:r>
                </w:p>
              </w:tc>
              <w:tc>
                <w:tcPr>
                  <w:tcW w:w="2347" w:type="dxa"/>
                </w:tcPr>
                <w:p w14:paraId="0522AFDC" w14:textId="5ACA650B" w:rsidR="00CA4311" w:rsidRDefault="00CA4311" w:rsidP="00C55D7F">
                  <w:pPr>
                    <w:pStyle w:val="ListParagraph"/>
                    <w:framePr w:hSpace="180" w:wrap="around" w:vAnchor="text" w:hAnchor="margin" w:xAlign="center" w:y="339"/>
                    <w:ind w:left="0"/>
                    <w:cnfStyle w:val="100000000000" w:firstRow="1" w:lastRow="0" w:firstColumn="0" w:lastColumn="0" w:oddVBand="0" w:evenVBand="0" w:oddHBand="0" w:evenHBand="0" w:firstRowFirstColumn="0" w:firstRowLastColumn="0" w:lastRowFirstColumn="0" w:lastRowLastColumn="0"/>
                  </w:pPr>
                  <w:r>
                    <w:t>Results</w:t>
                  </w:r>
                </w:p>
              </w:tc>
              <w:tc>
                <w:tcPr>
                  <w:tcW w:w="2409" w:type="dxa"/>
                </w:tcPr>
                <w:p w14:paraId="32A398D1" w14:textId="13650661" w:rsidR="00CA4311" w:rsidRDefault="00CA4311" w:rsidP="00C55D7F">
                  <w:pPr>
                    <w:pStyle w:val="ListParagraph"/>
                    <w:framePr w:hSpace="180" w:wrap="around" w:vAnchor="text" w:hAnchor="margin" w:xAlign="center" w:y="339"/>
                    <w:ind w:left="0"/>
                    <w:cnfStyle w:val="100000000000" w:firstRow="1" w:lastRow="0" w:firstColumn="0" w:lastColumn="0" w:oddVBand="0" w:evenVBand="0" w:oddHBand="0" w:evenHBand="0" w:firstRowFirstColumn="0" w:firstRowLastColumn="0" w:lastRowFirstColumn="0" w:lastRowLastColumn="0"/>
                  </w:pPr>
                  <w:r>
                    <w:t xml:space="preserve"> log file</w:t>
                  </w:r>
                </w:p>
              </w:tc>
            </w:tr>
            <w:tr w:rsidR="00CA4311" w14:paraId="00A498A9" w14:textId="77777777" w:rsidTr="0072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89B0EC4" w14:textId="77777777" w:rsidR="00CA4311" w:rsidRDefault="00CA4311" w:rsidP="00C55D7F">
                  <w:pPr>
                    <w:pStyle w:val="ListParagraph"/>
                    <w:framePr w:hSpace="180" w:wrap="around" w:vAnchor="text" w:hAnchor="margin" w:xAlign="center" w:y="339"/>
                    <w:ind w:left="0"/>
                  </w:pPr>
                  <w:r w:rsidRPr="00C610E8">
                    <w:t>mobilenet_v3_small</w:t>
                  </w:r>
                </w:p>
                <w:p w14:paraId="1F925B7C" w14:textId="77777777" w:rsidR="00CA4311" w:rsidRDefault="00CA4311" w:rsidP="00C55D7F">
                  <w:pPr>
                    <w:pStyle w:val="ListParagraph"/>
                    <w:framePr w:hSpace="180" w:wrap="around" w:vAnchor="text" w:hAnchor="margin" w:xAlign="center" w:y="339"/>
                    <w:ind w:left="0"/>
                  </w:pPr>
                </w:p>
                <w:p w14:paraId="4CCC5533" w14:textId="77777777" w:rsidR="00CA4311" w:rsidRDefault="00CA4311" w:rsidP="00C55D7F">
                  <w:pPr>
                    <w:pStyle w:val="ListParagraph"/>
                    <w:framePr w:hSpace="180" w:wrap="around" w:vAnchor="text" w:hAnchor="margin" w:xAlign="center" w:y="339"/>
                    <w:ind w:left="0"/>
                  </w:pPr>
                </w:p>
                <w:p w14:paraId="55ED655C" w14:textId="77777777" w:rsidR="00CA4311" w:rsidRDefault="00CA4311" w:rsidP="00C55D7F">
                  <w:pPr>
                    <w:pStyle w:val="ListParagraph"/>
                    <w:framePr w:hSpace="180" w:wrap="around" w:vAnchor="text" w:hAnchor="margin" w:xAlign="center" w:y="339"/>
                    <w:ind w:left="0"/>
                  </w:pPr>
                </w:p>
              </w:tc>
              <w:tc>
                <w:tcPr>
                  <w:tcW w:w="2347" w:type="dxa"/>
                </w:tcPr>
                <w:p w14:paraId="0002967D" w14:textId="77777777" w:rsidR="00CA4311" w:rsidRDefault="00CA4311"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proofErr w:type="spellStart"/>
                  <w:r>
                    <w:t>mAP</w:t>
                  </w:r>
                  <w:proofErr w:type="spellEnd"/>
                  <w:r>
                    <w:t>: 45.0%</w:t>
                  </w:r>
                </w:p>
                <w:p w14:paraId="7E53D91A" w14:textId="77777777" w:rsidR="00CA4311" w:rsidRDefault="00CA4311"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CMC curve</w:t>
                  </w:r>
                </w:p>
                <w:p w14:paraId="71BCB447" w14:textId="77777777" w:rsidR="00CA4311" w:rsidRDefault="00CA4311"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w:t>
                  </w:r>
                  <w:proofErr w:type="gramStart"/>
                  <w:r>
                    <w:t>1  :</w:t>
                  </w:r>
                  <w:proofErr w:type="gramEnd"/>
                  <w:r>
                    <w:t xml:space="preserve"> 81.1%</w:t>
                  </w:r>
                </w:p>
                <w:p w14:paraId="6F5CFCE7" w14:textId="77777777" w:rsidR="00CA4311" w:rsidRDefault="00CA4311"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w:t>
                  </w:r>
                  <w:proofErr w:type="gramStart"/>
                  <w:r>
                    <w:t>5  :</w:t>
                  </w:r>
                  <w:proofErr w:type="gramEnd"/>
                  <w:r>
                    <w:t xml:space="preserve"> 91.0%</w:t>
                  </w:r>
                </w:p>
                <w:p w14:paraId="5D5F2686" w14:textId="77777777" w:rsidR="00CA4311" w:rsidRDefault="00CA4311"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w:t>
                  </w:r>
                  <w:proofErr w:type="gramStart"/>
                  <w:r>
                    <w:t>10 :</w:t>
                  </w:r>
                  <w:proofErr w:type="gramEnd"/>
                  <w:r>
                    <w:t xml:space="preserve"> 94.5%</w:t>
                  </w:r>
                </w:p>
                <w:p w14:paraId="7832CD53" w14:textId="2655BF38" w:rsidR="00CA4311" w:rsidRDefault="00CA4311" w:rsidP="00C55D7F">
                  <w:pPr>
                    <w:pStyle w:val="ListParagraph"/>
                    <w:framePr w:hSpace="180" w:wrap="around" w:vAnchor="text" w:hAnchor="margin" w:xAlign="center" w:y="339"/>
                    <w:ind w:left="0"/>
                    <w:cnfStyle w:val="000000100000" w:firstRow="0" w:lastRow="0" w:firstColumn="0" w:lastColumn="0" w:oddVBand="0" w:evenVBand="0" w:oddHBand="1" w:evenHBand="0" w:firstRowFirstColumn="0" w:firstRowLastColumn="0" w:lastRowFirstColumn="0" w:lastRowLastColumn="0"/>
                  </w:pPr>
                  <w:r>
                    <w:t>Rank-</w:t>
                  </w:r>
                  <w:proofErr w:type="gramStart"/>
                  <w:r>
                    <w:t>20 :</w:t>
                  </w:r>
                  <w:proofErr w:type="gramEnd"/>
                  <w:r>
                    <w:t xml:space="preserve"> 96.6%</w:t>
                  </w:r>
                </w:p>
              </w:tc>
              <w:tc>
                <w:tcPr>
                  <w:tcW w:w="2409" w:type="dxa"/>
                </w:tcPr>
                <w:p w14:paraId="0F56607A" w14:textId="16CC8D17" w:rsidR="00CA4311" w:rsidRDefault="00A12F1A" w:rsidP="00C55D7F">
                  <w:pPr>
                    <w:pStyle w:val="ListParagraph"/>
                    <w:framePr w:hSpace="180" w:wrap="around" w:vAnchor="text" w:hAnchor="margin" w:xAlign="center" w:y="339"/>
                    <w:ind w:left="0"/>
                    <w:cnfStyle w:val="000000100000" w:firstRow="0" w:lastRow="0" w:firstColumn="0" w:lastColumn="0" w:oddVBand="0" w:evenVBand="0" w:oddHBand="1" w:evenHBand="0" w:firstRowFirstColumn="0" w:firstRowLastColumn="0" w:lastRowFirstColumn="0" w:lastRowLastColumn="0"/>
                  </w:pPr>
                  <w:r>
                    <w:object w:dxaOrig="2120" w:dyaOrig="830" w14:anchorId="0F5E8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pt;height:41.5pt" o:ole="">
                        <v:imagedata r:id="rId8" o:title=""/>
                      </v:shape>
                      <o:OLEObject Type="Embed" ProgID="Package" ShapeID="_x0000_i1028" DrawAspect="Content" ObjectID="_1776026416" r:id="rId9"/>
                    </w:object>
                  </w:r>
                </w:p>
              </w:tc>
            </w:tr>
          </w:tbl>
          <w:p w14:paraId="458149F6" w14:textId="77777777" w:rsidR="00EF683D" w:rsidRDefault="00EF683D" w:rsidP="00EF683D">
            <w:pPr>
              <w:pStyle w:val="ListParagraph"/>
              <w:ind w:left="1440"/>
            </w:pPr>
          </w:p>
          <w:p w14:paraId="0BFF2F8C" w14:textId="77777777" w:rsidR="00EF683D" w:rsidRDefault="00EF683D" w:rsidP="00EF683D">
            <w:pPr>
              <w:pStyle w:val="ListParagraph"/>
              <w:numPr>
                <w:ilvl w:val="1"/>
                <w:numId w:val="17"/>
              </w:numPr>
              <w:rPr>
                <w:color w:val="ED7272"/>
              </w:rPr>
            </w:pPr>
            <w:r w:rsidRPr="22773A27">
              <w:t xml:space="preserve">Discuss the training and evaluation process followed by implications of the observed performance using an appropriate metric. </w:t>
            </w:r>
            <w:r>
              <w:br/>
            </w:r>
            <w:r w:rsidRPr="22773A27">
              <w:rPr>
                <w:color w:val="ED7272"/>
              </w:rPr>
              <w:t>Max. 100 words.</w:t>
            </w:r>
          </w:p>
          <w:p w14:paraId="4F9627A3" w14:textId="763F2E5A" w:rsidR="00EF683D" w:rsidRDefault="00EF683D" w:rsidP="00EF683D">
            <w:pPr>
              <w:pStyle w:val="ListParagraph"/>
              <w:ind w:left="1440"/>
            </w:pPr>
          </w:p>
          <w:p w14:paraId="50E7D0EA" w14:textId="46B794F8" w:rsidR="00AA4A04" w:rsidRPr="00AA4A04" w:rsidRDefault="00AA4A04" w:rsidP="00AA4A04">
            <w:pPr>
              <w:pStyle w:val="ListParagraph"/>
              <w:ind w:left="1440"/>
              <w:rPr>
                <w:color w:val="000000" w:themeColor="text1"/>
              </w:rPr>
            </w:pPr>
            <w:r w:rsidRPr="00AA4A04">
              <w:rPr>
                <w:color w:val="000000" w:themeColor="text1"/>
              </w:rPr>
              <w:t xml:space="preserve">  The training process involves feeding the labeled data into the </w:t>
            </w:r>
            <w:r w:rsidR="00034DFB">
              <w:rPr>
                <w:color w:val="000000" w:themeColor="text1"/>
              </w:rPr>
              <w:t xml:space="preserve">deep </w:t>
            </w:r>
            <w:r w:rsidRPr="00AA4A04">
              <w:rPr>
                <w:color w:val="000000" w:themeColor="text1"/>
              </w:rPr>
              <w:t xml:space="preserve">neural model to calculate the loss function and update the model parameters by using backpropagation. Our main goal is to minimize loss function so that our model can represent dataset features. The training process also includes fine-tuning hyperparameters for optimization. </w:t>
            </w:r>
          </w:p>
          <w:p w14:paraId="2DE1D4AB" w14:textId="14DA1684" w:rsidR="00AA4A04" w:rsidRDefault="00AA4A04" w:rsidP="00AA4A04">
            <w:pPr>
              <w:pStyle w:val="ListParagraph"/>
              <w:ind w:left="1440"/>
              <w:rPr>
                <w:color w:val="000000" w:themeColor="text1"/>
              </w:rPr>
            </w:pPr>
            <w:r w:rsidRPr="00AA4A04">
              <w:rPr>
                <w:color w:val="000000" w:themeColor="text1"/>
              </w:rPr>
              <w:t>To evaluate the model’s accuracy mAP (Mean Average Precision) and CMC (Cumulative Matching Characteristics) are used. The mAP for the mobilenet_v3_small model is below average 45% while</w:t>
            </w:r>
            <w:r>
              <w:rPr>
                <w:color w:val="000000" w:themeColor="text1"/>
              </w:rPr>
              <w:t xml:space="preserve"> </w:t>
            </w:r>
            <w:r w:rsidRPr="00AA4A04">
              <w:rPr>
                <w:color w:val="000000" w:themeColor="text1"/>
              </w:rPr>
              <w:t>the CMC curve</w:t>
            </w:r>
            <w:r>
              <w:rPr>
                <w:color w:val="000000" w:themeColor="text1"/>
              </w:rPr>
              <w:t xml:space="preserve"> Rank1</w:t>
            </w:r>
            <w:r w:rsidR="00A0754F">
              <w:t xml:space="preserve"> is</w:t>
            </w:r>
            <w:r>
              <w:t xml:space="preserve"> 81.1% </w:t>
            </w:r>
            <w:r w:rsidR="00A0754F">
              <w:t xml:space="preserve">which </w:t>
            </w:r>
            <w:r w:rsidRPr="00AA4A04">
              <w:rPr>
                <w:color w:val="000000" w:themeColor="text1"/>
              </w:rPr>
              <w:t>shows th</w:t>
            </w:r>
            <w:r w:rsidR="00A0754F">
              <w:rPr>
                <w:color w:val="000000" w:themeColor="text1"/>
              </w:rPr>
              <w:t>at</w:t>
            </w:r>
            <w:r w:rsidRPr="00AA4A04">
              <w:rPr>
                <w:color w:val="000000" w:themeColor="text1"/>
              </w:rPr>
              <w:t xml:space="preserve"> </w:t>
            </w:r>
            <w:r w:rsidR="00A0754F">
              <w:rPr>
                <w:color w:val="000000" w:themeColor="text1"/>
              </w:rPr>
              <w:t xml:space="preserve">the </w:t>
            </w:r>
            <w:r w:rsidRPr="00AA4A04">
              <w:rPr>
                <w:color w:val="000000" w:themeColor="text1"/>
              </w:rPr>
              <w:t>model can correctly identify</w:t>
            </w:r>
            <w:r w:rsidR="00A0754F">
              <w:rPr>
                <w:color w:val="000000" w:themeColor="text1"/>
              </w:rPr>
              <w:t xml:space="preserve"> rank1 </w:t>
            </w:r>
            <w:r w:rsidRPr="00AA4A04">
              <w:rPr>
                <w:color w:val="000000" w:themeColor="text1"/>
              </w:rPr>
              <w:t>vehicles</w:t>
            </w:r>
            <w:r>
              <w:rPr>
                <w:color w:val="000000" w:themeColor="text1"/>
              </w:rPr>
              <w:t xml:space="preserve"> most of the time. </w:t>
            </w:r>
          </w:p>
          <w:p w14:paraId="373CEDCA" w14:textId="77777777" w:rsidR="00AA4A04" w:rsidRPr="00AA4A04" w:rsidRDefault="00AA4A04" w:rsidP="00AA4A04">
            <w:pPr>
              <w:pStyle w:val="ListParagraph"/>
              <w:ind w:left="1440"/>
              <w:rPr>
                <w:color w:val="000000" w:themeColor="text1"/>
              </w:rPr>
            </w:pPr>
          </w:p>
          <w:p w14:paraId="4E7B8AA1" w14:textId="77777777" w:rsidR="00EF683D" w:rsidRDefault="00EF683D" w:rsidP="00EF683D">
            <w:pPr>
              <w:pStyle w:val="ListParagraph"/>
              <w:numPr>
                <w:ilvl w:val="0"/>
                <w:numId w:val="17"/>
              </w:numPr>
              <w:rPr>
                <w:b/>
                <w:bCs/>
                <w:color w:val="1F3864" w:themeColor="accent1" w:themeShade="80"/>
              </w:rPr>
            </w:pPr>
            <w:r>
              <w:t>Apply another CNN variant (that is not provided in the default settings).</w:t>
            </w:r>
            <w:r w:rsidRPr="22773A27">
              <w:rPr>
                <w:color w:val="1F3864" w:themeColor="accent1" w:themeShade="80"/>
              </w:rPr>
              <w:t xml:space="preserve"> [</w:t>
            </w:r>
            <w:r w:rsidRPr="22773A27">
              <w:rPr>
                <w:b/>
                <w:bCs/>
                <w:color w:val="1F3864" w:themeColor="accent1" w:themeShade="80"/>
              </w:rPr>
              <w:t>10 marks]</w:t>
            </w:r>
          </w:p>
          <w:p w14:paraId="74822A56" w14:textId="77777777" w:rsidR="00EF683D" w:rsidRDefault="00EF683D" w:rsidP="00EF683D">
            <w:pPr>
              <w:pStyle w:val="ListParagraph"/>
              <w:numPr>
                <w:ilvl w:val="1"/>
                <w:numId w:val="17"/>
              </w:numPr>
            </w:pPr>
            <w:r>
              <w:t>Provide evidence in terms of the log file.</w:t>
            </w:r>
          </w:p>
          <w:tbl>
            <w:tblPr>
              <w:tblStyle w:val="GridTable5Dark-Accent1"/>
              <w:tblW w:w="0" w:type="auto"/>
              <w:tblInd w:w="1494" w:type="dxa"/>
              <w:tblLayout w:type="fixed"/>
              <w:tblLook w:val="04A0" w:firstRow="1" w:lastRow="0" w:firstColumn="1" w:lastColumn="0" w:noHBand="0" w:noVBand="1"/>
            </w:tblPr>
            <w:tblGrid>
              <w:gridCol w:w="2313"/>
              <w:gridCol w:w="2313"/>
              <w:gridCol w:w="2601"/>
            </w:tblGrid>
            <w:tr w:rsidR="00EF683D" w14:paraId="7236F72B" w14:textId="77777777" w:rsidTr="0072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09F1C01" w14:textId="77777777" w:rsidR="00EF683D" w:rsidRDefault="00EF683D" w:rsidP="00C55D7F">
                  <w:pPr>
                    <w:pStyle w:val="ListParagraph"/>
                    <w:framePr w:hSpace="180" w:wrap="around" w:vAnchor="text" w:hAnchor="margin" w:xAlign="center" w:y="339"/>
                    <w:ind w:left="0"/>
                  </w:pPr>
                  <w:r>
                    <w:t>Model</w:t>
                  </w:r>
                </w:p>
              </w:tc>
              <w:tc>
                <w:tcPr>
                  <w:tcW w:w="2313" w:type="dxa"/>
                </w:tcPr>
                <w:p w14:paraId="33022875" w14:textId="6A48039B" w:rsidR="00EF683D" w:rsidRDefault="003629A6" w:rsidP="00C55D7F">
                  <w:pPr>
                    <w:pStyle w:val="ListParagraph"/>
                    <w:framePr w:hSpace="180" w:wrap="around" w:vAnchor="text" w:hAnchor="margin" w:xAlign="center" w:y="339"/>
                    <w:ind w:left="0"/>
                    <w:cnfStyle w:val="100000000000" w:firstRow="1" w:lastRow="0" w:firstColumn="0" w:lastColumn="0" w:oddVBand="0" w:evenVBand="0" w:oddHBand="0" w:evenHBand="0" w:firstRowFirstColumn="0" w:firstRowLastColumn="0" w:lastRowFirstColumn="0" w:lastRowLastColumn="0"/>
                  </w:pPr>
                  <w:r>
                    <w:t xml:space="preserve">Results </w:t>
                  </w:r>
                </w:p>
              </w:tc>
              <w:tc>
                <w:tcPr>
                  <w:tcW w:w="2601" w:type="dxa"/>
                </w:tcPr>
                <w:p w14:paraId="74D6DF07" w14:textId="1D149412" w:rsidR="00EF683D" w:rsidRDefault="003629A6" w:rsidP="00C55D7F">
                  <w:pPr>
                    <w:pStyle w:val="ListParagraph"/>
                    <w:framePr w:hSpace="180" w:wrap="around" w:vAnchor="text" w:hAnchor="margin" w:xAlign="center" w:y="339"/>
                    <w:ind w:left="0"/>
                    <w:cnfStyle w:val="100000000000" w:firstRow="1" w:lastRow="0" w:firstColumn="0" w:lastColumn="0" w:oddVBand="0" w:evenVBand="0" w:oddHBand="0" w:evenHBand="0" w:firstRowFirstColumn="0" w:firstRowLastColumn="0" w:lastRowFirstColumn="0" w:lastRowLastColumn="0"/>
                  </w:pPr>
                  <w:r>
                    <w:t>Log file</w:t>
                  </w:r>
                </w:p>
              </w:tc>
            </w:tr>
            <w:tr w:rsidR="00EF683D" w14:paraId="0EAAA984" w14:textId="77777777" w:rsidTr="0072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1B50E8D" w14:textId="77777777" w:rsidR="00EF683D" w:rsidRDefault="00EF683D" w:rsidP="00C55D7F">
                  <w:pPr>
                    <w:pStyle w:val="ListParagraph"/>
                    <w:framePr w:hSpace="180" w:wrap="around" w:vAnchor="text" w:hAnchor="margin" w:xAlign="center" w:y="339"/>
                    <w:ind w:left="0"/>
                  </w:pPr>
                  <w:r>
                    <w:t>ResNet50</w:t>
                  </w:r>
                </w:p>
                <w:p w14:paraId="59FC20A5" w14:textId="77777777" w:rsidR="00EF683D" w:rsidRDefault="00EF683D" w:rsidP="00C55D7F">
                  <w:pPr>
                    <w:pStyle w:val="ListParagraph"/>
                    <w:framePr w:hSpace="180" w:wrap="around" w:vAnchor="text" w:hAnchor="margin" w:xAlign="center" w:y="339"/>
                    <w:ind w:left="0"/>
                  </w:pPr>
                </w:p>
                <w:p w14:paraId="387D4996" w14:textId="77777777" w:rsidR="00EF683D" w:rsidRDefault="00EF683D" w:rsidP="00C55D7F">
                  <w:pPr>
                    <w:pStyle w:val="ListParagraph"/>
                    <w:framePr w:hSpace="180" w:wrap="around" w:vAnchor="text" w:hAnchor="margin" w:xAlign="center" w:y="339"/>
                    <w:ind w:left="0"/>
                  </w:pPr>
                </w:p>
              </w:tc>
              <w:tc>
                <w:tcPr>
                  <w:tcW w:w="2313" w:type="dxa"/>
                </w:tcPr>
                <w:p w14:paraId="37676317" w14:textId="77777777" w:rsidR="003629A6" w:rsidRDefault="003629A6"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mAP: 49.3%</w:t>
                  </w:r>
                </w:p>
                <w:p w14:paraId="14514106" w14:textId="77777777" w:rsidR="003629A6" w:rsidRDefault="003629A6"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CMC curve</w:t>
                  </w:r>
                </w:p>
                <w:p w14:paraId="0C384A97" w14:textId="77777777" w:rsidR="003629A6" w:rsidRDefault="003629A6"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Rank-1  : 82.2%</w:t>
                  </w:r>
                </w:p>
                <w:p w14:paraId="66923A4D" w14:textId="77777777" w:rsidR="003629A6" w:rsidRDefault="003629A6"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Rank-5  : 91.8%</w:t>
                  </w:r>
                </w:p>
                <w:p w14:paraId="12D385B3" w14:textId="77777777" w:rsidR="003629A6" w:rsidRDefault="003629A6"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Rank-10 : 94.2%</w:t>
                  </w:r>
                </w:p>
                <w:p w14:paraId="397CCBB2" w14:textId="57BCE2D1" w:rsidR="00EF683D" w:rsidRDefault="003629A6" w:rsidP="00C55D7F">
                  <w:pPr>
                    <w:pStyle w:val="ListParagraph"/>
                    <w:framePr w:hSpace="180" w:wrap="around" w:vAnchor="text" w:hAnchor="margin" w:xAlign="center" w:y="339"/>
                    <w:ind w:left="0"/>
                    <w:cnfStyle w:val="000000100000" w:firstRow="0" w:lastRow="0" w:firstColumn="0" w:lastColumn="0" w:oddVBand="0" w:evenVBand="0" w:oddHBand="1" w:evenHBand="0" w:firstRowFirstColumn="0" w:firstRowLastColumn="0" w:lastRowFirstColumn="0" w:lastRowLastColumn="0"/>
                  </w:pPr>
                  <w:r>
                    <w:t>Rank-20 : 96.6%</w:t>
                  </w:r>
                </w:p>
              </w:tc>
              <w:tc>
                <w:tcPr>
                  <w:tcW w:w="2601" w:type="dxa"/>
                </w:tcPr>
                <w:p w14:paraId="039F3B18" w14:textId="691E930E" w:rsidR="00EF683D" w:rsidRDefault="000C3225" w:rsidP="00C55D7F">
                  <w:pPr>
                    <w:pStyle w:val="ListParagraph"/>
                    <w:framePr w:hSpace="180" w:wrap="around" w:vAnchor="text" w:hAnchor="margin" w:xAlign="center" w:y="339"/>
                    <w:ind w:left="0"/>
                    <w:cnfStyle w:val="000000100000" w:firstRow="0" w:lastRow="0" w:firstColumn="0" w:lastColumn="0" w:oddVBand="0" w:evenVBand="0" w:oddHBand="1" w:evenHBand="0" w:firstRowFirstColumn="0" w:firstRowLastColumn="0" w:lastRowFirstColumn="0" w:lastRowLastColumn="0"/>
                  </w:pPr>
                  <w:r>
                    <w:object w:dxaOrig="1830" w:dyaOrig="830" w14:anchorId="222B376C">
                      <v:shape id="_x0000_i1029" type="#_x0000_t75" style="width:91.5pt;height:41.5pt" o:ole="">
                        <v:imagedata r:id="rId10" o:title=""/>
                      </v:shape>
                      <o:OLEObject Type="Embed" ProgID="Package" ShapeID="_x0000_i1029" DrawAspect="Content" ObjectID="_1776026417" r:id="rId11"/>
                    </w:object>
                  </w:r>
                </w:p>
              </w:tc>
            </w:tr>
          </w:tbl>
          <w:p w14:paraId="4435DD5B" w14:textId="77777777" w:rsidR="00EF683D" w:rsidRDefault="00EF683D" w:rsidP="00EF683D">
            <w:pPr>
              <w:pStyle w:val="ListParagraph"/>
              <w:ind w:left="1440"/>
            </w:pPr>
          </w:p>
          <w:p w14:paraId="6179D2EF" w14:textId="77777777" w:rsidR="00EF683D" w:rsidRPr="00992BD6" w:rsidRDefault="00EF683D" w:rsidP="00EF683D">
            <w:pPr>
              <w:pStyle w:val="ListParagraph"/>
              <w:numPr>
                <w:ilvl w:val="1"/>
                <w:numId w:val="17"/>
              </w:numPr>
            </w:pPr>
            <w:r>
              <w:t xml:space="preserve">Critically discuss and contrast the results with what observed in question 1 above. </w:t>
            </w:r>
            <w:r>
              <w:br/>
            </w:r>
            <w:r w:rsidRPr="22773A27">
              <w:rPr>
                <w:color w:val="ED7272"/>
              </w:rPr>
              <w:t xml:space="preserve">Max. 50 words. </w:t>
            </w:r>
          </w:p>
          <w:p w14:paraId="199E03BA" w14:textId="28CFFFC4" w:rsidR="00EF683D" w:rsidRDefault="00EF683D" w:rsidP="00EF683D">
            <w:pPr>
              <w:pStyle w:val="ListParagraph"/>
              <w:ind w:left="1440"/>
            </w:pPr>
            <w:r>
              <w:t xml:space="preserve">Resnet50 shows average performance in </w:t>
            </w:r>
            <w:r w:rsidR="002D1CD8">
              <w:t>m</w:t>
            </w:r>
            <w:r>
              <w:t>AP metrics and high</w:t>
            </w:r>
            <w:r w:rsidR="001A5188">
              <w:t xml:space="preserve"> scores</w:t>
            </w:r>
            <w:r>
              <w:t xml:space="preserve"> in </w:t>
            </w:r>
            <w:r w:rsidR="002D1CD8">
              <w:t xml:space="preserve">the CMC </w:t>
            </w:r>
            <w:r>
              <w:t>curve. For surveillance and identification</w:t>
            </w:r>
            <w:r w:rsidR="002D1CD8">
              <w:t>,</w:t>
            </w:r>
            <w:r>
              <w:t xml:space="preserve"> these results are </w:t>
            </w:r>
            <w:r w:rsidR="002D1CD8">
              <w:t>unsatisfactory</w:t>
            </w:r>
            <w:r>
              <w:t xml:space="preserve">. In </w:t>
            </w:r>
            <w:r w:rsidR="002D1CD8">
              <w:t>comparison</w:t>
            </w:r>
            <w:r>
              <w:t xml:space="preserve"> with </w:t>
            </w:r>
            <w:r w:rsidRPr="00C610E8">
              <w:t>mobilenet_v3_small</w:t>
            </w:r>
            <w:r>
              <w:t xml:space="preserve">, Resnet50 </w:t>
            </w:r>
            <w:r w:rsidR="002D1CD8">
              <w:t>is more consistent and robust</w:t>
            </w:r>
            <w:r>
              <w:t xml:space="preserve"> with </w:t>
            </w:r>
            <w:r w:rsidR="003629A6">
              <w:t xml:space="preserve">the </w:t>
            </w:r>
            <w:r>
              <w:t>same default setting</w:t>
            </w:r>
            <w:r w:rsidR="001A5188">
              <w:t xml:space="preserve"> and is able to</w:t>
            </w:r>
            <w:r w:rsidR="00EB750E">
              <w:t xml:space="preserve"> retrieve information</w:t>
            </w:r>
            <w:r w:rsidR="001A5188">
              <w:t xml:space="preserve"> better</w:t>
            </w:r>
            <w:r w:rsidR="00EB750E">
              <w:t xml:space="preserve"> than other models</w:t>
            </w:r>
            <w:r w:rsidR="001A5188">
              <w:t xml:space="preserve">. </w:t>
            </w:r>
          </w:p>
          <w:p w14:paraId="5E01B56F" w14:textId="77777777" w:rsidR="00EF683D" w:rsidRDefault="00EF683D" w:rsidP="00EF683D">
            <w:pPr>
              <w:pStyle w:val="ListParagraph"/>
              <w:ind w:left="1440"/>
            </w:pPr>
          </w:p>
          <w:p w14:paraId="05021CA1" w14:textId="77777777" w:rsidR="002D1CD8" w:rsidRDefault="002D1CD8" w:rsidP="00EF683D">
            <w:pPr>
              <w:pStyle w:val="ListParagraph"/>
              <w:ind w:left="1440"/>
            </w:pPr>
          </w:p>
          <w:p w14:paraId="507D754C" w14:textId="77777777" w:rsidR="002D1CD8" w:rsidRDefault="002D1CD8" w:rsidP="00EF683D">
            <w:pPr>
              <w:pStyle w:val="ListParagraph"/>
              <w:ind w:left="1440"/>
            </w:pPr>
          </w:p>
          <w:p w14:paraId="2B37B84B" w14:textId="77777777" w:rsidR="002D1CD8" w:rsidRDefault="002D1CD8" w:rsidP="00EF683D">
            <w:pPr>
              <w:pStyle w:val="ListParagraph"/>
              <w:ind w:left="1440"/>
            </w:pPr>
          </w:p>
          <w:p w14:paraId="5C8A966D" w14:textId="77777777" w:rsidR="002D1CD8" w:rsidRDefault="002D1CD8" w:rsidP="00EF683D">
            <w:pPr>
              <w:pStyle w:val="ListParagraph"/>
              <w:ind w:left="1440"/>
            </w:pPr>
          </w:p>
          <w:p w14:paraId="2F4A9BD3" w14:textId="77777777" w:rsidR="002D1CD8" w:rsidRDefault="002D1CD8" w:rsidP="00EF683D">
            <w:pPr>
              <w:pStyle w:val="ListParagraph"/>
              <w:ind w:left="1440"/>
            </w:pPr>
          </w:p>
          <w:p w14:paraId="029A4C61" w14:textId="77777777" w:rsidR="00EF683D" w:rsidRDefault="00EF683D" w:rsidP="00EF683D">
            <w:pPr>
              <w:pStyle w:val="ListParagraph"/>
              <w:numPr>
                <w:ilvl w:val="0"/>
                <w:numId w:val="17"/>
              </w:numPr>
              <w:rPr>
                <w:color w:val="1F3864" w:themeColor="accent1" w:themeShade="80"/>
              </w:rPr>
            </w:pPr>
            <w:r w:rsidRPr="22773A27">
              <w:t xml:space="preserve">Apply one more neural network architecture (say, a transformer variant). </w:t>
            </w:r>
            <w:r w:rsidRPr="22773A27">
              <w:rPr>
                <w:color w:val="1F3864" w:themeColor="accent1" w:themeShade="80"/>
              </w:rPr>
              <w:t>[</w:t>
            </w:r>
            <w:r w:rsidRPr="22773A27">
              <w:rPr>
                <w:b/>
                <w:bCs/>
                <w:color w:val="1F3864" w:themeColor="accent1" w:themeShade="80"/>
              </w:rPr>
              <w:t>10 marks]</w:t>
            </w:r>
          </w:p>
          <w:p w14:paraId="7470CBAC" w14:textId="77777777" w:rsidR="00EF683D" w:rsidRDefault="00EF683D" w:rsidP="00EF683D">
            <w:pPr>
              <w:pStyle w:val="ListParagraph"/>
              <w:numPr>
                <w:ilvl w:val="1"/>
                <w:numId w:val="17"/>
              </w:numPr>
            </w:pPr>
            <w:r w:rsidRPr="22773A27">
              <w:t>Provide evidence in terms of the log file.</w:t>
            </w:r>
          </w:p>
          <w:tbl>
            <w:tblPr>
              <w:tblStyle w:val="GridTable4-Accent1"/>
              <w:tblW w:w="5528" w:type="dxa"/>
              <w:jc w:val="center"/>
              <w:tblLayout w:type="fixed"/>
              <w:tblLook w:val="04A0" w:firstRow="1" w:lastRow="0" w:firstColumn="1" w:lastColumn="0" w:noHBand="0" w:noVBand="1"/>
            </w:tblPr>
            <w:tblGrid>
              <w:gridCol w:w="1134"/>
              <w:gridCol w:w="1860"/>
              <w:gridCol w:w="2534"/>
            </w:tblGrid>
            <w:tr w:rsidR="002D1CD8" w14:paraId="3E1C4410" w14:textId="77777777" w:rsidTr="00256BF8">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134" w:type="dxa"/>
                </w:tcPr>
                <w:p w14:paraId="26428CA9" w14:textId="77777777" w:rsidR="002D1CD8" w:rsidRDefault="002D1CD8" w:rsidP="00C55D7F">
                  <w:pPr>
                    <w:pStyle w:val="ListParagraph"/>
                    <w:framePr w:hSpace="180" w:wrap="around" w:vAnchor="text" w:hAnchor="margin" w:xAlign="center" w:y="339"/>
                    <w:ind w:left="0"/>
                  </w:pPr>
                  <w:r>
                    <w:t>Model</w:t>
                  </w:r>
                </w:p>
              </w:tc>
              <w:tc>
                <w:tcPr>
                  <w:tcW w:w="1860" w:type="dxa"/>
                </w:tcPr>
                <w:p w14:paraId="52DBE203" w14:textId="2CBECB81" w:rsidR="002D1CD8" w:rsidRDefault="002D1CD8" w:rsidP="00C55D7F">
                  <w:pPr>
                    <w:pStyle w:val="ListParagraph"/>
                    <w:framePr w:hSpace="180" w:wrap="around" w:vAnchor="text" w:hAnchor="margin" w:xAlign="center" w:y="339"/>
                    <w:ind w:left="0"/>
                    <w:cnfStyle w:val="100000000000" w:firstRow="1" w:lastRow="0" w:firstColumn="0" w:lastColumn="0" w:oddVBand="0" w:evenVBand="0" w:oddHBand="0" w:evenHBand="0" w:firstRowFirstColumn="0" w:firstRowLastColumn="0" w:lastRowFirstColumn="0" w:lastRowLastColumn="0"/>
                  </w:pPr>
                  <w:r>
                    <w:t>Results</w:t>
                  </w:r>
                </w:p>
              </w:tc>
              <w:tc>
                <w:tcPr>
                  <w:tcW w:w="2534" w:type="dxa"/>
                </w:tcPr>
                <w:p w14:paraId="621AEDA8" w14:textId="71408283" w:rsidR="002D1CD8" w:rsidRDefault="002D1CD8" w:rsidP="00C55D7F">
                  <w:pPr>
                    <w:pStyle w:val="ListParagraph"/>
                    <w:framePr w:hSpace="180" w:wrap="around" w:vAnchor="text" w:hAnchor="margin" w:xAlign="center" w:y="339"/>
                    <w:ind w:left="0"/>
                    <w:cnfStyle w:val="100000000000" w:firstRow="1" w:lastRow="0" w:firstColumn="0" w:lastColumn="0" w:oddVBand="0" w:evenVBand="0" w:oddHBand="0" w:evenHBand="0" w:firstRowFirstColumn="0" w:firstRowLastColumn="0" w:lastRowFirstColumn="0" w:lastRowLastColumn="0"/>
                  </w:pPr>
                  <w:r>
                    <w:t>Log File</w:t>
                  </w:r>
                </w:p>
              </w:tc>
            </w:tr>
            <w:tr w:rsidR="002D1CD8" w14:paraId="117E9F72" w14:textId="77777777" w:rsidTr="00256BF8">
              <w:trPr>
                <w:cnfStyle w:val="000000100000" w:firstRow="0" w:lastRow="0" w:firstColumn="0" w:lastColumn="0" w:oddVBand="0" w:evenVBand="0" w:oddHBand="1" w:evenHBand="0" w:firstRowFirstColumn="0" w:firstRowLastColumn="0" w:lastRowFirstColumn="0" w:lastRowLastColumn="0"/>
                <w:trHeight w:val="1528"/>
                <w:jc w:val="center"/>
              </w:trPr>
              <w:tc>
                <w:tcPr>
                  <w:cnfStyle w:val="001000000000" w:firstRow="0" w:lastRow="0" w:firstColumn="1" w:lastColumn="0" w:oddVBand="0" w:evenVBand="0" w:oddHBand="0" w:evenHBand="0" w:firstRowFirstColumn="0" w:firstRowLastColumn="0" w:lastRowFirstColumn="0" w:lastRowLastColumn="0"/>
                  <w:tcW w:w="1134" w:type="dxa"/>
                </w:tcPr>
                <w:p w14:paraId="5D6BE138" w14:textId="77777777" w:rsidR="002D1CD8" w:rsidRDefault="002D1CD8" w:rsidP="00C55D7F">
                  <w:pPr>
                    <w:pStyle w:val="ListParagraph"/>
                    <w:framePr w:hSpace="180" w:wrap="around" w:vAnchor="text" w:hAnchor="margin" w:xAlign="center" w:y="339"/>
                    <w:ind w:left="0"/>
                  </w:pPr>
                </w:p>
                <w:p w14:paraId="0EABFF28" w14:textId="77777777" w:rsidR="002D1CD8" w:rsidRDefault="002D1CD8" w:rsidP="00C55D7F">
                  <w:pPr>
                    <w:pStyle w:val="ListParagraph"/>
                    <w:framePr w:hSpace="180" w:wrap="around" w:vAnchor="text" w:hAnchor="margin" w:xAlign="center" w:y="339"/>
                    <w:ind w:left="0"/>
                  </w:pPr>
                  <w:r>
                    <w:t>Vgg16</w:t>
                  </w:r>
                </w:p>
                <w:p w14:paraId="776864E4" w14:textId="77777777" w:rsidR="002D1CD8" w:rsidRDefault="002D1CD8" w:rsidP="00C55D7F">
                  <w:pPr>
                    <w:pStyle w:val="ListParagraph"/>
                    <w:framePr w:hSpace="180" w:wrap="around" w:vAnchor="text" w:hAnchor="margin" w:xAlign="center" w:y="339"/>
                    <w:ind w:left="0"/>
                  </w:pPr>
                </w:p>
                <w:p w14:paraId="7AF363FA" w14:textId="77777777" w:rsidR="002D1CD8" w:rsidRDefault="002D1CD8" w:rsidP="00C55D7F">
                  <w:pPr>
                    <w:pStyle w:val="ListParagraph"/>
                    <w:framePr w:hSpace="180" w:wrap="around" w:vAnchor="text" w:hAnchor="margin" w:xAlign="center" w:y="339"/>
                    <w:ind w:left="0"/>
                  </w:pPr>
                </w:p>
              </w:tc>
              <w:tc>
                <w:tcPr>
                  <w:tcW w:w="1860" w:type="dxa"/>
                </w:tcPr>
                <w:p w14:paraId="29F405B5" w14:textId="77777777" w:rsidR="00ED63AF" w:rsidRDefault="00ED63AF"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mAP: 22.4%</w:t>
                  </w:r>
                </w:p>
                <w:p w14:paraId="118BB132" w14:textId="77777777" w:rsidR="00ED63AF" w:rsidRDefault="00ED63AF"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CMC curve</w:t>
                  </w:r>
                </w:p>
                <w:p w14:paraId="371986BC" w14:textId="77777777" w:rsidR="00ED63AF" w:rsidRDefault="00ED63AF"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Rank-1  : 58.5%</w:t>
                  </w:r>
                </w:p>
                <w:p w14:paraId="69529D48" w14:textId="77777777" w:rsidR="00ED63AF" w:rsidRDefault="00ED63AF"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Rank-5  : 71.5%</w:t>
                  </w:r>
                </w:p>
                <w:p w14:paraId="2168BBD5" w14:textId="77777777" w:rsidR="00ED63AF" w:rsidRDefault="00ED63AF"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pPr>
                  <w:r>
                    <w:t>Rank-10 : 78.7%</w:t>
                  </w:r>
                </w:p>
                <w:p w14:paraId="6A0812ED" w14:textId="49FAAAB4" w:rsidR="002D1CD8" w:rsidRDefault="00ED63AF" w:rsidP="00C55D7F">
                  <w:pPr>
                    <w:pStyle w:val="ListParagraph"/>
                    <w:framePr w:hSpace="180" w:wrap="around" w:vAnchor="text" w:hAnchor="margin" w:xAlign="center" w:y="339"/>
                    <w:ind w:left="0"/>
                    <w:cnfStyle w:val="000000100000" w:firstRow="0" w:lastRow="0" w:firstColumn="0" w:lastColumn="0" w:oddVBand="0" w:evenVBand="0" w:oddHBand="1" w:evenHBand="0" w:firstRowFirstColumn="0" w:firstRowLastColumn="0" w:lastRowFirstColumn="0" w:lastRowLastColumn="0"/>
                  </w:pPr>
                  <w:r>
                    <w:t>Rank-20 : 84.6%</w:t>
                  </w:r>
                </w:p>
              </w:tc>
              <w:tc>
                <w:tcPr>
                  <w:tcW w:w="2534" w:type="dxa"/>
                </w:tcPr>
                <w:p w14:paraId="664F766A" w14:textId="2F8CFC82" w:rsidR="002D1CD8" w:rsidRDefault="00A12F1A" w:rsidP="00C55D7F">
                  <w:pPr>
                    <w:pStyle w:val="ListParagraph"/>
                    <w:framePr w:hSpace="180" w:wrap="around" w:vAnchor="text" w:hAnchor="margin" w:xAlign="center" w:y="339"/>
                    <w:ind w:left="0"/>
                    <w:jc w:val="center"/>
                    <w:cnfStyle w:val="000000100000" w:firstRow="0" w:lastRow="0" w:firstColumn="0" w:lastColumn="0" w:oddVBand="0" w:evenVBand="0" w:oddHBand="1" w:evenHBand="0" w:firstRowFirstColumn="0" w:firstRowLastColumn="0" w:lastRowFirstColumn="0" w:lastRowLastColumn="0"/>
                  </w:pPr>
                  <w:r>
                    <w:object w:dxaOrig="1360" w:dyaOrig="830" w14:anchorId="42E60257">
                      <v:shape id="_x0000_i1030" type="#_x0000_t75" style="width:68pt;height:41.5pt" o:ole="">
                        <v:imagedata r:id="rId12" o:title=""/>
                      </v:shape>
                      <o:OLEObject Type="Embed" ProgID="Package" ShapeID="_x0000_i1030" DrawAspect="Content" ObjectID="_1776026418" r:id="rId13"/>
                    </w:object>
                  </w:r>
                </w:p>
              </w:tc>
            </w:tr>
          </w:tbl>
          <w:p w14:paraId="41B79136" w14:textId="77777777" w:rsidR="00EF683D" w:rsidRDefault="00EF683D" w:rsidP="00EF683D">
            <w:pPr>
              <w:pStyle w:val="ListParagraph"/>
              <w:ind w:left="1440"/>
            </w:pPr>
          </w:p>
          <w:p w14:paraId="5CBD5C8D" w14:textId="77777777" w:rsidR="00256BF8" w:rsidRDefault="00256BF8" w:rsidP="00EF683D">
            <w:pPr>
              <w:pStyle w:val="ListParagraph"/>
              <w:ind w:left="1440"/>
            </w:pPr>
          </w:p>
          <w:tbl>
            <w:tblPr>
              <w:tblStyle w:val="GridTable5Dark-Accent1"/>
              <w:tblW w:w="7268" w:type="dxa"/>
              <w:jc w:val="center"/>
              <w:tblLayout w:type="fixed"/>
              <w:tblLook w:val="04A0" w:firstRow="1" w:lastRow="0" w:firstColumn="1" w:lastColumn="0" w:noHBand="0" w:noVBand="1"/>
            </w:tblPr>
            <w:tblGrid>
              <w:gridCol w:w="2068"/>
              <w:gridCol w:w="1360"/>
              <w:gridCol w:w="960"/>
              <w:gridCol w:w="960"/>
              <w:gridCol w:w="960"/>
              <w:gridCol w:w="960"/>
            </w:tblGrid>
            <w:tr w:rsidR="00256BF8" w:rsidRPr="00256BF8" w14:paraId="7E7AF3E3" w14:textId="77777777" w:rsidTr="00A12F1A">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068" w:type="dxa"/>
                  <w:noWrap/>
                  <w:hideMark/>
                </w:tcPr>
                <w:p w14:paraId="5659DB4F" w14:textId="77777777" w:rsidR="00256BF8" w:rsidRPr="00256BF8" w:rsidRDefault="00256BF8" w:rsidP="00C55D7F">
                  <w:pPr>
                    <w:framePr w:hSpace="180" w:wrap="around" w:vAnchor="text" w:hAnchor="margin" w:xAlign="center" w:y="339"/>
                    <w:rPr>
                      <w:rFonts w:ascii="Times New Roman" w:eastAsia="Times New Roman" w:hAnsi="Times New Roman" w:cs="Times New Roman"/>
                      <w:sz w:val="24"/>
                      <w:szCs w:val="24"/>
                      <w:lang w:val="en-IN" w:eastAsia="en-IN"/>
                    </w:rPr>
                  </w:pPr>
                </w:p>
              </w:tc>
              <w:tc>
                <w:tcPr>
                  <w:tcW w:w="1360" w:type="dxa"/>
                  <w:noWrap/>
                  <w:hideMark/>
                </w:tcPr>
                <w:p w14:paraId="27248F68" w14:textId="77777777" w:rsidR="00256BF8" w:rsidRPr="00256BF8" w:rsidRDefault="00256BF8" w:rsidP="00C55D7F">
                  <w:pPr>
                    <w:framePr w:hSpace="180" w:wrap="around" w:vAnchor="text" w:hAnchor="margin" w:xAlign="center" w:y="33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960" w:type="dxa"/>
                  <w:noWrap/>
                  <w:hideMark/>
                </w:tcPr>
                <w:p w14:paraId="409E5DD3" w14:textId="77777777" w:rsidR="00256BF8" w:rsidRPr="00256BF8" w:rsidRDefault="00256BF8" w:rsidP="00C55D7F">
                  <w:pPr>
                    <w:framePr w:hSpace="180" w:wrap="around" w:vAnchor="text" w:hAnchor="margin" w:xAlign="center" w:y="339"/>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CMC</w:t>
                  </w:r>
                </w:p>
              </w:tc>
              <w:tc>
                <w:tcPr>
                  <w:tcW w:w="960" w:type="dxa"/>
                  <w:noWrap/>
                  <w:hideMark/>
                </w:tcPr>
                <w:p w14:paraId="168247B7" w14:textId="77777777" w:rsidR="00256BF8" w:rsidRPr="00256BF8" w:rsidRDefault="00256BF8" w:rsidP="00C55D7F">
                  <w:pPr>
                    <w:framePr w:hSpace="180" w:wrap="around" w:vAnchor="text" w:hAnchor="margin" w:xAlign="center" w:y="339"/>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p>
              </w:tc>
              <w:tc>
                <w:tcPr>
                  <w:tcW w:w="960" w:type="dxa"/>
                  <w:noWrap/>
                  <w:hideMark/>
                </w:tcPr>
                <w:p w14:paraId="1F05E5B7" w14:textId="77777777" w:rsidR="00256BF8" w:rsidRPr="00256BF8" w:rsidRDefault="00256BF8" w:rsidP="00C55D7F">
                  <w:pPr>
                    <w:framePr w:hSpace="180" w:wrap="around" w:vAnchor="text" w:hAnchor="margin" w:xAlign="center" w:y="33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960" w:type="dxa"/>
                  <w:noWrap/>
                  <w:hideMark/>
                </w:tcPr>
                <w:p w14:paraId="404A53BB" w14:textId="77777777" w:rsidR="00256BF8" w:rsidRPr="00256BF8" w:rsidRDefault="00256BF8" w:rsidP="00C55D7F">
                  <w:pPr>
                    <w:framePr w:hSpace="180" w:wrap="around" w:vAnchor="text" w:hAnchor="margin" w:xAlign="center" w:y="33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r>
            <w:tr w:rsidR="00256BF8" w:rsidRPr="00256BF8" w14:paraId="16B14214" w14:textId="77777777" w:rsidTr="00A12F1A">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068" w:type="dxa"/>
                  <w:noWrap/>
                  <w:hideMark/>
                </w:tcPr>
                <w:p w14:paraId="4DEB4C31" w14:textId="77777777" w:rsidR="00256BF8" w:rsidRPr="00256BF8" w:rsidRDefault="00256BF8" w:rsidP="00C55D7F">
                  <w:pPr>
                    <w:framePr w:hSpace="180" w:wrap="around" w:vAnchor="text" w:hAnchor="margin" w:xAlign="center" w:y="339"/>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Model</w:t>
                  </w:r>
                </w:p>
              </w:tc>
              <w:tc>
                <w:tcPr>
                  <w:tcW w:w="1360" w:type="dxa"/>
                  <w:noWrap/>
                  <w:hideMark/>
                </w:tcPr>
                <w:p w14:paraId="09F7DA1D" w14:textId="77777777" w:rsidR="00256BF8" w:rsidRPr="00256BF8" w:rsidRDefault="00256BF8"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mAP</w:t>
                  </w:r>
                </w:p>
              </w:tc>
              <w:tc>
                <w:tcPr>
                  <w:tcW w:w="960" w:type="dxa"/>
                  <w:noWrap/>
                  <w:hideMark/>
                </w:tcPr>
                <w:p w14:paraId="04775325" w14:textId="77777777" w:rsidR="00256BF8" w:rsidRPr="00256BF8" w:rsidRDefault="00256BF8"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Rank-1</w:t>
                  </w:r>
                </w:p>
              </w:tc>
              <w:tc>
                <w:tcPr>
                  <w:tcW w:w="960" w:type="dxa"/>
                  <w:noWrap/>
                  <w:hideMark/>
                </w:tcPr>
                <w:p w14:paraId="70BD664A" w14:textId="77777777" w:rsidR="00256BF8" w:rsidRPr="00256BF8" w:rsidRDefault="00256BF8"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Rank-5</w:t>
                  </w:r>
                </w:p>
              </w:tc>
              <w:tc>
                <w:tcPr>
                  <w:tcW w:w="960" w:type="dxa"/>
                  <w:noWrap/>
                  <w:hideMark/>
                </w:tcPr>
                <w:p w14:paraId="2D0A1966" w14:textId="77777777" w:rsidR="00256BF8" w:rsidRPr="00256BF8" w:rsidRDefault="00256BF8"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Rank-10</w:t>
                  </w:r>
                </w:p>
              </w:tc>
              <w:tc>
                <w:tcPr>
                  <w:tcW w:w="960" w:type="dxa"/>
                  <w:noWrap/>
                  <w:hideMark/>
                </w:tcPr>
                <w:p w14:paraId="777D22E9" w14:textId="77777777" w:rsidR="00256BF8" w:rsidRPr="00256BF8" w:rsidRDefault="00256BF8" w:rsidP="00C55D7F">
                  <w:pPr>
                    <w:framePr w:hSpace="180" w:wrap="around" w:vAnchor="text" w:hAnchor="margin" w:xAlign="center" w:y="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Rank-20</w:t>
                  </w:r>
                </w:p>
              </w:tc>
            </w:tr>
            <w:tr w:rsidR="00256BF8" w:rsidRPr="00256BF8" w14:paraId="319ECB44" w14:textId="77777777" w:rsidTr="00A12F1A">
              <w:trPr>
                <w:trHeight w:val="290"/>
                <w:jc w:val="center"/>
              </w:trPr>
              <w:tc>
                <w:tcPr>
                  <w:cnfStyle w:val="001000000000" w:firstRow="0" w:lastRow="0" w:firstColumn="1" w:lastColumn="0" w:oddVBand="0" w:evenVBand="0" w:oddHBand="0" w:evenHBand="0" w:firstRowFirstColumn="0" w:firstRowLastColumn="0" w:lastRowFirstColumn="0" w:lastRowLastColumn="0"/>
                  <w:tcW w:w="2068" w:type="dxa"/>
                  <w:noWrap/>
                  <w:hideMark/>
                </w:tcPr>
                <w:p w14:paraId="6CDDAEF1" w14:textId="77777777" w:rsidR="00256BF8" w:rsidRPr="00256BF8" w:rsidRDefault="00256BF8" w:rsidP="00C55D7F">
                  <w:pPr>
                    <w:framePr w:hSpace="180" w:wrap="around" w:vAnchor="text" w:hAnchor="margin" w:xAlign="center" w:y="339"/>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Mobilenet_v3_small</w:t>
                  </w:r>
                </w:p>
              </w:tc>
              <w:tc>
                <w:tcPr>
                  <w:tcW w:w="1360" w:type="dxa"/>
                  <w:noWrap/>
                  <w:hideMark/>
                </w:tcPr>
                <w:p w14:paraId="3C31C085"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45.00%</w:t>
                  </w:r>
                </w:p>
              </w:tc>
              <w:tc>
                <w:tcPr>
                  <w:tcW w:w="960" w:type="dxa"/>
                  <w:noWrap/>
                  <w:hideMark/>
                </w:tcPr>
                <w:p w14:paraId="5BB372CD"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81.10%</w:t>
                  </w:r>
                </w:p>
              </w:tc>
              <w:tc>
                <w:tcPr>
                  <w:tcW w:w="960" w:type="dxa"/>
                  <w:noWrap/>
                  <w:hideMark/>
                </w:tcPr>
                <w:p w14:paraId="0E47FD10"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91.00%</w:t>
                  </w:r>
                </w:p>
              </w:tc>
              <w:tc>
                <w:tcPr>
                  <w:tcW w:w="960" w:type="dxa"/>
                  <w:noWrap/>
                  <w:hideMark/>
                </w:tcPr>
                <w:p w14:paraId="7AC41970"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94.50%</w:t>
                  </w:r>
                </w:p>
              </w:tc>
              <w:tc>
                <w:tcPr>
                  <w:tcW w:w="960" w:type="dxa"/>
                  <w:noWrap/>
                  <w:hideMark/>
                </w:tcPr>
                <w:p w14:paraId="5010DA98"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96.60%</w:t>
                  </w:r>
                </w:p>
              </w:tc>
            </w:tr>
            <w:tr w:rsidR="00256BF8" w:rsidRPr="00256BF8" w14:paraId="707BCDE2" w14:textId="77777777" w:rsidTr="00A12F1A">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068" w:type="dxa"/>
                  <w:noWrap/>
                  <w:hideMark/>
                </w:tcPr>
                <w:p w14:paraId="33E8C592" w14:textId="77777777" w:rsidR="00256BF8" w:rsidRPr="00256BF8" w:rsidRDefault="00256BF8" w:rsidP="00C55D7F">
                  <w:pPr>
                    <w:framePr w:hSpace="180" w:wrap="around" w:vAnchor="text" w:hAnchor="margin" w:xAlign="center" w:y="339"/>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Resnet 50</w:t>
                  </w:r>
                </w:p>
              </w:tc>
              <w:tc>
                <w:tcPr>
                  <w:tcW w:w="1360" w:type="dxa"/>
                  <w:noWrap/>
                  <w:hideMark/>
                </w:tcPr>
                <w:p w14:paraId="35877DCE" w14:textId="77777777" w:rsidR="00256BF8" w:rsidRPr="00256BF8" w:rsidRDefault="00256BF8" w:rsidP="00C55D7F">
                  <w:pPr>
                    <w:framePr w:hSpace="180" w:wrap="around" w:vAnchor="text" w:hAnchor="margin" w:xAlign="center" w:y="339"/>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49.30%</w:t>
                  </w:r>
                </w:p>
              </w:tc>
              <w:tc>
                <w:tcPr>
                  <w:tcW w:w="960" w:type="dxa"/>
                  <w:noWrap/>
                  <w:hideMark/>
                </w:tcPr>
                <w:p w14:paraId="29F22892" w14:textId="77777777" w:rsidR="00256BF8" w:rsidRPr="00256BF8" w:rsidRDefault="00256BF8" w:rsidP="00C55D7F">
                  <w:pPr>
                    <w:framePr w:hSpace="180" w:wrap="around" w:vAnchor="text" w:hAnchor="margin" w:xAlign="center" w:y="339"/>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82.20%</w:t>
                  </w:r>
                </w:p>
              </w:tc>
              <w:tc>
                <w:tcPr>
                  <w:tcW w:w="960" w:type="dxa"/>
                  <w:noWrap/>
                  <w:hideMark/>
                </w:tcPr>
                <w:p w14:paraId="4A0B2F9F" w14:textId="77777777" w:rsidR="00256BF8" w:rsidRPr="00256BF8" w:rsidRDefault="00256BF8" w:rsidP="00C55D7F">
                  <w:pPr>
                    <w:framePr w:hSpace="180" w:wrap="around" w:vAnchor="text" w:hAnchor="margin" w:xAlign="center" w:y="339"/>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91.80%</w:t>
                  </w:r>
                </w:p>
              </w:tc>
              <w:tc>
                <w:tcPr>
                  <w:tcW w:w="960" w:type="dxa"/>
                  <w:noWrap/>
                  <w:hideMark/>
                </w:tcPr>
                <w:p w14:paraId="2A2EC4A6" w14:textId="77777777" w:rsidR="00256BF8" w:rsidRPr="00256BF8" w:rsidRDefault="00256BF8" w:rsidP="00C55D7F">
                  <w:pPr>
                    <w:framePr w:hSpace="180" w:wrap="around" w:vAnchor="text" w:hAnchor="margin" w:xAlign="center" w:y="339"/>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94.20%</w:t>
                  </w:r>
                </w:p>
              </w:tc>
              <w:tc>
                <w:tcPr>
                  <w:tcW w:w="960" w:type="dxa"/>
                  <w:noWrap/>
                  <w:hideMark/>
                </w:tcPr>
                <w:p w14:paraId="5F3ADEA2" w14:textId="77777777" w:rsidR="00256BF8" w:rsidRPr="00256BF8" w:rsidRDefault="00256BF8" w:rsidP="00C55D7F">
                  <w:pPr>
                    <w:framePr w:hSpace="180" w:wrap="around" w:vAnchor="text" w:hAnchor="margin" w:xAlign="center" w:y="339"/>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96.60%</w:t>
                  </w:r>
                </w:p>
              </w:tc>
            </w:tr>
            <w:tr w:rsidR="00256BF8" w:rsidRPr="00256BF8" w14:paraId="3710BEA4" w14:textId="77777777" w:rsidTr="00A12F1A">
              <w:trPr>
                <w:trHeight w:val="290"/>
                <w:jc w:val="center"/>
              </w:trPr>
              <w:tc>
                <w:tcPr>
                  <w:cnfStyle w:val="001000000000" w:firstRow="0" w:lastRow="0" w:firstColumn="1" w:lastColumn="0" w:oddVBand="0" w:evenVBand="0" w:oddHBand="0" w:evenHBand="0" w:firstRowFirstColumn="0" w:firstRowLastColumn="0" w:lastRowFirstColumn="0" w:lastRowLastColumn="0"/>
                  <w:tcW w:w="2068" w:type="dxa"/>
                  <w:noWrap/>
                  <w:hideMark/>
                </w:tcPr>
                <w:p w14:paraId="5896398E" w14:textId="77777777" w:rsidR="00256BF8" w:rsidRPr="00256BF8" w:rsidRDefault="00256BF8" w:rsidP="00C55D7F">
                  <w:pPr>
                    <w:framePr w:hSpace="180" w:wrap="around" w:vAnchor="text" w:hAnchor="margin" w:xAlign="center" w:y="339"/>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Vgg16</w:t>
                  </w:r>
                </w:p>
              </w:tc>
              <w:tc>
                <w:tcPr>
                  <w:tcW w:w="1360" w:type="dxa"/>
                  <w:noWrap/>
                  <w:hideMark/>
                </w:tcPr>
                <w:p w14:paraId="08593845"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22.40%</w:t>
                  </w:r>
                </w:p>
              </w:tc>
              <w:tc>
                <w:tcPr>
                  <w:tcW w:w="960" w:type="dxa"/>
                  <w:noWrap/>
                  <w:hideMark/>
                </w:tcPr>
                <w:p w14:paraId="61D05368"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58.50%</w:t>
                  </w:r>
                </w:p>
              </w:tc>
              <w:tc>
                <w:tcPr>
                  <w:tcW w:w="960" w:type="dxa"/>
                  <w:noWrap/>
                  <w:hideMark/>
                </w:tcPr>
                <w:p w14:paraId="101C9A4C"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71.50%</w:t>
                  </w:r>
                </w:p>
              </w:tc>
              <w:tc>
                <w:tcPr>
                  <w:tcW w:w="960" w:type="dxa"/>
                  <w:noWrap/>
                  <w:hideMark/>
                </w:tcPr>
                <w:p w14:paraId="3457FD19"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78.70%</w:t>
                  </w:r>
                </w:p>
              </w:tc>
              <w:tc>
                <w:tcPr>
                  <w:tcW w:w="960" w:type="dxa"/>
                  <w:noWrap/>
                  <w:hideMark/>
                </w:tcPr>
                <w:p w14:paraId="2E95775C" w14:textId="77777777" w:rsidR="00256BF8" w:rsidRPr="00256BF8" w:rsidRDefault="00256BF8" w:rsidP="00C55D7F">
                  <w:pPr>
                    <w:framePr w:hSpace="180" w:wrap="around" w:vAnchor="text" w:hAnchor="margin" w:xAlign="center" w:y="339"/>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256BF8">
                    <w:rPr>
                      <w:rFonts w:ascii="Calibri" w:eastAsia="Times New Roman" w:hAnsi="Calibri" w:cs="Calibri"/>
                      <w:color w:val="000000"/>
                      <w:lang w:val="en-IN" w:eastAsia="en-IN"/>
                    </w:rPr>
                    <w:t>84.60%</w:t>
                  </w:r>
                </w:p>
              </w:tc>
            </w:tr>
          </w:tbl>
          <w:p w14:paraId="46D4B95C" w14:textId="77777777" w:rsidR="00256BF8" w:rsidRDefault="00256BF8" w:rsidP="00256BF8"/>
          <w:p w14:paraId="17935F65" w14:textId="77777777" w:rsidR="00256BF8" w:rsidRDefault="00256BF8" w:rsidP="00EF683D">
            <w:pPr>
              <w:pStyle w:val="ListParagraph"/>
              <w:ind w:left="1440"/>
            </w:pPr>
          </w:p>
          <w:p w14:paraId="49563B11" w14:textId="16F01E91" w:rsidR="00256BF8" w:rsidRDefault="00256BF8" w:rsidP="00EF683D">
            <w:pPr>
              <w:pStyle w:val="ListParagraph"/>
              <w:ind w:left="1440"/>
            </w:pPr>
            <w:r>
              <w:rPr>
                <w:noProof/>
              </w:rPr>
              <w:drawing>
                <wp:inline distT="0" distB="0" distL="0" distR="0" wp14:anchorId="14D15B46" wp14:editId="26FDA8F0">
                  <wp:extent cx="4762307" cy="2756541"/>
                  <wp:effectExtent l="0" t="0" r="635" b="5715"/>
                  <wp:docPr id="1014199305" name="Chart 1">
                    <a:extLst xmlns:a="http://schemas.openxmlformats.org/drawingml/2006/main">
                      <a:ext uri="{FF2B5EF4-FFF2-40B4-BE49-F238E27FC236}">
                        <a16:creationId xmlns:a16="http://schemas.microsoft.com/office/drawing/2014/main" id="{BA9D09C6-688B-6B7A-64F1-257A8DE0C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635F43" w14:textId="77777777" w:rsidR="00256BF8" w:rsidRDefault="00256BF8" w:rsidP="00EF683D">
            <w:pPr>
              <w:pStyle w:val="ListParagraph"/>
              <w:ind w:left="1440"/>
            </w:pPr>
          </w:p>
          <w:p w14:paraId="337E26BF" w14:textId="77777777" w:rsidR="00256BF8" w:rsidRDefault="00256BF8" w:rsidP="00256BF8"/>
          <w:p w14:paraId="3A4A9252" w14:textId="77777777" w:rsidR="00EF683D" w:rsidRDefault="00EF683D" w:rsidP="00EF683D">
            <w:pPr>
              <w:pStyle w:val="ListParagraph"/>
              <w:ind w:left="1440"/>
            </w:pPr>
          </w:p>
          <w:p w14:paraId="37D4F548" w14:textId="77777777" w:rsidR="00EF683D" w:rsidRPr="00ED63AF" w:rsidRDefault="00EF683D" w:rsidP="00EF683D">
            <w:pPr>
              <w:pStyle w:val="ListParagraph"/>
              <w:numPr>
                <w:ilvl w:val="1"/>
                <w:numId w:val="17"/>
              </w:numPr>
            </w:pPr>
            <w:r w:rsidRPr="22773A27">
              <w:t>Critically discuss and contrast the results with what observed questions 1 and 2 above.</w:t>
            </w:r>
            <w:r>
              <w:br/>
            </w:r>
            <w:r w:rsidRPr="22773A27">
              <w:rPr>
                <w:color w:val="ED7272"/>
              </w:rPr>
              <w:t>Max. 50 words.</w:t>
            </w:r>
          </w:p>
          <w:p w14:paraId="5DD358CC" w14:textId="77777777" w:rsidR="00ED63AF" w:rsidRDefault="00ED63AF" w:rsidP="00ED63AF">
            <w:pPr>
              <w:pStyle w:val="ListParagraph"/>
              <w:ind w:left="1440"/>
            </w:pPr>
          </w:p>
          <w:p w14:paraId="24D16839" w14:textId="15FE1E40" w:rsidR="00D01435" w:rsidRDefault="00ED63AF" w:rsidP="00256BF8">
            <w:pPr>
              <w:pStyle w:val="ListParagraph"/>
              <w:ind w:left="1440"/>
            </w:pPr>
            <w:r>
              <w:t>Vgg16 shows bad performance in mAP and the CMC curve</w:t>
            </w:r>
            <w:r w:rsidR="00EB750E">
              <w:t xml:space="preserve"> metrics</w:t>
            </w:r>
            <w:r>
              <w:t>.</w:t>
            </w:r>
            <w:r w:rsidR="009304F4">
              <w:t xml:space="preserve"> During training</w:t>
            </w:r>
            <w:r w:rsidR="00BE5B43">
              <w:t>,</w:t>
            </w:r>
            <w:r w:rsidR="009304F4">
              <w:t xml:space="preserve"> model </w:t>
            </w:r>
            <w:r w:rsidR="00EB750E">
              <w:t>was</w:t>
            </w:r>
            <w:r w:rsidR="009304F4">
              <w:t xml:space="preserve"> able to achieve high accuracy but on test set accuracy </w:t>
            </w:r>
            <w:r w:rsidR="00EB750E">
              <w:t>was</w:t>
            </w:r>
            <w:r w:rsidR="009304F4">
              <w:t xml:space="preserve"> very low. This shows model is overfitting.</w:t>
            </w:r>
            <w:r w:rsidR="00F12BFE">
              <w:t xml:space="preserve"> </w:t>
            </w:r>
            <w:r>
              <w:t xml:space="preserve">In comparison with </w:t>
            </w:r>
            <w:r w:rsidRPr="00C610E8">
              <w:t>mobilenet_v3_small</w:t>
            </w:r>
            <w:r w:rsidR="009304F4">
              <w:t xml:space="preserve"> and </w:t>
            </w:r>
            <w:r>
              <w:t>Resnet50</w:t>
            </w:r>
            <w:r w:rsidR="009304F4">
              <w:t xml:space="preserve">, Vgg16 performed worse and </w:t>
            </w:r>
            <w:r w:rsidR="00EB750E">
              <w:t xml:space="preserve">was </w:t>
            </w:r>
            <w:r w:rsidR="009304F4">
              <w:t xml:space="preserve">not able to </w:t>
            </w:r>
            <w:r w:rsidR="00EB750E">
              <w:t>retrieve</w:t>
            </w:r>
            <w:r w:rsidR="009304F4">
              <w:t xml:space="preserve"> correct information. </w:t>
            </w:r>
          </w:p>
          <w:p w14:paraId="59DC1520" w14:textId="77777777" w:rsidR="00EE7FDA" w:rsidRDefault="00EE7FDA" w:rsidP="00ED63AF"/>
        </w:tc>
      </w:tr>
    </w:tbl>
    <w:p w14:paraId="3C5EE51A" w14:textId="4413C79F" w:rsidR="254830D0" w:rsidRDefault="254830D0" w:rsidP="5C12D952"/>
    <w:tbl>
      <w:tblPr>
        <w:tblStyle w:val="TableGrid"/>
        <w:tblW w:w="9889" w:type="dxa"/>
        <w:tblLayout w:type="fixed"/>
        <w:tblLook w:val="06A0" w:firstRow="1" w:lastRow="0" w:firstColumn="1" w:lastColumn="0" w:noHBand="1" w:noVBand="1"/>
      </w:tblPr>
      <w:tblGrid>
        <w:gridCol w:w="9889"/>
      </w:tblGrid>
      <w:tr w:rsidR="22773A27" w14:paraId="05F6C165" w14:textId="77777777" w:rsidTr="008F681C">
        <w:trPr>
          <w:trHeight w:val="300"/>
        </w:trPr>
        <w:tc>
          <w:tcPr>
            <w:tcW w:w="9889" w:type="dxa"/>
          </w:tcPr>
          <w:p w14:paraId="056A27F7" w14:textId="03FB8FA9" w:rsidR="0995076B" w:rsidRDefault="0995076B" w:rsidP="22773A27">
            <w:pPr>
              <w:rPr>
                <w:b/>
                <w:bCs/>
              </w:rPr>
            </w:pPr>
            <w:r w:rsidRPr="22773A27">
              <w:rPr>
                <w:b/>
                <w:bCs/>
              </w:rPr>
              <w:t xml:space="preserve">Section 2 – Dataset preparation and Augmentation </w:t>
            </w:r>
            <w:r w:rsidR="65495280" w:rsidRPr="22773A27">
              <w:rPr>
                <w:b/>
                <w:bCs/>
              </w:rPr>
              <w:t>e</w:t>
            </w:r>
            <w:r w:rsidRPr="22773A27">
              <w:rPr>
                <w:b/>
                <w:bCs/>
              </w:rPr>
              <w:t>xperiments</w:t>
            </w:r>
            <w:r w:rsidR="1FEFA739" w:rsidRPr="22773A27">
              <w:rPr>
                <w:b/>
                <w:bCs/>
              </w:rPr>
              <w:t>.</w:t>
            </w:r>
            <w:r w:rsidR="7CD832F0" w:rsidRPr="22773A27">
              <w:rPr>
                <w:b/>
                <w:bCs/>
              </w:rPr>
              <w:t xml:space="preserve"> </w:t>
            </w:r>
            <w:r w:rsidR="02232B26" w:rsidRPr="22773A27">
              <w:rPr>
                <w:b/>
                <w:bCs/>
              </w:rPr>
              <w:t>[</w:t>
            </w:r>
            <w:r w:rsidR="2B12ACA3" w:rsidRPr="22773A27">
              <w:rPr>
                <w:rFonts w:ascii="Calibri" w:eastAsia="Calibri" w:hAnsi="Calibri" w:cs="Calibri"/>
                <w:b/>
                <w:bCs/>
                <w:color w:val="000000" w:themeColor="text1"/>
                <w:lang w:val="en-GB"/>
              </w:rPr>
              <w:t>25 marks</w:t>
            </w:r>
            <w:r w:rsidR="71B8D1AD" w:rsidRPr="22773A27">
              <w:rPr>
                <w:rFonts w:ascii="Calibri" w:eastAsia="Calibri" w:hAnsi="Calibri" w:cs="Calibri"/>
                <w:b/>
                <w:bCs/>
                <w:color w:val="000000" w:themeColor="text1"/>
                <w:lang w:val="en-GB"/>
              </w:rPr>
              <w:t>]</w:t>
            </w:r>
            <w:r>
              <w:br/>
            </w:r>
            <w:r w:rsidR="2B12ACA3" w:rsidRPr="22773A27">
              <w:rPr>
                <w:rFonts w:ascii="Calibri" w:eastAsia="Calibri" w:hAnsi="Calibri" w:cs="Calibri"/>
                <w:b/>
                <w:bCs/>
                <w:color w:val="FF0000"/>
                <w:lang w:val="en-GB"/>
              </w:rPr>
              <w:t>Max. 250 words</w:t>
            </w:r>
            <w:r w:rsidR="5A7A73C2" w:rsidRPr="22773A27">
              <w:rPr>
                <w:rFonts w:ascii="Calibri" w:eastAsia="Calibri" w:hAnsi="Calibri" w:cs="Calibri"/>
                <w:b/>
                <w:bCs/>
                <w:color w:val="FF0000"/>
                <w:lang w:val="en-GB"/>
              </w:rPr>
              <w:t>.</w:t>
            </w:r>
          </w:p>
          <w:p w14:paraId="5ACFE7DE" w14:textId="6B2CA3FC" w:rsidR="22773A27" w:rsidRDefault="22773A27" w:rsidP="22773A27">
            <w:pPr>
              <w:rPr>
                <w:b/>
                <w:bCs/>
              </w:rPr>
            </w:pPr>
          </w:p>
          <w:tbl>
            <w:tblPr>
              <w:tblStyle w:val="GridTable5Dark-Accent1"/>
              <w:tblW w:w="9622" w:type="dxa"/>
              <w:tblLayout w:type="fixed"/>
              <w:tblLook w:val="04A0" w:firstRow="1" w:lastRow="0" w:firstColumn="1" w:lastColumn="0" w:noHBand="0" w:noVBand="1"/>
            </w:tblPr>
            <w:tblGrid>
              <w:gridCol w:w="713"/>
              <w:gridCol w:w="2038"/>
              <w:gridCol w:w="962"/>
              <w:gridCol w:w="961"/>
              <w:gridCol w:w="961"/>
              <w:gridCol w:w="961"/>
              <w:gridCol w:w="1513"/>
              <w:gridCol w:w="1513"/>
            </w:tblGrid>
            <w:tr w:rsidR="004F636C" w:rsidRPr="004F636C" w14:paraId="42DEA7A6" w14:textId="0CF6D04E" w:rsidTr="00A12F1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5FBA52B5" w14:textId="77777777" w:rsidR="004F636C" w:rsidRPr="004F636C" w:rsidRDefault="004F636C" w:rsidP="004F636C">
                  <w:pPr>
                    <w:rPr>
                      <w:rFonts w:ascii="Calibri" w:eastAsia="Times New Roman" w:hAnsi="Calibri" w:cs="Calibri"/>
                      <w:color w:val="000000"/>
                      <w:lang w:val="en-IN" w:eastAsia="en-IN"/>
                    </w:rPr>
                  </w:pPr>
                  <w:proofErr w:type="spellStart"/>
                  <w:r w:rsidRPr="004F636C">
                    <w:rPr>
                      <w:rFonts w:ascii="Calibri" w:eastAsia="Times New Roman" w:hAnsi="Calibri" w:cs="Calibri"/>
                      <w:color w:val="000000"/>
                      <w:lang w:val="en-IN" w:eastAsia="en-IN"/>
                    </w:rPr>
                    <w:t>ResNet</w:t>
                  </w:r>
                  <w:proofErr w:type="spellEnd"/>
                  <w:r w:rsidRPr="004F636C">
                    <w:rPr>
                      <w:rFonts w:ascii="Calibri" w:eastAsia="Times New Roman" w:hAnsi="Calibri" w:cs="Calibri"/>
                      <w:color w:val="000000"/>
                      <w:lang w:val="en-IN" w:eastAsia="en-IN"/>
                    </w:rPr>
                    <w:t xml:space="preserve"> 50</w:t>
                  </w:r>
                </w:p>
              </w:tc>
              <w:tc>
                <w:tcPr>
                  <w:tcW w:w="2038" w:type="dxa"/>
                  <w:noWrap/>
                  <w:hideMark/>
                </w:tcPr>
                <w:p w14:paraId="0A03D5E1" w14:textId="77777777"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Augmentation</w:t>
                  </w:r>
                </w:p>
              </w:tc>
              <w:tc>
                <w:tcPr>
                  <w:tcW w:w="962" w:type="dxa"/>
                  <w:noWrap/>
                  <w:hideMark/>
                </w:tcPr>
                <w:p w14:paraId="5030D056" w14:textId="77777777"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p>
              </w:tc>
              <w:tc>
                <w:tcPr>
                  <w:tcW w:w="961" w:type="dxa"/>
                  <w:noWrap/>
                  <w:hideMark/>
                </w:tcPr>
                <w:p w14:paraId="7BB54489" w14:textId="77777777"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961" w:type="dxa"/>
                  <w:noWrap/>
                  <w:hideMark/>
                </w:tcPr>
                <w:p w14:paraId="74133F0B" w14:textId="77777777"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961" w:type="dxa"/>
                  <w:noWrap/>
                  <w:hideMark/>
                </w:tcPr>
                <w:p w14:paraId="21666BD4" w14:textId="77777777"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513" w:type="dxa"/>
                  <w:noWrap/>
                  <w:hideMark/>
                </w:tcPr>
                <w:p w14:paraId="71436DF8" w14:textId="77777777"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513" w:type="dxa"/>
                </w:tcPr>
                <w:p w14:paraId="73A1FDC6" w14:textId="3B44077B" w:rsidR="004F636C" w:rsidRPr="004F636C" w:rsidRDefault="004F636C" w:rsidP="004F63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Log File</w:t>
                  </w:r>
                </w:p>
              </w:tc>
            </w:tr>
            <w:tr w:rsidR="004F636C" w:rsidRPr="004F636C" w14:paraId="15170791" w14:textId="28919309" w:rsidTr="00A12F1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72D25C26" w14:textId="77777777" w:rsidR="004F636C" w:rsidRPr="004F636C" w:rsidRDefault="004F636C" w:rsidP="004F636C">
                  <w:pPr>
                    <w:rPr>
                      <w:rFonts w:ascii="Times New Roman" w:eastAsia="Times New Roman" w:hAnsi="Times New Roman" w:cs="Times New Roman"/>
                      <w:sz w:val="20"/>
                      <w:szCs w:val="20"/>
                      <w:lang w:val="en-IN" w:eastAsia="en-IN"/>
                    </w:rPr>
                  </w:pPr>
                </w:p>
              </w:tc>
              <w:tc>
                <w:tcPr>
                  <w:tcW w:w="2038" w:type="dxa"/>
                  <w:noWrap/>
                  <w:hideMark/>
                </w:tcPr>
                <w:p w14:paraId="0B261DA3"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962" w:type="dxa"/>
                  <w:noWrap/>
                  <w:hideMark/>
                </w:tcPr>
                <w:p w14:paraId="504BA532"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mAP</w:t>
                  </w:r>
                </w:p>
              </w:tc>
              <w:tc>
                <w:tcPr>
                  <w:tcW w:w="961" w:type="dxa"/>
                  <w:noWrap/>
                  <w:hideMark/>
                </w:tcPr>
                <w:p w14:paraId="010D44BD"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Rank-1</w:t>
                  </w:r>
                </w:p>
              </w:tc>
              <w:tc>
                <w:tcPr>
                  <w:tcW w:w="961" w:type="dxa"/>
                  <w:noWrap/>
                  <w:hideMark/>
                </w:tcPr>
                <w:p w14:paraId="7512A467"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Rank-5</w:t>
                  </w:r>
                </w:p>
              </w:tc>
              <w:tc>
                <w:tcPr>
                  <w:tcW w:w="961" w:type="dxa"/>
                  <w:noWrap/>
                  <w:hideMark/>
                </w:tcPr>
                <w:p w14:paraId="673A07E4"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Rank-10</w:t>
                  </w:r>
                </w:p>
              </w:tc>
              <w:tc>
                <w:tcPr>
                  <w:tcW w:w="1513" w:type="dxa"/>
                  <w:noWrap/>
                  <w:hideMark/>
                </w:tcPr>
                <w:p w14:paraId="384DA09A"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Rank-20</w:t>
                  </w:r>
                </w:p>
              </w:tc>
              <w:tc>
                <w:tcPr>
                  <w:tcW w:w="1513" w:type="dxa"/>
                </w:tcPr>
                <w:p w14:paraId="73C28EB7"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r>
            <w:tr w:rsidR="004F636C" w:rsidRPr="004F636C" w14:paraId="4F34F081" w14:textId="09EA0981" w:rsidTr="00A12F1A">
              <w:trPr>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2F8A146D" w14:textId="77777777" w:rsidR="004F636C" w:rsidRPr="004F636C" w:rsidRDefault="004F636C" w:rsidP="004F636C">
                  <w:pPr>
                    <w:rPr>
                      <w:rFonts w:ascii="Calibri" w:eastAsia="Times New Roman" w:hAnsi="Calibri" w:cs="Calibri"/>
                      <w:color w:val="000000"/>
                      <w:lang w:val="en-IN" w:eastAsia="en-IN"/>
                    </w:rPr>
                  </w:pPr>
                </w:p>
              </w:tc>
              <w:tc>
                <w:tcPr>
                  <w:tcW w:w="2038" w:type="dxa"/>
                  <w:noWrap/>
                  <w:hideMark/>
                </w:tcPr>
                <w:p w14:paraId="5F3E6FC3" w14:textId="77777777" w:rsidR="004F636C" w:rsidRPr="004F636C" w:rsidRDefault="004F636C" w:rsidP="004F63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No aug</w:t>
                  </w:r>
                </w:p>
              </w:tc>
              <w:tc>
                <w:tcPr>
                  <w:tcW w:w="962" w:type="dxa"/>
                  <w:noWrap/>
                  <w:hideMark/>
                </w:tcPr>
                <w:p w14:paraId="795287B1"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49.30%</w:t>
                  </w:r>
                </w:p>
              </w:tc>
              <w:tc>
                <w:tcPr>
                  <w:tcW w:w="961" w:type="dxa"/>
                  <w:noWrap/>
                  <w:hideMark/>
                </w:tcPr>
                <w:p w14:paraId="6E2C9B2B"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82.20%</w:t>
                  </w:r>
                </w:p>
              </w:tc>
              <w:tc>
                <w:tcPr>
                  <w:tcW w:w="961" w:type="dxa"/>
                  <w:noWrap/>
                  <w:hideMark/>
                </w:tcPr>
                <w:p w14:paraId="4049A2DA"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91.80%</w:t>
                  </w:r>
                </w:p>
              </w:tc>
              <w:tc>
                <w:tcPr>
                  <w:tcW w:w="961" w:type="dxa"/>
                  <w:noWrap/>
                  <w:hideMark/>
                </w:tcPr>
                <w:p w14:paraId="63F96421"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94.20%</w:t>
                  </w:r>
                </w:p>
              </w:tc>
              <w:tc>
                <w:tcPr>
                  <w:tcW w:w="1513" w:type="dxa"/>
                  <w:noWrap/>
                  <w:hideMark/>
                </w:tcPr>
                <w:p w14:paraId="71832525"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96.60%</w:t>
                  </w:r>
                </w:p>
              </w:tc>
              <w:tc>
                <w:tcPr>
                  <w:tcW w:w="1513" w:type="dxa"/>
                </w:tcPr>
                <w:p w14:paraId="727B59A0" w14:textId="4268E44E" w:rsidR="004F636C" w:rsidRPr="004F636C" w:rsidRDefault="00EE7FDA" w:rsidP="00EE7F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Default</w:t>
                  </w:r>
                </w:p>
              </w:tc>
            </w:tr>
            <w:tr w:rsidR="004F636C" w:rsidRPr="004F636C" w14:paraId="242C21DF" w14:textId="012A3F12" w:rsidTr="00A12F1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3CFB6CA4" w14:textId="77777777" w:rsidR="004F636C" w:rsidRPr="004F636C" w:rsidRDefault="004F636C" w:rsidP="004F636C">
                  <w:pPr>
                    <w:jc w:val="right"/>
                    <w:rPr>
                      <w:rFonts w:ascii="Calibri" w:eastAsia="Times New Roman" w:hAnsi="Calibri" w:cs="Calibri"/>
                      <w:color w:val="000000"/>
                      <w:lang w:val="en-IN" w:eastAsia="en-IN"/>
                    </w:rPr>
                  </w:pPr>
                </w:p>
              </w:tc>
              <w:tc>
                <w:tcPr>
                  <w:tcW w:w="2038" w:type="dxa"/>
                  <w:noWrap/>
                  <w:hideMark/>
                </w:tcPr>
                <w:p w14:paraId="14839903"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Random Erase</w:t>
                  </w:r>
                </w:p>
              </w:tc>
              <w:tc>
                <w:tcPr>
                  <w:tcW w:w="962" w:type="dxa"/>
                  <w:noWrap/>
                  <w:hideMark/>
                </w:tcPr>
                <w:p w14:paraId="1791BBDE"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52.40%</w:t>
                  </w:r>
                </w:p>
              </w:tc>
              <w:tc>
                <w:tcPr>
                  <w:tcW w:w="961" w:type="dxa"/>
                  <w:noWrap/>
                  <w:hideMark/>
                </w:tcPr>
                <w:p w14:paraId="4CE0FAD4"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83.10%</w:t>
                  </w:r>
                </w:p>
              </w:tc>
              <w:tc>
                <w:tcPr>
                  <w:tcW w:w="961" w:type="dxa"/>
                  <w:noWrap/>
                  <w:hideMark/>
                </w:tcPr>
                <w:p w14:paraId="6E038648"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92.00%</w:t>
                  </w:r>
                </w:p>
              </w:tc>
              <w:tc>
                <w:tcPr>
                  <w:tcW w:w="961" w:type="dxa"/>
                  <w:noWrap/>
                  <w:hideMark/>
                </w:tcPr>
                <w:p w14:paraId="18436E3F"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95.10%</w:t>
                  </w:r>
                </w:p>
              </w:tc>
              <w:tc>
                <w:tcPr>
                  <w:tcW w:w="1513" w:type="dxa"/>
                  <w:noWrap/>
                  <w:hideMark/>
                </w:tcPr>
                <w:p w14:paraId="6DE9248D"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97.30%</w:t>
                  </w:r>
                </w:p>
              </w:tc>
              <w:tc>
                <w:tcPr>
                  <w:tcW w:w="1513" w:type="dxa"/>
                </w:tcPr>
                <w:p w14:paraId="4CC25767" w14:textId="06A901B2" w:rsidR="004F636C" w:rsidRPr="004F636C" w:rsidRDefault="000C3225"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2380" w:dyaOrig="830" w14:anchorId="5408FD08">
                      <v:shape id="_x0000_i1031" type="#_x0000_t75" style="width:64.5pt;height:23pt" o:ole="">
                        <v:imagedata r:id="rId15" o:title=""/>
                      </v:shape>
                      <o:OLEObject Type="Embed" ProgID="Package" ShapeID="_x0000_i1031" DrawAspect="Content" ObjectID="_1776026419" r:id="rId16"/>
                    </w:object>
                  </w:r>
                </w:p>
              </w:tc>
            </w:tr>
            <w:tr w:rsidR="004F636C" w:rsidRPr="004F636C" w14:paraId="06DB3DF6" w14:textId="569FD74B" w:rsidTr="00A12F1A">
              <w:trPr>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4C1C2A2C" w14:textId="77777777" w:rsidR="004F636C" w:rsidRPr="004F636C" w:rsidRDefault="004F636C" w:rsidP="004F636C">
                  <w:pPr>
                    <w:jc w:val="right"/>
                    <w:rPr>
                      <w:rFonts w:ascii="Calibri" w:eastAsia="Times New Roman" w:hAnsi="Calibri" w:cs="Calibri"/>
                      <w:color w:val="000000"/>
                      <w:lang w:val="en-IN" w:eastAsia="en-IN"/>
                    </w:rPr>
                  </w:pPr>
                </w:p>
              </w:tc>
              <w:tc>
                <w:tcPr>
                  <w:tcW w:w="2038" w:type="dxa"/>
                  <w:noWrap/>
                  <w:hideMark/>
                </w:tcPr>
                <w:p w14:paraId="6F8AC2BB" w14:textId="77777777" w:rsidR="004F636C" w:rsidRPr="004F636C" w:rsidRDefault="004F636C" w:rsidP="004F63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Color Jitter</w:t>
                  </w:r>
                </w:p>
              </w:tc>
              <w:tc>
                <w:tcPr>
                  <w:tcW w:w="962" w:type="dxa"/>
                  <w:noWrap/>
                  <w:hideMark/>
                </w:tcPr>
                <w:p w14:paraId="395D7D97"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51.90%</w:t>
                  </w:r>
                </w:p>
              </w:tc>
              <w:tc>
                <w:tcPr>
                  <w:tcW w:w="961" w:type="dxa"/>
                  <w:noWrap/>
                  <w:hideMark/>
                </w:tcPr>
                <w:p w14:paraId="52A7D4DC"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83.20%</w:t>
                  </w:r>
                </w:p>
              </w:tc>
              <w:tc>
                <w:tcPr>
                  <w:tcW w:w="961" w:type="dxa"/>
                  <w:noWrap/>
                  <w:hideMark/>
                </w:tcPr>
                <w:p w14:paraId="0B9DCEF2"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92.30%</w:t>
                  </w:r>
                </w:p>
              </w:tc>
              <w:tc>
                <w:tcPr>
                  <w:tcW w:w="961" w:type="dxa"/>
                  <w:noWrap/>
                  <w:hideMark/>
                </w:tcPr>
                <w:p w14:paraId="4018D748"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95.50%</w:t>
                  </w:r>
                </w:p>
              </w:tc>
              <w:tc>
                <w:tcPr>
                  <w:tcW w:w="1513" w:type="dxa"/>
                  <w:noWrap/>
                  <w:hideMark/>
                </w:tcPr>
                <w:p w14:paraId="1407B5EF"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97.10%</w:t>
                  </w:r>
                </w:p>
              </w:tc>
              <w:tc>
                <w:tcPr>
                  <w:tcW w:w="1513" w:type="dxa"/>
                </w:tcPr>
                <w:p w14:paraId="4D134B7C" w14:textId="13A5776F" w:rsidR="004F636C" w:rsidRPr="004F636C" w:rsidRDefault="000A024A" w:rsidP="004F63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2380" w:dyaOrig="830" w14:anchorId="2964F0A1">
                      <v:shape id="_x0000_i1032" type="#_x0000_t75" style="width:42pt;height:23.5pt" o:ole="">
                        <v:imagedata r:id="rId17" o:title=""/>
                      </v:shape>
                      <o:OLEObject Type="Embed" ProgID="Package" ShapeID="_x0000_i1032" DrawAspect="Content" ObjectID="_1776026420" r:id="rId18"/>
                    </w:object>
                  </w:r>
                </w:p>
              </w:tc>
            </w:tr>
            <w:tr w:rsidR="004F636C" w:rsidRPr="004F636C" w14:paraId="579F59A9" w14:textId="7843BBD2" w:rsidTr="00A12F1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23E4B952" w14:textId="77777777" w:rsidR="004F636C" w:rsidRPr="004F636C" w:rsidRDefault="004F636C" w:rsidP="004F636C">
                  <w:pPr>
                    <w:jc w:val="right"/>
                    <w:rPr>
                      <w:rFonts w:ascii="Calibri" w:eastAsia="Times New Roman" w:hAnsi="Calibri" w:cs="Calibri"/>
                      <w:color w:val="000000"/>
                      <w:lang w:val="en-IN" w:eastAsia="en-IN"/>
                    </w:rPr>
                  </w:pPr>
                </w:p>
              </w:tc>
              <w:tc>
                <w:tcPr>
                  <w:tcW w:w="2038" w:type="dxa"/>
                  <w:noWrap/>
                  <w:hideMark/>
                </w:tcPr>
                <w:p w14:paraId="18A6460C" w14:textId="77777777" w:rsidR="004F636C" w:rsidRPr="004F636C" w:rsidRDefault="004F636C"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Color agu</w:t>
                  </w:r>
                </w:p>
              </w:tc>
              <w:tc>
                <w:tcPr>
                  <w:tcW w:w="962" w:type="dxa"/>
                  <w:noWrap/>
                  <w:hideMark/>
                </w:tcPr>
                <w:p w14:paraId="3DDA0A3C"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48.20%</w:t>
                  </w:r>
                </w:p>
              </w:tc>
              <w:tc>
                <w:tcPr>
                  <w:tcW w:w="961" w:type="dxa"/>
                  <w:noWrap/>
                  <w:hideMark/>
                </w:tcPr>
                <w:p w14:paraId="70C76B66"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81.60%</w:t>
                  </w:r>
                </w:p>
              </w:tc>
              <w:tc>
                <w:tcPr>
                  <w:tcW w:w="961" w:type="dxa"/>
                  <w:noWrap/>
                  <w:hideMark/>
                </w:tcPr>
                <w:p w14:paraId="2D700C76"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91.80%</w:t>
                  </w:r>
                </w:p>
              </w:tc>
              <w:tc>
                <w:tcPr>
                  <w:tcW w:w="961" w:type="dxa"/>
                  <w:noWrap/>
                  <w:hideMark/>
                </w:tcPr>
                <w:p w14:paraId="3E9ACDA1"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94.80%</w:t>
                  </w:r>
                </w:p>
              </w:tc>
              <w:tc>
                <w:tcPr>
                  <w:tcW w:w="1513" w:type="dxa"/>
                  <w:noWrap/>
                  <w:hideMark/>
                </w:tcPr>
                <w:p w14:paraId="53CF6D42" w14:textId="77777777" w:rsidR="004F636C" w:rsidRPr="004F636C" w:rsidRDefault="004F636C" w:rsidP="004F636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97.20%</w:t>
                  </w:r>
                </w:p>
              </w:tc>
              <w:tc>
                <w:tcPr>
                  <w:tcW w:w="1513" w:type="dxa"/>
                </w:tcPr>
                <w:p w14:paraId="59895715" w14:textId="67739384" w:rsidR="004F636C" w:rsidRPr="004F636C" w:rsidRDefault="000A024A" w:rsidP="004F63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2380" w:dyaOrig="830" w14:anchorId="5BE54F77">
                      <v:shape id="_x0000_i1033" type="#_x0000_t75" style="width:63pt;height:28pt" o:ole="">
                        <v:imagedata r:id="rId17" o:title=""/>
                      </v:shape>
                      <o:OLEObject Type="Embed" ProgID="Package" ShapeID="_x0000_i1033" DrawAspect="Content" ObjectID="_1776026421" r:id="rId19"/>
                    </w:object>
                  </w:r>
                </w:p>
              </w:tc>
            </w:tr>
            <w:tr w:rsidR="004F636C" w:rsidRPr="004F636C" w14:paraId="233580EC" w14:textId="04DE9AC6" w:rsidTr="00A12F1A">
              <w:trPr>
                <w:trHeight w:val="340"/>
              </w:trPr>
              <w:tc>
                <w:tcPr>
                  <w:cnfStyle w:val="001000000000" w:firstRow="0" w:lastRow="0" w:firstColumn="1" w:lastColumn="0" w:oddVBand="0" w:evenVBand="0" w:oddHBand="0" w:evenHBand="0" w:firstRowFirstColumn="0" w:firstRowLastColumn="0" w:lastRowFirstColumn="0" w:lastRowLastColumn="0"/>
                  <w:tcW w:w="713" w:type="dxa"/>
                  <w:noWrap/>
                  <w:hideMark/>
                </w:tcPr>
                <w:p w14:paraId="173F9CB0" w14:textId="77777777" w:rsidR="004F636C" w:rsidRPr="004F636C" w:rsidRDefault="004F636C" w:rsidP="004F636C">
                  <w:pPr>
                    <w:jc w:val="right"/>
                    <w:rPr>
                      <w:rFonts w:ascii="Calibri" w:eastAsia="Times New Roman" w:hAnsi="Calibri" w:cs="Calibri"/>
                      <w:color w:val="000000"/>
                      <w:lang w:val="en-IN" w:eastAsia="en-IN"/>
                    </w:rPr>
                  </w:pPr>
                </w:p>
              </w:tc>
              <w:tc>
                <w:tcPr>
                  <w:tcW w:w="2038" w:type="dxa"/>
                  <w:noWrap/>
                  <w:hideMark/>
                </w:tcPr>
                <w:p w14:paraId="7E6ABBD0" w14:textId="77777777" w:rsidR="004F636C" w:rsidRPr="004F636C" w:rsidRDefault="004F636C" w:rsidP="004F63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All aug</w:t>
                  </w:r>
                </w:p>
              </w:tc>
              <w:tc>
                <w:tcPr>
                  <w:tcW w:w="962" w:type="dxa"/>
                  <w:noWrap/>
                  <w:hideMark/>
                </w:tcPr>
                <w:p w14:paraId="5FB41D63"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51.00%</w:t>
                  </w:r>
                </w:p>
              </w:tc>
              <w:tc>
                <w:tcPr>
                  <w:tcW w:w="961" w:type="dxa"/>
                  <w:noWrap/>
                  <w:hideMark/>
                </w:tcPr>
                <w:p w14:paraId="1BD83E80"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82.10%</w:t>
                  </w:r>
                </w:p>
              </w:tc>
              <w:tc>
                <w:tcPr>
                  <w:tcW w:w="961" w:type="dxa"/>
                  <w:noWrap/>
                  <w:hideMark/>
                </w:tcPr>
                <w:p w14:paraId="51E27EAE"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92.30%</w:t>
                  </w:r>
                </w:p>
              </w:tc>
              <w:tc>
                <w:tcPr>
                  <w:tcW w:w="961" w:type="dxa"/>
                  <w:noWrap/>
                  <w:hideMark/>
                </w:tcPr>
                <w:p w14:paraId="7922AC4E"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95.50%</w:t>
                  </w:r>
                </w:p>
              </w:tc>
              <w:tc>
                <w:tcPr>
                  <w:tcW w:w="1513" w:type="dxa"/>
                  <w:noWrap/>
                  <w:hideMark/>
                </w:tcPr>
                <w:p w14:paraId="42391709" w14:textId="77777777" w:rsidR="004F636C" w:rsidRPr="004F636C" w:rsidRDefault="004F636C" w:rsidP="004F636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4F636C">
                    <w:rPr>
                      <w:rFonts w:ascii="Calibri" w:eastAsia="Times New Roman" w:hAnsi="Calibri" w:cs="Calibri"/>
                      <w:color w:val="000000"/>
                      <w:lang w:val="en-IN" w:eastAsia="en-IN"/>
                    </w:rPr>
                    <w:t>97.70%</w:t>
                  </w:r>
                </w:p>
              </w:tc>
              <w:tc>
                <w:tcPr>
                  <w:tcW w:w="1513" w:type="dxa"/>
                </w:tcPr>
                <w:p w14:paraId="6AE43EBF" w14:textId="4138EA9F" w:rsidR="004F636C" w:rsidRPr="004F636C" w:rsidRDefault="004F636C" w:rsidP="004F63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2380" w:dyaOrig="830" w14:anchorId="1AB2CE11">
                      <v:shape id="_x0000_i1034" type="#_x0000_t75" style="width:64.5pt;height:23pt" o:ole="">
                        <v:imagedata r:id="rId20" o:title=""/>
                      </v:shape>
                      <o:OLEObject Type="Embed" ProgID="Package" ShapeID="_x0000_i1034" DrawAspect="Content" ObjectID="_1776026422" r:id="rId21"/>
                    </w:object>
                  </w:r>
                </w:p>
              </w:tc>
            </w:tr>
          </w:tbl>
          <w:p w14:paraId="3658AA0B" w14:textId="77777777" w:rsidR="004F636C" w:rsidRDefault="004F636C" w:rsidP="22773A27">
            <w:pPr>
              <w:rPr>
                <w:b/>
                <w:bCs/>
              </w:rPr>
            </w:pPr>
          </w:p>
          <w:p w14:paraId="0EA05716" w14:textId="5E0EB907" w:rsidR="008F681C" w:rsidRDefault="008F681C" w:rsidP="00256BF8">
            <w:pPr>
              <w:jc w:val="center"/>
              <w:rPr>
                <w:b/>
                <w:bCs/>
              </w:rPr>
            </w:pPr>
            <w:r>
              <w:rPr>
                <w:noProof/>
              </w:rPr>
              <w:drawing>
                <wp:inline distT="0" distB="0" distL="0" distR="0" wp14:anchorId="75DD2379" wp14:editId="522CDAB8">
                  <wp:extent cx="4658360" cy="2407534"/>
                  <wp:effectExtent l="0" t="0" r="0" b="0"/>
                  <wp:docPr id="1478688322" name="Chart 1">
                    <a:extLst xmlns:a="http://schemas.openxmlformats.org/drawingml/2006/main">
                      <a:ext uri="{FF2B5EF4-FFF2-40B4-BE49-F238E27FC236}">
                        <a16:creationId xmlns:a16="http://schemas.microsoft.com/office/drawing/2014/main" id="{CA8F427A-3BFB-5D63-51C2-137E47351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28E94C" w14:textId="77777777" w:rsidR="004F636C" w:rsidRDefault="004F636C" w:rsidP="22773A27">
            <w:pPr>
              <w:rPr>
                <w:b/>
                <w:bCs/>
              </w:rPr>
            </w:pPr>
          </w:p>
          <w:p w14:paraId="36456C66" w14:textId="77777777" w:rsidR="008F681C" w:rsidRDefault="008F681C" w:rsidP="22773A27">
            <w:pPr>
              <w:rPr>
                <w:b/>
                <w:bCs/>
              </w:rPr>
            </w:pPr>
          </w:p>
          <w:p w14:paraId="3E8731EB" w14:textId="7A99F2A1" w:rsidR="008F681C" w:rsidRPr="008F681C" w:rsidRDefault="11950B58" w:rsidP="008F681C">
            <w:pPr>
              <w:pStyle w:val="ListParagraph"/>
              <w:numPr>
                <w:ilvl w:val="0"/>
                <w:numId w:val="16"/>
              </w:numPr>
            </w:pPr>
            <w:r>
              <w:t xml:space="preserve">Apply </w:t>
            </w:r>
            <w:r w:rsidR="1682F940">
              <w:t xml:space="preserve">any </w:t>
            </w:r>
            <w:r>
              <w:t xml:space="preserve">one </w:t>
            </w:r>
            <w:r w:rsidR="365A7363">
              <w:t xml:space="preserve">data </w:t>
            </w:r>
            <w:r>
              <w:t>augmentation</w:t>
            </w:r>
            <w:r w:rsidR="06B4BE75">
              <w:t xml:space="preserve"> technique</w:t>
            </w:r>
            <w:r>
              <w:t xml:space="preserve"> (for example, </w:t>
            </w:r>
            <w:r w:rsidR="6C6DC771">
              <w:t>“</w:t>
            </w:r>
            <w:r>
              <w:t>crop</w:t>
            </w:r>
            <w:r w:rsidR="248FEE10">
              <w:t>”</w:t>
            </w:r>
            <w:r>
              <w:t>)</w:t>
            </w:r>
            <w:r w:rsidR="59BE3667">
              <w:t>. Discuss</w:t>
            </w:r>
            <w:r>
              <w:t xml:space="preserve"> the results in comparison w</w:t>
            </w:r>
            <w:r w:rsidR="063EC56D">
              <w:t xml:space="preserve">hen </w:t>
            </w:r>
            <w:r>
              <w:t xml:space="preserve">no </w:t>
            </w:r>
            <w:r w:rsidR="78606DA5">
              <w:t xml:space="preserve">data </w:t>
            </w:r>
            <w:r>
              <w:t>augmentation</w:t>
            </w:r>
            <w:r w:rsidR="3972DE9B">
              <w:t xml:space="preserve"> </w:t>
            </w:r>
            <w:r w:rsidR="129F94B5">
              <w:t>is employed, i.e. the default configuration in the provided code.</w:t>
            </w:r>
            <w:r>
              <w:t xml:space="preserve"> </w:t>
            </w:r>
            <w:r w:rsidR="3E7D143A" w:rsidRPr="008F681C">
              <w:rPr>
                <w:b/>
                <w:bCs/>
                <w:color w:val="1F3864" w:themeColor="accent1" w:themeShade="80"/>
              </w:rPr>
              <w:t>[10 marks]</w:t>
            </w:r>
            <w:r>
              <w:br/>
            </w:r>
            <w:r w:rsidR="526A5298" w:rsidRPr="008F681C">
              <w:rPr>
                <w:color w:val="ED7272"/>
              </w:rPr>
              <w:t xml:space="preserve">Max. </w:t>
            </w:r>
            <w:r w:rsidRPr="008F681C">
              <w:rPr>
                <w:color w:val="ED7272"/>
              </w:rPr>
              <w:t xml:space="preserve">100 words. </w:t>
            </w:r>
          </w:p>
          <w:p w14:paraId="21937CE0" w14:textId="6AFCAA84" w:rsidR="0081625A" w:rsidRDefault="0081625A" w:rsidP="008F681C">
            <w:pPr>
              <w:pStyle w:val="ListParagraph"/>
            </w:pPr>
            <w:r>
              <w:t>Random erase</w:t>
            </w:r>
            <w:r w:rsidR="00D01435">
              <w:t xml:space="preserve"> is a data augmentation technique that</w:t>
            </w:r>
            <w:r w:rsidR="00E151A9">
              <w:t xml:space="preserve"> erase</w:t>
            </w:r>
            <w:r w:rsidR="00747DDC">
              <w:t xml:space="preserve">s </w:t>
            </w:r>
            <w:r w:rsidR="00E151A9">
              <w:t xml:space="preserve">parts of </w:t>
            </w:r>
            <w:r w:rsidR="00747DDC">
              <w:t xml:space="preserve">the </w:t>
            </w:r>
            <w:r w:rsidR="00E151A9">
              <w:t xml:space="preserve">image during </w:t>
            </w:r>
            <w:r w:rsidR="00747DDC">
              <w:t xml:space="preserve">the </w:t>
            </w:r>
            <w:r w:rsidR="00E151A9">
              <w:t xml:space="preserve">training process so that </w:t>
            </w:r>
            <w:r w:rsidR="00747DDC">
              <w:t xml:space="preserve">the </w:t>
            </w:r>
            <w:r w:rsidR="00E151A9">
              <w:t>model can learn</w:t>
            </w:r>
            <w:r w:rsidR="00747DDC">
              <w:t xml:space="preserve"> only</w:t>
            </w:r>
            <w:r w:rsidR="00E151A9">
              <w:t xml:space="preserve"> important features of data and discourage learning noise and </w:t>
            </w:r>
            <w:r w:rsidR="00747DDC">
              <w:t>irrelevant</w:t>
            </w:r>
            <w:r w:rsidR="00E151A9">
              <w:t xml:space="preserve"> features.</w:t>
            </w:r>
            <w:r w:rsidR="00747DDC">
              <w:t xml:space="preserve"> With the introduction of random erase</w:t>
            </w:r>
            <w:r w:rsidR="00D01435">
              <w:t>,</w:t>
            </w:r>
            <w:r w:rsidR="00747DDC">
              <w:t xml:space="preserve"> the performance of ResNet50 </w:t>
            </w:r>
            <w:r w:rsidR="00D01435">
              <w:t>was</w:t>
            </w:r>
            <w:r w:rsidR="00747DDC">
              <w:t xml:space="preserve"> improved. </w:t>
            </w:r>
            <w:r w:rsidR="00E151A9">
              <w:t xml:space="preserve"> It was also observed that during training model accuracy</w:t>
            </w:r>
            <w:r w:rsidR="00BE5B43">
              <w:t xml:space="preserve"> remained below</w:t>
            </w:r>
            <w:r w:rsidR="00E151A9">
              <w:t xml:space="preserve"> 100%</w:t>
            </w:r>
            <w:r w:rsidR="00D01435">
              <w:t xml:space="preserve"> most of the time</w:t>
            </w:r>
            <w:r w:rsidR="00E151A9">
              <w:t xml:space="preserve">. This shows that random erase </w:t>
            </w:r>
            <w:r w:rsidR="00747DDC">
              <w:t>acts</w:t>
            </w:r>
            <w:r w:rsidR="00E151A9">
              <w:t xml:space="preserve"> as </w:t>
            </w:r>
            <w:r w:rsidR="00747DDC">
              <w:t xml:space="preserve">a </w:t>
            </w:r>
            <w:r w:rsidR="00E151A9">
              <w:t>regulari</w:t>
            </w:r>
            <w:r w:rsidR="00E15F5B">
              <w:t>zer</w:t>
            </w:r>
            <w:r w:rsidR="00E151A9">
              <w:t xml:space="preserve"> and </w:t>
            </w:r>
            <w:r w:rsidR="00747DDC">
              <w:t>prevents</w:t>
            </w:r>
            <w:r w:rsidR="00E151A9">
              <w:t xml:space="preserve"> overfitting. Sometime</w:t>
            </w:r>
            <w:r w:rsidR="00747DDC">
              <w:t>s</w:t>
            </w:r>
            <w:r w:rsidR="00E151A9">
              <w:t xml:space="preserve"> random erase cause</w:t>
            </w:r>
            <w:r w:rsidR="000C3225">
              <w:t>d</w:t>
            </w:r>
            <w:r w:rsidR="00E151A9">
              <w:t xml:space="preserve"> loss</w:t>
            </w:r>
            <w:r w:rsidR="000C3225">
              <w:t xml:space="preserve"> (</w:t>
            </w:r>
            <w:proofErr w:type="spellStart"/>
            <w:r w:rsidR="000C3225">
              <w:t>Xent</w:t>
            </w:r>
            <w:proofErr w:type="spellEnd"/>
            <w:r w:rsidR="000C3225">
              <w:t>)</w:t>
            </w:r>
            <w:r w:rsidR="00E151A9">
              <w:t xml:space="preserve"> to increase but it </w:t>
            </w:r>
            <w:r w:rsidR="00747DDC">
              <w:t>improves</w:t>
            </w:r>
            <w:r w:rsidR="00E151A9">
              <w:t xml:space="preserve"> model performance on testing data. </w:t>
            </w:r>
          </w:p>
          <w:p w14:paraId="2D397D96" w14:textId="77777777" w:rsidR="00321829" w:rsidRDefault="00321829" w:rsidP="00321829"/>
          <w:p w14:paraId="5FF197B8" w14:textId="77777777" w:rsidR="008F681C" w:rsidRPr="008F681C" w:rsidRDefault="6C91A2EC" w:rsidP="007D67F6">
            <w:pPr>
              <w:pStyle w:val="ListParagraph"/>
              <w:numPr>
                <w:ilvl w:val="0"/>
                <w:numId w:val="16"/>
              </w:numPr>
            </w:pPr>
            <w:r>
              <w:t xml:space="preserve">Apply </w:t>
            </w:r>
            <w:r w:rsidR="4EEF215B">
              <w:t>two different augmentations</w:t>
            </w:r>
            <w:r w:rsidR="21A3C315">
              <w:t xml:space="preserve"> </w:t>
            </w:r>
            <w:r w:rsidR="552A696C">
              <w:t xml:space="preserve">in isolation </w:t>
            </w:r>
            <w:r w:rsidR="21A3C315">
              <w:t xml:space="preserve">(for example, </w:t>
            </w:r>
            <w:r w:rsidR="4A6269E8">
              <w:t>only “</w:t>
            </w:r>
            <w:r w:rsidR="42A1B2D6">
              <w:t>blurring</w:t>
            </w:r>
            <w:r w:rsidR="44E3AA9E">
              <w:t>” or only “</w:t>
            </w:r>
            <w:r w:rsidR="21A3C315">
              <w:t>horizontal flip</w:t>
            </w:r>
            <w:r w:rsidR="7D662F94">
              <w:t>”</w:t>
            </w:r>
            <w:r w:rsidR="4BC03A0A">
              <w:t xml:space="preserve"> </w:t>
            </w:r>
            <w:r w:rsidR="71FD3CB6">
              <w:t>etc.</w:t>
            </w:r>
            <w:r w:rsidR="6673FB7E">
              <w:t>)</w:t>
            </w:r>
            <w:r w:rsidR="4EEF215B">
              <w:t xml:space="preserve"> </w:t>
            </w:r>
            <w:r w:rsidR="410F552A">
              <w:t>and d</w:t>
            </w:r>
            <w:r w:rsidR="4EEF215B">
              <w:t xml:space="preserve">iscuss </w:t>
            </w:r>
            <w:r w:rsidR="4E1D495E">
              <w:t xml:space="preserve">the implications of each augmentation and analyze the results </w:t>
            </w:r>
            <w:r w:rsidR="4EEF215B">
              <w:t xml:space="preserve">in </w:t>
            </w:r>
            <w:r w:rsidR="401F4D01">
              <w:t xml:space="preserve">comparison </w:t>
            </w:r>
            <w:r w:rsidR="6256D046">
              <w:t xml:space="preserve">when </w:t>
            </w:r>
            <w:r w:rsidR="6256D046">
              <w:lastRenderedPageBreak/>
              <w:t>no data augmentation is employed</w:t>
            </w:r>
            <w:r w:rsidR="267DD03B">
              <w:t xml:space="preserve">. </w:t>
            </w:r>
            <w:r w:rsidR="448CB039">
              <w:t xml:space="preserve">Highlight any improvement or drop in </w:t>
            </w:r>
            <w:r w:rsidR="480FD943">
              <w:t>overall score</w:t>
            </w:r>
            <w:r w:rsidR="448CB039">
              <w:t>.</w:t>
            </w:r>
            <w:r w:rsidR="41A942DF" w:rsidRPr="22773A27">
              <w:rPr>
                <w:color w:val="1F3864" w:themeColor="accent1" w:themeShade="80"/>
              </w:rPr>
              <w:t xml:space="preserve"> </w:t>
            </w:r>
            <w:r w:rsidR="41A942DF" w:rsidRPr="22773A27">
              <w:rPr>
                <w:b/>
                <w:bCs/>
                <w:color w:val="1F3864" w:themeColor="accent1" w:themeShade="80"/>
              </w:rPr>
              <w:t>[10 marks]</w:t>
            </w:r>
            <w:r>
              <w:br/>
            </w:r>
            <w:r w:rsidR="070F9131" w:rsidRPr="22773A27">
              <w:rPr>
                <w:color w:val="ED7272"/>
              </w:rPr>
              <w:t>Max. 100 words</w:t>
            </w:r>
            <w:r w:rsidR="61DEF2BC" w:rsidRPr="22773A27">
              <w:rPr>
                <w:color w:val="ED7272"/>
              </w:rPr>
              <w:t>.</w:t>
            </w:r>
          </w:p>
          <w:p w14:paraId="2EF7717B" w14:textId="3E8BCCE4" w:rsidR="000A024A" w:rsidRDefault="00E15F5B" w:rsidP="008F681C">
            <w:pPr>
              <w:pStyle w:val="ListParagraph"/>
            </w:pPr>
            <w:r>
              <w:t>Color Jitter</w:t>
            </w:r>
            <w:r w:rsidR="00D01435">
              <w:t xml:space="preserve"> and color augmentation</w:t>
            </w:r>
            <w:r>
              <w:t xml:space="preserve"> </w:t>
            </w:r>
            <w:r w:rsidR="00D01435">
              <w:t xml:space="preserve">are </w:t>
            </w:r>
            <w:r w:rsidR="00AF773E">
              <w:t xml:space="preserve">data augmentation </w:t>
            </w:r>
            <w:r w:rsidR="00D01435">
              <w:t>techniques</w:t>
            </w:r>
            <w:r w:rsidR="00AF773E">
              <w:t xml:space="preserve"> used to diversify the dataset by randomly adjusting contrast, saturation, brightness, hue</w:t>
            </w:r>
            <w:r w:rsidR="00D01435">
              <w:t>, and color</w:t>
            </w:r>
            <w:r w:rsidR="00060DAD">
              <w:t>.</w:t>
            </w:r>
            <w:r w:rsidR="00B11EC8">
              <w:t xml:space="preserve"> Color jitter has a positive impact on the</w:t>
            </w:r>
            <w:r w:rsidR="00D36823">
              <w:t xml:space="preserve"> test scores</w:t>
            </w:r>
            <w:r w:rsidR="00B11EC8">
              <w:t xml:space="preserve"> of Resnet50. </w:t>
            </w:r>
            <w:r w:rsidR="00FF7166">
              <w:t xml:space="preserve">It introduces color properties to the model because of which model was able to generalize well on different color settings and reduce overfitting. </w:t>
            </w:r>
            <w:r w:rsidR="00B11EC8">
              <w:t xml:space="preserve">On the other hand, </w:t>
            </w:r>
            <w:r w:rsidR="00D85E78">
              <w:t>c</w:t>
            </w:r>
            <w:r w:rsidR="00B11EC8">
              <w:t>olor augmentation slightly decreased the</w:t>
            </w:r>
            <w:r w:rsidR="00D36823">
              <w:t xml:space="preserve"> test scores</w:t>
            </w:r>
            <w:r w:rsidR="00B11EC8">
              <w:t xml:space="preserve"> of Resnet50. </w:t>
            </w:r>
            <w:r w:rsidR="000A024A">
              <w:t xml:space="preserve">Color augmentation </w:t>
            </w:r>
            <w:r w:rsidR="00FF7166">
              <w:t xml:space="preserve">has </w:t>
            </w:r>
            <w:r w:rsidR="000A024A">
              <w:t>wider modification than color jitter. Too much augmentation</w:t>
            </w:r>
            <w:r w:rsidR="00FF7166">
              <w:t xml:space="preserve"> sometimes leads to </w:t>
            </w:r>
            <w:r w:rsidR="000A024A">
              <w:t>added noise</w:t>
            </w:r>
            <w:r w:rsidR="00FF7166">
              <w:t xml:space="preserve"> because of which model is not able to generalize well</w:t>
            </w:r>
            <w:r w:rsidR="000A024A">
              <w:t xml:space="preserve">. </w:t>
            </w:r>
          </w:p>
          <w:p w14:paraId="56EFAF0B" w14:textId="77777777" w:rsidR="00033E5D" w:rsidRDefault="00033E5D" w:rsidP="007D67F6"/>
          <w:p w14:paraId="5E90F87E" w14:textId="77777777" w:rsidR="008F681C" w:rsidRPr="008F681C" w:rsidRDefault="3711301C" w:rsidP="00F67F55">
            <w:pPr>
              <w:pStyle w:val="ListParagraph"/>
              <w:numPr>
                <w:ilvl w:val="0"/>
                <w:numId w:val="16"/>
              </w:numPr>
            </w:pPr>
            <w:r>
              <w:t>Combine augmentation</w:t>
            </w:r>
            <w:r w:rsidR="275AD1DC">
              <w:t xml:space="preserve"> techniques</w:t>
            </w:r>
            <w:r w:rsidR="598BA989">
              <w:t xml:space="preserve"> </w:t>
            </w:r>
            <w:r w:rsidR="40274FD6">
              <w:t xml:space="preserve">employed </w:t>
            </w:r>
            <w:r w:rsidR="598BA989">
              <w:t xml:space="preserve">in </w:t>
            </w:r>
            <w:r w:rsidR="320B6E2D">
              <w:t>questions</w:t>
            </w:r>
            <w:r w:rsidR="598BA989">
              <w:t xml:space="preserve"> 1 and 2</w:t>
            </w:r>
            <w:r w:rsidR="1873EC8A">
              <w:t xml:space="preserve"> </w:t>
            </w:r>
            <w:r w:rsidR="088B5BA3">
              <w:t xml:space="preserve">above </w:t>
            </w:r>
            <w:r w:rsidR="1873EC8A">
              <w:t xml:space="preserve">(for example, </w:t>
            </w:r>
            <w:r w:rsidR="41B316F0">
              <w:t>“</w:t>
            </w:r>
            <w:r w:rsidR="1873EC8A">
              <w:t>crop</w:t>
            </w:r>
            <w:r w:rsidR="2BC4C2C3">
              <w:t>”</w:t>
            </w:r>
            <w:r w:rsidR="1873EC8A">
              <w:t xml:space="preserve"> + </w:t>
            </w:r>
            <w:r w:rsidR="74A2D121">
              <w:t>“</w:t>
            </w:r>
            <w:r w:rsidR="1873EC8A">
              <w:t>blurring</w:t>
            </w:r>
            <w:r w:rsidR="06BD947F">
              <w:t>”</w:t>
            </w:r>
            <w:r w:rsidR="1873EC8A">
              <w:t xml:space="preserve"> + </w:t>
            </w:r>
            <w:r w:rsidR="6AACE209">
              <w:t>“</w:t>
            </w:r>
            <w:r w:rsidR="1873EC8A">
              <w:t>vertical flip</w:t>
            </w:r>
            <w:r w:rsidR="64BBBA69">
              <w:t>”</w:t>
            </w:r>
            <w:r w:rsidR="1873EC8A">
              <w:t>)</w:t>
            </w:r>
            <w:r w:rsidR="4EEF215B">
              <w:t>.</w:t>
            </w:r>
            <w:r w:rsidR="27624BDC">
              <w:t xml:space="preserve"> Highlight any improvement or drop in overall score. </w:t>
            </w:r>
            <w:r w:rsidR="27624BDC" w:rsidRPr="22773A27">
              <w:rPr>
                <w:b/>
                <w:bCs/>
                <w:color w:val="1F3864" w:themeColor="accent1" w:themeShade="80"/>
              </w:rPr>
              <w:t>[5 marks]</w:t>
            </w:r>
            <w:r>
              <w:br/>
            </w:r>
            <w:r w:rsidR="2FACBD87" w:rsidRPr="008B774F">
              <w:rPr>
                <w:color w:val="ED7272"/>
              </w:rPr>
              <w:t>Max. 50 words.</w:t>
            </w:r>
          </w:p>
          <w:p w14:paraId="3FF7E500" w14:textId="00A1DC85" w:rsidR="005C382C" w:rsidRDefault="005C382C" w:rsidP="008F681C">
            <w:pPr>
              <w:pStyle w:val="ListParagraph"/>
            </w:pPr>
            <w:r>
              <w:t>Combining all the augmentation random erase, color jitter</w:t>
            </w:r>
            <w:r w:rsidR="00D36823">
              <w:t>,</w:t>
            </w:r>
            <w:r>
              <w:t xml:space="preserve"> and </w:t>
            </w:r>
            <w:r w:rsidR="00C526F8">
              <w:t>color</w:t>
            </w:r>
            <w:r>
              <w:t xml:space="preserve"> augmentation the </w:t>
            </w:r>
            <w:r w:rsidR="00C526F8">
              <w:t xml:space="preserve">accuracy </w:t>
            </w:r>
            <w:r>
              <w:t xml:space="preserve">of ResNet50 </w:t>
            </w:r>
            <w:r w:rsidR="00C526F8">
              <w:t>has slightly improved</w:t>
            </w:r>
            <w:r w:rsidR="00DB38AC">
              <w:t xml:space="preserve"> from default settings</w:t>
            </w:r>
            <w:r w:rsidR="00C526F8">
              <w:t xml:space="preserve">. Accuracy has </w:t>
            </w:r>
            <w:r w:rsidR="00D36823">
              <w:t>dropped</w:t>
            </w:r>
            <w:r w:rsidR="00C526F8">
              <w:t xml:space="preserve"> during training because of </w:t>
            </w:r>
            <w:r w:rsidR="00D36823">
              <w:t xml:space="preserve">the </w:t>
            </w:r>
            <w:r w:rsidR="00C526F8">
              <w:t xml:space="preserve">regularization effect of these augmentations but models have become more </w:t>
            </w:r>
            <w:r w:rsidR="00D36823">
              <w:t>robust</w:t>
            </w:r>
            <w:r w:rsidR="00C526F8">
              <w:t xml:space="preserve"> and able to generalize well on testing </w:t>
            </w:r>
            <w:r w:rsidR="00D36823">
              <w:t>datasets</w:t>
            </w:r>
            <w:r w:rsidR="00C526F8">
              <w:t xml:space="preserve">. </w:t>
            </w:r>
          </w:p>
          <w:p w14:paraId="7AEFC10E" w14:textId="77777777" w:rsidR="00F67F55" w:rsidRDefault="00F67F55" w:rsidP="00F67F55"/>
          <w:p w14:paraId="7E3220A7" w14:textId="76703E1C" w:rsidR="00F67F55" w:rsidRDefault="00F67F55" w:rsidP="00F67F55"/>
        </w:tc>
      </w:tr>
      <w:tr w:rsidR="00E15F5B" w14:paraId="3E436DAD" w14:textId="77777777" w:rsidTr="004F636C">
        <w:trPr>
          <w:trHeight w:val="300"/>
        </w:trPr>
        <w:tc>
          <w:tcPr>
            <w:tcW w:w="9889" w:type="dxa"/>
          </w:tcPr>
          <w:p w14:paraId="3DF6C07E" w14:textId="77777777" w:rsidR="00E15F5B" w:rsidRPr="22773A27" w:rsidRDefault="00E15F5B" w:rsidP="22773A27">
            <w:pPr>
              <w:rPr>
                <w:b/>
                <w:bCs/>
              </w:rPr>
            </w:pPr>
          </w:p>
        </w:tc>
      </w:tr>
    </w:tbl>
    <w:p w14:paraId="78F2311C" w14:textId="216CAC39" w:rsidR="00DF59E6" w:rsidRDefault="00DF59E6"/>
    <w:tbl>
      <w:tblPr>
        <w:tblStyle w:val="TableGrid"/>
        <w:tblW w:w="9606" w:type="dxa"/>
        <w:tblLayout w:type="fixed"/>
        <w:tblLook w:val="06A0" w:firstRow="1" w:lastRow="0" w:firstColumn="1" w:lastColumn="0" w:noHBand="1" w:noVBand="1"/>
      </w:tblPr>
      <w:tblGrid>
        <w:gridCol w:w="9606"/>
      </w:tblGrid>
      <w:tr w:rsidR="22773A27" w14:paraId="44FA9BAF" w14:textId="77777777" w:rsidTr="00C419B0">
        <w:trPr>
          <w:trHeight w:val="300"/>
        </w:trPr>
        <w:tc>
          <w:tcPr>
            <w:tcW w:w="9606" w:type="dxa"/>
          </w:tcPr>
          <w:p w14:paraId="1ECEE62E" w14:textId="77777777" w:rsidR="008F681C" w:rsidRDefault="008F681C" w:rsidP="22773A27">
            <w:pPr>
              <w:rPr>
                <w:b/>
                <w:bCs/>
              </w:rPr>
            </w:pPr>
          </w:p>
          <w:p w14:paraId="1447BFE3" w14:textId="6FFB829E" w:rsidR="6BEC4DFB" w:rsidRDefault="6BEC4DFB" w:rsidP="22773A27">
            <w:pPr>
              <w:rPr>
                <w:rFonts w:ascii="Calibri" w:eastAsia="Calibri" w:hAnsi="Calibri" w:cs="Calibri"/>
                <w:b/>
                <w:bCs/>
                <w:color w:val="000000" w:themeColor="text1"/>
              </w:rPr>
            </w:pPr>
            <w:r w:rsidRPr="22773A27">
              <w:rPr>
                <w:b/>
                <w:bCs/>
              </w:rPr>
              <w:t xml:space="preserve">Section 3 – </w:t>
            </w:r>
            <w:r w:rsidRPr="22773A27">
              <w:rPr>
                <w:rFonts w:ascii="Calibri" w:eastAsia="Calibri" w:hAnsi="Calibri" w:cs="Calibri"/>
                <w:b/>
                <w:bCs/>
                <w:color w:val="000000" w:themeColor="text1"/>
              </w:rPr>
              <w:t xml:space="preserve">Exploration of Hyperparameters </w:t>
            </w:r>
            <w:r w:rsidR="65DAC733" w:rsidRPr="22773A27">
              <w:rPr>
                <w:rFonts w:ascii="Calibri" w:eastAsia="Calibri" w:hAnsi="Calibri" w:cs="Calibri"/>
                <w:b/>
                <w:bCs/>
                <w:color w:val="1F3864" w:themeColor="accent1" w:themeShade="80"/>
              </w:rPr>
              <w:t>[25 marks</w:t>
            </w:r>
            <w:r w:rsidR="65DAC733" w:rsidRPr="22773A27">
              <w:rPr>
                <w:rFonts w:ascii="Calibri" w:eastAsia="Calibri" w:hAnsi="Calibri" w:cs="Calibri"/>
                <w:b/>
                <w:bCs/>
                <w:color w:val="000000" w:themeColor="text1"/>
              </w:rPr>
              <w:t>]</w:t>
            </w:r>
            <w:r>
              <w:br/>
            </w:r>
            <w:r w:rsidR="158D1973" w:rsidRPr="22773A27">
              <w:rPr>
                <w:rFonts w:ascii="Calibri" w:eastAsia="Calibri" w:hAnsi="Calibri" w:cs="Calibri"/>
                <w:b/>
                <w:bCs/>
                <w:color w:val="FF0000"/>
              </w:rPr>
              <w:t>Max</w:t>
            </w:r>
            <w:r w:rsidR="16AF4B90" w:rsidRPr="22773A27">
              <w:rPr>
                <w:rFonts w:ascii="Calibri" w:eastAsia="Calibri" w:hAnsi="Calibri" w:cs="Calibri"/>
                <w:b/>
                <w:bCs/>
                <w:color w:val="FF0000"/>
              </w:rPr>
              <w:t>. 250 words.</w:t>
            </w:r>
          </w:p>
          <w:p w14:paraId="0B104E38" w14:textId="0CA0437E" w:rsidR="22773A27" w:rsidRDefault="22773A27" w:rsidP="22773A27">
            <w:pPr>
              <w:rPr>
                <w:rFonts w:ascii="Calibri" w:eastAsia="Calibri" w:hAnsi="Calibri" w:cs="Calibri"/>
                <w:b/>
                <w:bCs/>
                <w:color w:val="000000" w:themeColor="text1"/>
              </w:rPr>
            </w:pPr>
          </w:p>
          <w:p w14:paraId="4A50A8C2" w14:textId="0A8F01BD" w:rsidR="490A046D" w:rsidRDefault="490A046D" w:rsidP="22773A27">
            <w:pPr>
              <w:pStyle w:val="ListParagraph"/>
              <w:numPr>
                <w:ilvl w:val="0"/>
                <w:numId w:val="15"/>
              </w:numPr>
              <w:rPr>
                <w:b/>
                <w:bCs/>
                <w:color w:val="1F3864" w:themeColor="accent1" w:themeShade="80"/>
              </w:rPr>
            </w:pPr>
            <w:r>
              <w:t>Exploration of Learning Rate (LR)</w:t>
            </w:r>
            <w:r w:rsidR="78DA9B3C">
              <w:t>.</w:t>
            </w:r>
            <w:r w:rsidR="5451CB2D">
              <w:t xml:space="preserve"> </w:t>
            </w:r>
            <w:r w:rsidR="5451CB2D" w:rsidRPr="22773A27">
              <w:rPr>
                <w:b/>
                <w:bCs/>
                <w:color w:val="1F3864" w:themeColor="accent1" w:themeShade="80"/>
              </w:rPr>
              <w:t>[10 marks]</w:t>
            </w:r>
          </w:p>
          <w:p w14:paraId="4BF12D6C" w14:textId="5634107D" w:rsidR="7764519C" w:rsidRDefault="7764519C" w:rsidP="22773A27">
            <w:pPr>
              <w:pStyle w:val="ListParagraph"/>
              <w:numPr>
                <w:ilvl w:val="1"/>
                <w:numId w:val="15"/>
              </w:numPr>
            </w:pPr>
            <w:r>
              <w:t xml:space="preserve">Experiment with </w:t>
            </w:r>
            <w:r w:rsidR="2DED9EB3">
              <w:t>4</w:t>
            </w:r>
            <w:r>
              <w:t xml:space="preserve"> values of LR </w:t>
            </w:r>
            <w:r w:rsidR="04F8B402">
              <w:t>(</w:t>
            </w:r>
            <w:r w:rsidR="541F662B">
              <w:t>in addition to the default value</w:t>
            </w:r>
            <w:r w:rsidR="002F98B3">
              <w:t>)</w:t>
            </w:r>
            <w:r w:rsidR="25A64169">
              <w:t>.</w:t>
            </w:r>
          </w:p>
          <w:p w14:paraId="65F13ADD" w14:textId="77777777" w:rsidR="008F681C" w:rsidRDefault="008F681C" w:rsidP="008F681C"/>
          <w:tbl>
            <w:tblPr>
              <w:tblStyle w:val="GridTable5Dark-Accent1"/>
              <w:tblW w:w="9416" w:type="dxa"/>
              <w:tblLayout w:type="fixed"/>
              <w:tblLook w:val="04A0" w:firstRow="1" w:lastRow="0" w:firstColumn="1" w:lastColumn="0" w:noHBand="0" w:noVBand="1"/>
            </w:tblPr>
            <w:tblGrid>
              <w:gridCol w:w="566"/>
              <w:gridCol w:w="1124"/>
              <w:gridCol w:w="984"/>
              <w:gridCol w:w="983"/>
              <w:gridCol w:w="983"/>
              <w:gridCol w:w="983"/>
              <w:gridCol w:w="984"/>
              <w:gridCol w:w="1826"/>
              <w:gridCol w:w="983"/>
            </w:tblGrid>
            <w:tr w:rsidR="00035820" w:rsidRPr="008F681C" w14:paraId="0A6D3D3F" w14:textId="66322DE8" w:rsidTr="006B0D9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66" w:type="dxa"/>
                  <w:noWrap/>
                  <w:hideMark/>
                </w:tcPr>
                <w:p w14:paraId="74CC25B9" w14:textId="77777777" w:rsidR="00035820" w:rsidRPr="008F681C" w:rsidRDefault="00035820" w:rsidP="008F681C">
                  <w:pPr>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Resnet50</w:t>
                  </w:r>
                </w:p>
              </w:tc>
              <w:tc>
                <w:tcPr>
                  <w:tcW w:w="1124" w:type="dxa"/>
                  <w:noWrap/>
                  <w:hideMark/>
                </w:tcPr>
                <w:p w14:paraId="56D0295C" w14:textId="77777777"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Learning rate</w:t>
                  </w:r>
                </w:p>
              </w:tc>
              <w:tc>
                <w:tcPr>
                  <w:tcW w:w="984" w:type="dxa"/>
                  <w:noWrap/>
                  <w:hideMark/>
                </w:tcPr>
                <w:p w14:paraId="0ACF91B5" w14:textId="77777777"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mAP</w:t>
                  </w:r>
                </w:p>
              </w:tc>
              <w:tc>
                <w:tcPr>
                  <w:tcW w:w="983" w:type="dxa"/>
                  <w:noWrap/>
                  <w:hideMark/>
                </w:tcPr>
                <w:p w14:paraId="581573B7" w14:textId="77777777"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Rank-1</w:t>
                  </w:r>
                </w:p>
              </w:tc>
              <w:tc>
                <w:tcPr>
                  <w:tcW w:w="983" w:type="dxa"/>
                  <w:noWrap/>
                  <w:hideMark/>
                </w:tcPr>
                <w:p w14:paraId="4A051EB4" w14:textId="77777777"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Rank-5</w:t>
                  </w:r>
                </w:p>
              </w:tc>
              <w:tc>
                <w:tcPr>
                  <w:tcW w:w="983" w:type="dxa"/>
                  <w:noWrap/>
                  <w:hideMark/>
                </w:tcPr>
                <w:p w14:paraId="4177B675" w14:textId="77777777"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Rank 10</w:t>
                  </w:r>
                </w:p>
              </w:tc>
              <w:tc>
                <w:tcPr>
                  <w:tcW w:w="984" w:type="dxa"/>
                  <w:noWrap/>
                  <w:hideMark/>
                </w:tcPr>
                <w:p w14:paraId="289F82E4" w14:textId="77777777"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Rank20</w:t>
                  </w:r>
                </w:p>
              </w:tc>
              <w:tc>
                <w:tcPr>
                  <w:tcW w:w="1826" w:type="dxa"/>
                </w:tcPr>
                <w:p w14:paraId="59AE6CBB" w14:textId="75FBD70F" w:rsidR="00035820"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Properties</w:t>
                  </w:r>
                  <w:r w:rsidR="000117E6">
                    <w:rPr>
                      <w:rFonts w:ascii="Calibri" w:eastAsia="Times New Roman" w:hAnsi="Calibri" w:cs="Calibri"/>
                      <w:color w:val="000000"/>
                      <w:lang w:val="en-IN" w:eastAsia="en-IN"/>
                    </w:rPr>
                    <w:t xml:space="preserve"> of </w:t>
                  </w:r>
                  <w:proofErr w:type="spellStart"/>
                  <w:r w:rsidR="000117E6">
                    <w:rPr>
                      <w:rFonts w:ascii="Calibri" w:eastAsia="Times New Roman" w:hAnsi="Calibri" w:cs="Calibri"/>
                      <w:color w:val="000000"/>
                      <w:lang w:val="en-IN" w:eastAsia="en-IN"/>
                    </w:rPr>
                    <w:t>Xent</w:t>
                  </w:r>
                  <w:proofErr w:type="spellEnd"/>
                </w:p>
              </w:tc>
              <w:tc>
                <w:tcPr>
                  <w:tcW w:w="983" w:type="dxa"/>
                </w:tcPr>
                <w:p w14:paraId="2E17F7DF" w14:textId="538CBFFF" w:rsidR="00035820" w:rsidRPr="008F681C" w:rsidRDefault="00035820" w:rsidP="008F68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Log files</w:t>
                  </w:r>
                </w:p>
              </w:tc>
            </w:tr>
            <w:tr w:rsidR="00035820" w:rsidRPr="008F681C" w14:paraId="592D67CF" w14:textId="688CF0A3" w:rsidTr="006B0D9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66" w:type="dxa"/>
                  <w:noWrap/>
                  <w:hideMark/>
                </w:tcPr>
                <w:p w14:paraId="1BD35A41" w14:textId="77777777" w:rsidR="00035820" w:rsidRPr="008F681C" w:rsidRDefault="00035820" w:rsidP="008F681C">
                  <w:pPr>
                    <w:rPr>
                      <w:rFonts w:ascii="Calibri" w:eastAsia="Times New Roman" w:hAnsi="Calibri" w:cs="Calibri"/>
                      <w:color w:val="000000"/>
                      <w:lang w:val="en-IN" w:eastAsia="en-IN"/>
                    </w:rPr>
                  </w:pPr>
                </w:p>
              </w:tc>
              <w:tc>
                <w:tcPr>
                  <w:tcW w:w="1124" w:type="dxa"/>
                  <w:noWrap/>
                  <w:hideMark/>
                </w:tcPr>
                <w:p w14:paraId="163A2437"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0.1</w:t>
                  </w:r>
                </w:p>
              </w:tc>
              <w:tc>
                <w:tcPr>
                  <w:tcW w:w="984" w:type="dxa"/>
                  <w:noWrap/>
                  <w:hideMark/>
                </w:tcPr>
                <w:p w14:paraId="4F8C1916"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3.10%</w:t>
                  </w:r>
                </w:p>
              </w:tc>
              <w:tc>
                <w:tcPr>
                  <w:tcW w:w="983" w:type="dxa"/>
                  <w:noWrap/>
                  <w:hideMark/>
                </w:tcPr>
                <w:p w14:paraId="4CAB494B"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4.10%</w:t>
                  </w:r>
                </w:p>
              </w:tc>
              <w:tc>
                <w:tcPr>
                  <w:tcW w:w="983" w:type="dxa"/>
                  <w:noWrap/>
                  <w:hideMark/>
                </w:tcPr>
                <w:p w14:paraId="62279617"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12.80%</w:t>
                  </w:r>
                </w:p>
              </w:tc>
              <w:tc>
                <w:tcPr>
                  <w:tcW w:w="983" w:type="dxa"/>
                  <w:noWrap/>
                  <w:hideMark/>
                </w:tcPr>
                <w:p w14:paraId="23B5D403"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20.60%</w:t>
                  </w:r>
                </w:p>
              </w:tc>
              <w:tc>
                <w:tcPr>
                  <w:tcW w:w="984" w:type="dxa"/>
                  <w:noWrap/>
                  <w:hideMark/>
                </w:tcPr>
                <w:p w14:paraId="119340E6"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32.30%</w:t>
                  </w:r>
                </w:p>
              </w:tc>
              <w:tc>
                <w:tcPr>
                  <w:tcW w:w="1826" w:type="dxa"/>
                </w:tcPr>
                <w:p w14:paraId="50530F81" w14:textId="6F792169" w:rsidR="00035820" w:rsidRDefault="00035820" w:rsidP="00035820">
                  <w:pPr>
                    <w:cnfStyle w:val="000000100000" w:firstRow="0" w:lastRow="0" w:firstColumn="0" w:lastColumn="0" w:oddVBand="0" w:evenVBand="0" w:oddHBand="1" w:evenHBand="0" w:firstRowFirstColumn="0" w:firstRowLastColumn="0" w:lastRowFirstColumn="0" w:lastRowLastColumn="0"/>
                  </w:pPr>
                  <w:r>
                    <w:t xml:space="preserve">No convergence and </w:t>
                  </w:r>
                  <w:r w:rsidR="000117E6">
                    <w:t>oscillations</w:t>
                  </w:r>
                </w:p>
              </w:tc>
              <w:tc>
                <w:tcPr>
                  <w:tcW w:w="983" w:type="dxa"/>
                </w:tcPr>
                <w:p w14:paraId="01F89A20" w14:textId="6C53AD6C" w:rsidR="00035820" w:rsidRPr="008F681C" w:rsidRDefault="000117E6"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1960" w:dyaOrig="830" w14:anchorId="76222CAF">
                      <v:shape id="_x0000_i1035" type="#_x0000_t75" style="width:38.5pt;height:16.5pt" o:ole="">
                        <v:imagedata r:id="rId23" o:title=""/>
                      </v:shape>
                      <o:OLEObject Type="Embed" ProgID="Package" ShapeID="_x0000_i1035" DrawAspect="Content" ObjectID="_1776026423" r:id="rId24"/>
                    </w:object>
                  </w:r>
                </w:p>
              </w:tc>
            </w:tr>
            <w:tr w:rsidR="00035820" w:rsidRPr="008F681C" w14:paraId="6C173B26" w14:textId="393D693C" w:rsidTr="006B0D99">
              <w:trPr>
                <w:trHeight w:val="329"/>
              </w:trPr>
              <w:tc>
                <w:tcPr>
                  <w:cnfStyle w:val="001000000000" w:firstRow="0" w:lastRow="0" w:firstColumn="1" w:lastColumn="0" w:oddVBand="0" w:evenVBand="0" w:oddHBand="0" w:evenHBand="0" w:firstRowFirstColumn="0" w:firstRowLastColumn="0" w:lastRowFirstColumn="0" w:lastRowLastColumn="0"/>
                  <w:tcW w:w="566" w:type="dxa"/>
                  <w:noWrap/>
                  <w:hideMark/>
                </w:tcPr>
                <w:p w14:paraId="3DF44924" w14:textId="77777777" w:rsidR="00035820" w:rsidRPr="008F681C" w:rsidRDefault="00035820" w:rsidP="008F681C">
                  <w:pPr>
                    <w:jc w:val="right"/>
                    <w:rPr>
                      <w:rFonts w:ascii="Calibri" w:eastAsia="Times New Roman" w:hAnsi="Calibri" w:cs="Calibri"/>
                      <w:color w:val="000000"/>
                      <w:lang w:val="en-IN" w:eastAsia="en-IN"/>
                    </w:rPr>
                  </w:pPr>
                </w:p>
              </w:tc>
              <w:tc>
                <w:tcPr>
                  <w:tcW w:w="1124" w:type="dxa"/>
                  <w:noWrap/>
                  <w:hideMark/>
                </w:tcPr>
                <w:p w14:paraId="5FA6B4DB"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0.005</w:t>
                  </w:r>
                </w:p>
              </w:tc>
              <w:tc>
                <w:tcPr>
                  <w:tcW w:w="984" w:type="dxa"/>
                  <w:noWrap/>
                  <w:hideMark/>
                </w:tcPr>
                <w:p w14:paraId="19751A0A"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16.40%</w:t>
                  </w:r>
                </w:p>
              </w:tc>
              <w:tc>
                <w:tcPr>
                  <w:tcW w:w="983" w:type="dxa"/>
                  <w:noWrap/>
                  <w:hideMark/>
                </w:tcPr>
                <w:p w14:paraId="3C74BB5D"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36.10%</w:t>
                  </w:r>
                </w:p>
              </w:tc>
              <w:tc>
                <w:tcPr>
                  <w:tcW w:w="983" w:type="dxa"/>
                  <w:noWrap/>
                  <w:hideMark/>
                </w:tcPr>
                <w:p w14:paraId="6544AE6F"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54.80%</w:t>
                  </w:r>
                </w:p>
              </w:tc>
              <w:tc>
                <w:tcPr>
                  <w:tcW w:w="983" w:type="dxa"/>
                  <w:noWrap/>
                  <w:hideMark/>
                </w:tcPr>
                <w:p w14:paraId="16E4B563"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65.70%</w:t>
                  </w:r>
                </w:p>
              </w:tc>
              <w:tc>
                <w:tcPr>
                  <w:tcW w:w="984" w:type="dxa"/>
                  <w:noWrap/>
                  <w:hideMark/>
                </w:tcPr>
                <w:p w14:paraId="5F0F615E"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75.40%</w:t>
                  </w:r>
                </w:p>
              </w:tc>
              <w:tc>
                <w:tcPr>
                  <w:tcW w:w="1826" w:type="dxa"/>
                </w:tcPr>
                <w:p w14:paraId="4FEAF417" w14:textId="5D5BDC6C" w:rsidR="00035820" w:rsidRDefault="00035820" w:rsidP="00035820">
                  <w:pPr>
                    <w:cnfStyle w:val="000000000000" w:firstRow="0" w:lastRow="0" w:firstColumn="0" w:lastColumn="0" w:oddVBand="0" w:evenVBand="0" w:oddHBand="0" w:evenHBand="0" w:firstRowFirstColumn="0" w:firstRowLastColumn="0" w:lastRowFirstColumn="0" w:lastRowLastColumn="0"/>
                  </w:pPr>
                  <w:r>
                    <w:t>No convergence</w:t>
                  </w:r>
                </w:p>
              </w:tc>
              <w:tc>
                <w:tcPr>
                  <w:tcW w:w="983" w:type="dxa"/>
                </w:tcPr>
                <w:p w14:paraId="03FAF1B4" w14:textId="4AD47D29" w:rsidR="00035820" w:rsidRPr="008F681C" w:rsidRDefault="000117E6" w:rsidP="0003582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2210" w:dyaOrig="830" w14:anchorId="2D186423">
                      <v:shape id="_x0000_i1036" type="#_x0000_t75" style="width:39pt;height:14.5pt" o:ole="">
                        <v:imagedata r:id="rId25" o:title=""/>
                      </v:shape>
                      <o:OLEObject Type="Embed" ProgID="Package" ShapeID="_x0000_i1036" DrawAspect="Content" ObjectID="_1776026424" r:id="rId26"/>
                    </w:object>
                  </w:r>
                </w:p>
              </w:tc>
            </w:tr>
            <w:tr w:rsidR="00035820" w:rsidRPr="008F681C" w14:paraId="387F3FC3" w14:textId="4D1734C5" w:rsidTr="006B0D9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66" w:type="dxa"/>
                  <w:noWrap/>
                  <w:hideMark/>
                </w:tcPr>
                <w:p w14:paraId="5244FF23" w14:textId="77777777" w:rsidR="00035820" w:rsidRPr="008F681C" w:rsidRDefault="00035820" w:rsidP="008F681C">
                  <w:pPr>
                    <w:jc w:val="right"/>
                    <w:rPr>
                      <w:rFonts w:ascii="Calibri" w:eastAsia="Times New Roman" w:hAnsi="Calibri" w:cs="Calibri"/>
                      <w:color w:val="000000"/>
                      <w:lang w:val="en-IN" w:eastAsia="en-IN"/>
                    </w:rPr>
                  </w:pPr>
                </w:p>
              </w:tc>
              <w:tc>
                <w:tcPr>
                  <w:tcW w:w="1124" w:type="dxa"/>
                  <w:noWrap/>
                  <w:hideMark/>
                </w:tcPr>
                <w:p w14:paraId="3BFCD5EE"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0.0003</w:t>
                  </w:r>
                </w:p>
              </w:tc>
              <w:tc>
                <w:tcPr>
                  <w:tcW w:w="984" w:type="dxa"/>
                  <w:noWrap/>
                  <w:hideMark/>
                </w:tcPr>
                <w:p w14:paraId="6DA7DABC"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49.30%</w:t>
                  </w:r>
                </w:p>
              </w:tc>
              <w:tc>
                <w:tcPr>
                  <w:tcW w:w="983" w:type="dxa"/>
                  <w:noWrap/>
                  <w:hideMark/>
                </w:tcPr>
                <w:p w14:paraId="5B7F3EE1"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82.20%</w:t>
                  </w:r>
                </w:p>
              </w:tc>
              <w:tc>
                <w:tcPr>
                  <w:tcW w:w="983" w:type="dxa"/>
                  <w:noWrap/>
                  <w:hideMark/>
                </w:tcPr>
                <w:p w14:paraId="3B9C1CD3"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91.80%</w:t>
                  </w:r>
                </w:p>
              </w:tc>
              <w:tc>
                <w:tcPr>
                  <w:tcW w:w="983" w:type="dxa"/>
                  <w:noWrap/>
                  <w:hideMark/>
                </w:tcPr>
                <w:p w14:paraId="6F0A9162"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94.20%</w:t>
                  </w:r>
                </w:p>
              </w:tc>
              <w:tc>
                <w:tcPr>
                  <w:tcW w:w="984" w:type="dxa"/>
                  <w:noWrap/>
                  <w:hideMark/>
                </w:tcPr>
                <w:p w14:paraId="0378486D"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96.60%</w:t>
                  </w:r>
                </w:p>
              </w:tc>
              <w:tc>
                <w:tcPr>
                  <w:tcW w:w="1826" w:type="dxa"/>
                </w:tcPr>
                <w:p w14:paraId="1CC5E143" w14:textId="392C8C5C" w:rsidR="00035820" w:rsidRDefault="00035820" w:rsidP="00035820">
                  <w:pPr>
                    <w:cnfStyle w:val="000000100000" w:firstRow="0" w:lastRow="0" w:firstColumn="0" w:lastColumn="0" w:oddVBand="0" w:evenVBand="0" w:oddHBand="1" w:evenHBand="0" w:firstRowFirstColumn="0" w:firstRowLastColumn="0" w:lastRowFirstColumn="0" w:lastRowLastColumn="0"/>
                  </w:pPr>
                  <w:r>
                    <w:t>convergence</w:t>
                  </w:r>
                </w:p>
              </w:tc>
              <w:tc>
                <w:tcPr>
                  <w:tcW w:w="983" w:type="dxa"/>
                </w:tcPr>
                <w:p w14:paraId="0E50541E" w14:textId="76226628" w:rsidR="00035820" w:rsidRPr="008F681C" w:rsidRDefault="005711BA" w:rsidP="000358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2330" w:dyaOrig="830" w14:anchorId="1FD13E40">
                      <v:shape id="_x0000_i1037" type="#_x0000_t75" style="width:39pt;height:13.5pt" o:ole="">
                        <v:imagedata r:id="rId27" o:title=""/>
                      </v:shape>
                      <o:OLEObject Type="Embed" ProgID="Package" ShapeID="_x0000_i1037" DrawAspect="Content" ObjectID="_1776026425" r:id="rId28"/>
                    </w:object>
                  </w:r>
                </w:p>
              </w:tc>
            </w:tr>
            <w:tr w:rsidR="00035820" w:rsidRPr="008F681C" w14:paraId="2DF631E4" w14:textId="3AB7C19D" w:rsidTr="006B0D99">
              <w:trPr>
                <w:trHeight w:val="329"/>
              </w:trPr>
              <w:tc>
                <w:tcPr>
                  <w:cnfStyle w:val="001000000000" w:firstRow="0" w:lastRow="0" w:firstColumn="1" w:lastColumn="0" w:oddVBand="0" w:evenVBand="0" w:oddHBand="0" w:evenHBand="0" w:firstRowFirstColumn="0" w:firstRowLastColumn="0" w:lastRowFirstColumn="0" w:lastRowLastColumn="0"/>
                  <w:tcW w:w="566" w:type="dxa"/>
                  <w:noWrap/>
                  <w:hideMark/>
                </w:tcPr>
                <w:p w14:paraId="04BDDE3B" w14:textId="77777777" w:rsidR="00035820" w:rsidRPr="008F681C" w:rsidRDefault="00035820" w:rsidP="008F681C">
                  <w:pPr>
                    <w:jc w:val="right"/>
                    <w:rPr>
                      <w:rFonts w:ascii="Calibri" w:eastAsia="Times New Roman" w:hAnsi="Calibri" w:cs="Calibri"/>
                      <w:color w:val="000000"/>
                      <w:lang w:val="en-IN" w:eastAsia="en-IN"/>
                    </w:rPr>
                  </w:pPr>
                </w:p>
              </w:tc>
              <w:tc>
                <w:tcPr>
                  <w:tcW w:w="1124" w:type="dxa"/>
                  <w:noWrap/>
                  <w:hideMark/>
                </w:tcPr>
                <w:p w14:paraId="03032E5E"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0.00007</w:t>
                  </w:r>
                </w:p>
              </w:tc>
              <w:tc>
                <w:tcPr>
                  <w:tcW w:w="984" w:type="dxa"/>
                  <w:noWrap/>
                  <w:hideMark/>
                </w:tcPr>
                <w:p w14:paraId="2C1670B7"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59.90%</w:t>
                  </w:r>
                </w:p>
              </w:tc>
              <w:tc>
                <w:tcPr>
                  <w:tcW w:w="983" w:type="dxa"/>
                  <w:noWrap/>
                  <w:hideMark/>
                </w:tcPr>
                <w:p w14:paraId="73EEE888"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87.50%</w:t>
                  </w:r>
                </w:p>
              </w:tc>
              <w:tc>
                <w:tcPr>
                  <w:tcW w:w="983" w:type="dxa"/>
                  <w:noWrap/>
                  <w:hideMark/>
                </w:tcPr>
                <w:p w14:paraId="2F5BA843"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95.00%</w:t>
                  </w:r>
                </w:p>
              </w:tc>
              <w:tc>
                <w:tcPr>
                  <w:tcW w:w="983" w:type="dxa"/>
                  <w:noWrap/>
                  <w:hideMark/>
                </w:tcPr>
                <w:p w14:paraId="6A52D9BF"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96.80%</w:t>
                  </w:r>
                </w:p>
              </w:tc>
              <w:tc>
                <w:tcPr>
                  <w:tcW w:w="984" w:type="dxa"/>
                  <w:noWrap/>
                  <w:hideMark/>
                </w:tcPr>
                <w:p w14:paraId="07785233" w14:textId="77777777" w:rsidR="00035820" w:rsidRPr="008F681C" w:rsidRDefault="00035820" w:rsidP="008F68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97.90%</w:t>
                  </w:r>
                </w:p>
              </w:tc>
              <w:tc>
                <w:tcPr>
                  <w:tcW w:w="1826" w:type="dxa"/>
                </w:tcPr>
                <w:p w14:paraId="60F18A58" w14:textId="02D57691" w:rsidR="00035820" w:rsidRDefault="00035820" w:rsidP="00035820">
                  <w:pPr>
                    <w:cnfStyle w:val="000000000000" w:firstRow="0" w:lastRow="0" w:firstColumn="0" w:lastColumn="0" w:oddVBand="0" w:evenVBand="0" w:oddHBand="0" w:evenHBand="0" w:firstRowFirstColumn="0" w:firstRowLastColumn="0" w:lastRowFirstColumn="0" w:lastRowLastColumn="0"/>
                  </w:pPr>
                  <w:r>
                    <w:t>Convergence</w:t>
                  </w:r>
                </w:p>
              </w:tc>
              <w:tc>
                <w:tcPr>
                  <w:tcW w:w="983" w:type="dxa"/>
                </w:tcPr>
                <w:p w14:paraId="368B7F26" w14:textId="7298A120" w:rsidR="00035820" w:rsidRPr="008F681C" w:rsidRDefault="005711BA" w:rsidP="0003582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2460" w:dyaOrig="830" w14:anchorId="26E263AB">
                      <v:shape id="_x0000_i1038" type="#_x0000_t75" style="width:38.5pt;height:13pt" o:ole="">
                        <v:imagedata r:id="rId29" o:title=""/>
                      </v:shape>
                      <o:OLEObject Type="Embed" ProgID="Package" ShapeID="_x0000_i1038" DrawAspect="Content" ObjectID="_1776026426" r:id="rId30"/>
                    </w:object>
                  </w:r>
                </w:p>
              </w:tc>
            </w:tr>
            <w:tr w:rsidR="00035820" w:rsidRPr="008F681C" w14:paraId="20D12C11" w14:textId="2099A9DA" w:rsidTr="006B0D9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66" w:type="dxa"/>
                  <w:noWrap/>
                  <w:hideMark/>
                </w:tcPr>
                <w:p w14:paraId="58E4B69E" w14:textId="77777777" w:rsidR="00035820" w:rsidRPr="008F681C" w:rsidRDefault="00035820" w:rsidP="008F681C">
                  <w:pPr>
                    <w:jc w:val="right"/>
                    <w:rPr>
                      <w:rFonts w:ascii="Calibri" w:eastAsia="Times New Roman" w:hAnsi="Calibri" w:cs="Calibri"/>
                      <w:color w:val="000000"/>
                      <w:lang w:val="en-IN" w:eastAsia="en-IN"/>
                    </w:rPr>
                  </w:pPr>
                </w:p>
              </w:tc>
              <w:tc>
                <w:tcPr>
                  <w:tcW w:w="1124" w:type="dxa"/>
                  <w:noWrap/>
                  <w:hideMark/>
                </w:tcPr>
                <w:p w14:paraId="593EAD7A"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1.00E-05</w:t>
                  </w:r>
                </w:p>
              </w:tc>
              <w:tc>
                <w:tcPr>
                  <w:tcW w:w="984" w:type="dxa"/>
                  <w:noWrap/>
                  <w:hideMark/>
                </w:tcPr>
                <w:p w14:paraId="5492189B"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45.40%</w:t>
                  </w:r>
                </w:p>
              </w:tc>
              <w:tc>
                <w:tcPr>
                  <w:tcW w:w="983" w:type="dxa"/>
                  <w:noWrap/>
                  <w:hideMark/>
                </w:tcPr>
                <w:p w14:paraId="03C6D2BF"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75.60%</w:t>
                  </w:r>
                </w:p>
              </w:tc>
              <w:tc>
                <w:tcPr>
                  <w:tcW w:w="983" w:type="dxa"/>
                  <w:noWrap/>
                  <w:hideMark/>
                </w:tcPr>
                <w:p w14:paraId="7D8F9418"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86.70%</w:t>
                  </w:r>
                </w:p>
              </w:tc>
              <w:tc>
                <w:tcPr>
                  <w:tcW w:w="983" w:type="dxa"/>
                  <w:noWrap/>
                  <w:hideMark/>
                </w:tcPr>
                <w:p w14:paraId="08314B18"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91.50%</w:t>
                  </w:r>
                </w:p>
              </w:tc>
              <w:tc>
                <w:tcPr>
                  <w:tcW w:w="984" w:type="dxa"/>
                  <w:noWrap/>
                  <w:hideMark/>
                </w:tcPr>
                <w:p w14:paraId="661A7A42" w14:textId="77777777" w:rsidR="00035820" w:rsidRPr="008F681C" w:rsidRDefault="00035820" w:rsidP="008F68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8F681C">
                    <w:rPr>
                      <w:rFonts w:ascii="Calibri" w:eastAsia="Times New Roman" w:hAnsi="Calibri" w:cs="Calibri"/>
                      <w:color w:val="000000"/>
                      <w:lang w:val="en-IN" w:eastAsia="en-IN"/>
                    </w:rPr>
                    <w:t>95.00%</w:t>
                  </w:r>
                </w:p>
              </w:tc>
              <w:tc>
                <w:tcPr>
                  <w:tcW w:w="1826" w:type="dxa"/>
                </w:tcPr>
                <w:p w14:paraId="3B330B32" w14:textId="1C8136D6" w:rsidR="00035820" w:rsidRDefault="00035820" w:rsidP="00035820">
                  <w:pPr>
                    <w:cnfStyle w:val="000000100000" w:firstRow="0" w:lastRow="0" w:firstColumn="0" w:lastColumn="0" w:oddVBand="0" w:evenVBand="0" w:oddHBand="1" w:evenHBand="0" w:firstRowFirstColumn="0" w:firstRowLastColumn="0" w:lastRowFirstColumn="0" w:lastRowLastColumn="0"/>
                  </w:pPr>
                  <w:r>
                    <w:t>Slow convergence</w:t>
                  </w:r>
                </w:p>
              </w:tc>
              <w:tc>
                <w:tcPr>
                  <w:tcW w:w="983" w:type="dxa"/>
                </w:tcPr>
                <w:p w14:paraId="4215C9E4" w14:textId="03982BF3" w:rsidR="00035820" w:rsidRPr="008F681C" w:rsidRDefault="005711BA" w:rsidP="000358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2230" w:dyaOrig="830" w14:anchorId="2120593E">
                      <v:shape id="_x0000_i1039" type="#_x0000_t75" style="width:39pt;height:14.5pt" o:ole="">
                        <v:imagedata r:id="rId31" o:title=""/>
                      </v:shape>
                      <o:OLEObject Type="Embed" ProgID="Package" ShapeID="_x0000_i1039" DrawAspect="Content" ObjectID="_1776026427" r:id="rId32"/>
                    </w:object>
                  </w:r>
                </w:p>
              </w:tc>
            </w:tr>
          </w:tbl>
          <w:p w14:paraId="6D1FAF81" w14:textId="77777777" w:rsidR="008F681C" w:rsidRDefault="008F681C" w:rsidP="008F681C"/>
          <w:p w14:paraId="0CDC81AD" w14:textId="654A3FCF" w:rsidR="008F681C" w:rsidRDefault="00256BF8" w:rsidP="00256BF8">
            <w:pPr>
              <w:jc w:val="center"/>
            </w:pPr>
            <w:r>
              <w:rPr>
                <w:noProof/>
              </w:rPr>
              <w:lastRenderedPageBreak/>
              <w:drawing>
                <wp:inline distT="0" distB="0" distL="0" distR="0" wp14:anchorId="6C7ED119" wp14:editId="46AEAC96">
                  <wp:extent cx="4565351" cy="2745390"/>
                  <wp:effectExtent l="0" t="0" r="0" b="0"/>
                  <wp:docPr id="954136071" name="Chart 1">
                    <a:extLst xmlns:a="http://schemas.openxmlformats.org/drawingml/2006/main">
                      <a:ext uri="{FF2B5EF4-FFF2-40B4-BE49-F238E27FC236}">
                        <a16:creationId xmlns:a16="http://schemas.microsoft.com/office/drawing/2014/main" id="{1B7DE717-FCFD-FD7C-1EE5-352D55F78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48B758E" w14:textId="77777777" w:rsidR="00921B1C" w:rsidRDefault="00921B1C" w:rsidP="00921B1C">
            <w:pPr>
              <w:pStyle w:val="ListParagraph"/>
              <w:ind w:left="1440"/>
            </w:pPr>
          </w:p>
          <w:p w14:paraId="5DFD38BA" w14:textId="25389EFD" w:rsidR="00B162D9" w:rsidRPr="00B162D9" w:rsidRDefault="78DA9B3C" w:rsidP="00B162D9">
            <w:pPr>
              <w:pStyle w:val="ListParagraph"/>
              <w:numPr>
                <w:ilvl w:val="1"/>
                <w:numId w:val="15"/>
              </w:numPr>
            </w:pPr>
            <w:r>
              <w:t>Discuss</w:t>
            </w:r>
            <w:r w:rsidR="49826D9A">
              <w:t xml:space="preserve"> the effects observed on </w:t>
            </w:r>
            <w:r w:rsidR="2B74116A">
              <w:t xml:space="preserve">overall </w:t>
            </w:r>
            <w:r w:rsidR="49826D9A">
              <w:t>performance</w:t>
            </w:r>
            <w:r w:rsidR="1F1157A3">
              <w:t>.</w:t>
            </w:r>
            <w:r>
              <w:br/>
            </w:r>
            <w:r w:rsidR="3FED386C" w:rsidRPr="00B162D9">
              <w:rPr>
                <w:color w:val="ED7272"/>
              </w:rPr>
              <w:t>Max. 100 words.</w:t>
            </w:r>
          </w:p>
          <w:p w14:paraId="0DDA7BCD" w14:textId="0633F8A3" w:rsidR="00B162D9" w:rsidRDefault="00B162D9" w:rsidP="00B162D9">
            <w:pPr>
              <w:pStyle w:val="ListParagraph"/>
              <w:ind w:left="1440"/>
            </w:pPr>
            <w:r>
              <w:t>Learning rate</w:t>
            </w:r>
            <w:r w:rsidR="00057BEA">
              <w:t xml:space="preserve"> is a</w:t>
            </w:r>
            <w:r>
              <w:t xml:space="preserve"> </w:t>
            </w:r>
            <w:r w:rsidR="00BE5B43">
              <w:t>hyperparameter</w:t>
            </w:r>
            <w:r>
              <w:t xml:space="preserve"> </w:t>
            </w:r>
            <w:r w:rsidR="00BE5B43">
              <w:t>that</w:t>
            </w:r>
            <w:r w:rsidR="00C55D7F">
              <w:t xml:space="preserve"> manages</w:t>
            </w:r>
            <w:r>
              <w:t xml:space="preserve"> how much model</w:t>
            </w:r>
            <w:r w:rsidR="00C55D7F">
              <w:t xml:space="preserve"> parameters</w:t>
            </w:r>
            <w:r>
              <w:t xml:space="preserve"> are updated after every iteration</w:t>
            </w:r>
            <w:r w:rsidR="00F23BC5">
              <w:t xml:space="preserve"> during training process</w:t>
            </w:r>
            <w:r w:rsidR="00BE735B">
              <w:t>.</w:t>
            </w:r>
            <w:r w:rsidR="00AB4A58">
              <w:t xml:space="preserve"> In Resnet50 </w:t>
            </w:r>
            <w:r w:rsidR="00ED5DD7">
              <w:t xml:space="preserve">large learning </w:t>
            </w:r>
            <w:r w:rsidR="00BE5B43">
              <w:t>rates</w:t>
            </w:r>
            <w:r w:rsidR="00ED5DD7">
              <w:t xml:space="preserve"> like 0.1 and 0.005</w:t>
            </w:r>
            <w:r w:rsidR="001E1A0B">
              <w:t xml:space="preserve"> cause</w:t>
            </w:r>
            <w:r w:rsidR="00057BEA">
              <w:t xml:space="preserve"> </w:t>
            </w:r>
            <w:r w:rsidR="00BE5B43">
              <w:t>oscillations</w:t>
            </w:r>
            <w:r w:rsidR="001E1A0B">
              <w:t xml:space="preserve"> and there </w:t>
            </w:r>
            <w:r w:rsidR="00BE735B">
              <w:t>was</w:t>
            </w:r>
            <w:r w:rsidR="001E1A0B">
              <w:t xml:space="preserve"> no convergence</w:t>
            </w:r>
            <w:r w:rsidR="00BE735B">
              <w:t xml:space="preserve"> of loss function</w:t>
            </w:r>
            <w:r w:rsidR="001E1A0B">
              <w:t xml:space="preserve">. The mAP and CMC scores </w:t>
            </w:r>
            <w:r w:rsidR="00BE735B">
              <w:t>were</w:t>
            </w:r>
            <w:r w:rsidR="001E1A0B">
              <w:t xml:space="preserve"> very low for both training and testing</w:t>
            </w:r>
            <w:r w:rsidR="005711BA">
              <w:t xml:space="preserve"> process</w:t>
            </w:r>
            <w:r w:rsidR="001E1A0B">
              <w:t xml:space="preserve">. </w:t>
            </w:r>
            <w:r w:rsidR="00BE5B43">
              <w:t>On</w:t>
            </w:r>
            <w:r w:rsidR="001E1A0B">
              <w:t xml:space="preserve"> the other hand, 0.0003</w:t>
            </w:r>
            <w:r w:rsidR="00BE735B">
              <w:t xml:space="preserve"> </w:t>
            </w:r>
            <w:r w:rsidR="00BE5B43">
              <w:t>has</w:t>
            </w:r>
            <w:r w:rsidR="001E1A0B">
              <w:t xml:space="preserve"> </w:t>
            </w:r>
            <w:r w:rsidR="00BE5B43">
              <w:t>stability</w:t>
            </w:r>
            <w:r w:rsidR="001E1A0B">
              <w:t xml:space="preserve"> </w:t>
            </w:r>
            <w:r w:rsidR="00BE735B">
              <w:t xml:space="preserve">and </w:t>
            </w:r>
            <w:r w:rsidR="001E1A0B">
              <w:t>convergence but</w:t>
            </w:r>
            <w:r w:rsidR="00BE735B">
              <w:t xml:space="preserve"> </w:t>
            </w:r>
            <w:r w:rsidR="00247DBE">
              <w:t>scores were average</w:t>
            </w:r>
            <w:r w:rsidR="001E1A0B">
              <w:t>.</w:t>
            </w:r>
            <w:r w:rsidR="00057BEA">
              <w:t xml:space="preserve"> For </w:t>
            </w:r>
            <w:r w:rsidR="001E1A0B">
              <w:t>Learning rate 0.</w:t>
            </w:r>
            <w:r w:rsidR="00BE735B">
              <w:t xml:space="preserve">00007 </w:t>
            </w:r>
            <w:r w:rsidR="00057BEA">
              <w:t>convergence is</w:t>
            </w:r>
            <w:r w:rsidR="00BE735B">
              <w:t xml:space="preserve"> fast and stable and accuracy scores a</w:t>
            </w:r>
            <w:r w:rsidR="00247DBE">
              <w:t xml:space="preserve">re </w:t>
            </w:r>
            <w:r w:rsidR="005711BA">
              <w:t>best</w:t>
            </w:r>
            <w:r w:rsidR="00BE735B">
              <w:t xml:space="preserve">. Lr-0.00001 had very slow convergence and </w:t>
            </w:r>
            <w:r w:rsidR="00BE5B43">
              <w:t>needs</w:t>
            </w:r>
            <w:r w:rsidR="00BE735B">
              <w:t xml:space="preserve"> more iterations</w:t>
            </w:r>
            <w:r w:rsidR="00A20632">
              <w:t xml:space="preserve"> </w:t>
            </w:r>
            <w:r w:rsidR="00BE5B43">
              <w:t>to</w:t>
            </w:r>
            <w:r w:rsidR="00A20632">
              <w:t xml:space="preserve"> increase the accuracy</w:t>
            </w:r>
            <w:r w:rsidR="00BE735B">
              <w:t xml:space="preserve">. </w:t>
            </w:r>
          </w:p>
          <w:p w14:paraId="46AE24B0" w14:textId="77777777" w:rsidR="00C35266" w:rsidRDefault="00C35266" w:rsidP="00EE7FDA"/>
          <w:p w14:paraId="421AA0D9" w14:textId="75098088" w:rsidR="3FED386C" w:rsidRDefault="3FED386C" w:rsidP="22773A27">
            <w:pPr>
              <w:pStyle w:val="ListParagraph"/>
              <w:numPr>
                <w:ilvl w:val="0"/>
                <w:numId w:val="15"/>
              </w:numPr>
              <w:rPr>
                <w:b/>
                <w:bCs/>
                <w:color w:val="1F3864" w:themeColor="accent1" w:themeShade="80"/>
              </w:rPr>
            </w:pPr>
            <w:r>
              <w:t xml:space="preserve">Exploration Batch sizes. </w:t>
            </w:r>
            <w:r w:rsidRPr="22773A27">
              <w:rPr>
                <w:b/>
                <w:bCs/>
                <w:color w:val="1F3864" w:themeColor="accent1" w:themeShade="80"/>
              </w:rPr>
              <w:t>[10 marks]</w:t>
            </w:r>
          </w:p>
          <w:p w14:paraId="50DE3BDD" w14:textId="35263D43" w:rsidR="3FED386C" w:rsidRDefault="3FED386C" w:rsidP="22773A27">
            <w:pPr>
              <w:pStyle w:val="ListParagraph"/>
              <w:numPr>
                <w:ilvl w:val="1"/>
                <w:numId w:val="15"/>
              </w:numPr>
            </w:pPr>
            <w:r>
              <w:t>Fixing the b</w:t>
            </w:r>
            <w:r w:rsidR="7C1C041B">
              <w:t>est LR value</w:t>
            </w:r>
            <w:r w:rsidR="12F6B05F">
              <w:t xml:space="preserve"> from the experiments in question 1 above</w:t>
            </w:r>
            <w:r w:rsidR="7C1C041B">
              <w:t xml:space="preserve">, </w:t>
            </w:r>
            <w:r w:rsidR="3BEB9B10">
              <w:t>experiment</w:t>
            </w:r>
            <w:r w:rsidR="3F17C9B5">
              <w:t xml:space="preserve"> </w:t>
            </w:r>
            <w:r w:rsidR="3BEB9B10">
              <w:t xml:space="preserve">with </w:t>
            </w:r>
            <w:r w:rsidR="3DACB7BB">
              <w:t>4 different</w:t>
            </w:r>
            <w:r w:rsidR="3BEB9B10">
              <w:t xml:space="preserve"> values of the </w:t>
            </w:r>
            <w:r w:rsidR="58AD77D7">
              <w:t>BS</w:t>
            </w:r>
            <w:r w:rsidR="347B71F1">
              <w:t xml:space="preserve"> (in addition to the default value)</w:t>
            </w:r>
            <w:r w:rsidR="3BEB9B10">
              <w:t xml:space="preserve">. </w:t>
            </w:r>
          </w:p>
          <w:p w14:paraId="66340F3F" w14:textId="77777777" w:rsidR="00975EE8" w:rsidRDefault="00975EE8" w:rsidP="00975EE8"/>
          <w:tbl>
            <w:tblPr>
              <w:tblStyle w:val="GridTable5Dark-Accent1"/>
              <w:tblW w:w="9362" w:type="dxa"/>
              <w:jc w:val="center"/>
              <w:tblLayout w:type="fixed"/>
              <w:tblLook w:val="04A0" w:firstRow="1" w:lastRow="0" w:firstColumn="1" w:lastColumn="0" w:noHBand="0" w:noVBand="1"/>
            </w:tblPr>
            <w:tblGrid>
              <w:gridCol w:w="1458"/>
              <w:gridCol w:w="1129"/>
              <w:gridCol w:w="1130"/>
              <w:gridCol w:w="1129"/>
              <w:gridCol w:w="1129"/>
              <w:gridCol w:w="1129"/>
              <w:gridCol w:w="1129"/>
              <w:gridCol w:w="1129"/>
            </w:tblGrid>
            <w:tr w:rsidR="006B0D99" w:rsidRPr="00975EE8" w14:paraId="2F4A6B62" w14:textId="6F6853D4" w:rsidTr="00256BF8">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37E8BB18" w14:textId="6110F74F" w:rsidR="006B0D99" w:rsidRPr="00975EE8" w:rsidRDefault="006B0D99" w:rsidP="00975EE8">
                  <w:pPr>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ResNet 50</w:t>
                  </w:r>
                  <w:r>
                    <w:rPr>
                      <w:rFonts w:ascii="Calibri" w:eastAsia="Times New Roman" w:hAnsi="Calibri" w:cs="Calibri"/>
                      <w:color w:val="000000"/>
                      <w:lang w:val="en-IN" w:eastAsia="en-IN"/>
                    </w:rPr>
                    <w:t xml:space="preserve"> lr=0.00007</w:t>
                  </w:r>
                </w:p>
              </w:tc>
              <w:tc>
                <w:tcPr>
                  <w:tcW w:w="1129" w:type="dxa"/>
                  <w:noWrap/>
                  <w:hideMark/>
                </w:tcPr>
                <w:p w14:paraId="765E5112" w14:textId="77777777"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p>
              </w:tc>
              <w:tc>
                <w:tcPr>
                  <w:tcW w:w="1130" w:type="dxa"/>
                  <w:noWrap/>
                  <w:hideMark/>
                </w:tcPr>
                <w:p w14:paraId="1B591913" w14:textId="77777777"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129" w:type="dxa"/>
                  <w:noWrap/>
                  <w:hideMark/>
                </w:tcPr>
                <w:p w14:paraId="4423B95B" w14:textId="77777777"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129" w:type="dxa"/>
                  <w:noWrap/>
                  <w:hideMark/>
                </w:tcPr>
                <w:p w14:paraId="298AAE87" w14:textId="77777777"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129" w:type="dxa"/>
                  <w:noWrap/>
                  <w:hideMark/>
                </w:tcPr>
                <w:p w14:paraId="48563C0C" w14:textId="77777777"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129" w:type="dxa"/>
                </w:tcPr>
                <w:p w14:paraId="3A06483A" w14:textId="77777777"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129" w:type="dxa"/>
                </w:tcPr>
                <w:p w14:paraId="1064EE8C" w14:textId="3A2F0CAE" w:rsidR="006B0D99" w:rsidRPr="00975EE8" w:rsidRDefault="006B0D99" w:rsidP="00975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r>
            <w:tr w:rsidR="006B0D99" w:rsidRPr="00975EE8" w14:paraId="4D8320CA" w14:textId="0B20198D" w:rsidTr="00256BF8">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55064BF8" w14:textId="7D9AC66C" w:rsidR="006B0D99" w:rsidRPr="00975EE8" w:rsidRDefault="006B0D99" w:rsidP="00975EE8">
                  <w:pPr>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batch size</w:t>
                  </w:r>
                </w:p>
              </w:tc>
              <w:tc>
                <w:tcPr>
                  <w:tcW w:w="1129" w:type="dxa"/>
                  <w:noWrap/>
                  <w:hideMark/>
                </w:tcPr>
                <w:p w14:paraId="6D9D39DD" w14:textId="77777777" w:rsidR="006B0D99" w:rsidRPr="00975EE8" w:rsidRDefault="006B0D99"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mAP</w:t>
                  </w:r>
                </w:p>
              </w:tc>
              <w:tc>
                <w:tcPr>
                  <w:tcW w:w="1130" w:type="dxa"/>
                  <w:noWrap/>
                  <w:hideMark/>
                </w:tcPr>
                <w:p w14:paraId="43C1CC25" w14:textId="77777777" w:rsidR="006B0D99" w:rsidRPr="00975EE8" w:rsidRDefault="006B0D99"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Rank-1</w:t>
                  </w:r>
                </w:p>
              </w:tc>
              <w:tc>
                <w:tcPr>
                  <w:tcW w:w="1129" w:type="dxa"/>
                  <w:noWrap/>
                  <w:hideMark/>
                </w:tcPr>
                <w:p w14:paraId="7CC180D4" w14:textId="77777777" w:rsidR="006B0D99" w:rsidRPr="00975EE8" w:rsidRDefault="006B0D99"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Rank-5</w:t>
                  </w:r>
                </w:p>
              </w:tc>
              <w:tc>
                <w:tcPr>
                  <w:tcW w:w="1129" w:type="dxa"/>
                  <w:noWrap/>
                  <w:hideMark/>
                </w:tcPr>
                <w:p w14:paraId="2678399B" w14:textId="77777777" w:rsidR="006B0D99" w:rsidRPr="00975EE8" w:rsidRDefault="006B0D99"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Rank-10</w:t>
                  </w:r>
                </w:p>
              </w:tc>
              <w:tc>
                <w:tcPr>
                  <w:tcW w:w="1129" w:type="dxa"/>
                  <w:noWrap/>
                  <w:hideMark/>
                </w:tcPr>
                <w:p w14:paraId="6D46BB0F" w14:textId="77777777" w:rsidR="006B0D99" w:rsidRPr="00975EE8" w:rsidRDefault="006B0D99"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Rank-20</w:t>
                  </w:r>
                </w:p>
              </w:tc>
              <w:tc>
                <w:tcPr>
                  <w:tcW w:w="1129" w:type="dxa"/>
                </w:tcPr>
                <w:p w14:paraId="0D5EF449" w14:textId="58BD6C0F" w:rsidR="006B0D99" w:rsidRDefault="005711BA"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Properties of </w:t>
                  </w:r>
                  <w:proofErr w:type="spellStart"/>
                  <w:r>
                    <w:rPr>
                      <w:rFonts w:ascii="Calibri" w:eastAsia="Times New Roman" w:hAnsi="Calibri" w:cs="Calibri"/>
                      <w:color w:val="000000"/>
                      <w:lang w:val="en-IN" w:eastAsia="en-IN"/>
                    </w:rPr>
                    <w:t>Xent</w:t>
                  </w:r>
                  <w:proofErr w:type="spellEnd"/>
                </w:p>
              </w:tc>
              <w:tc>
                <w:tcPr>
                  <w:tcW w:w="1129" w:type="dxa"/>
                </w:tcPr>
                <w:p w14:paraId="6980DB89" w14:textId="1E0DAAD2" w:rsidR="006B0D99" w:rsidRPr="00975EE8" w:rsidRDefault="006B0D99" w:rsidP="00975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Log file</w:t>
                  </w:r>
                </w:p>
              </w:tc>
            </w:tr>
            <w:tr w:rsidR="006B0D99" w:rsidRPr="00975EE8" w14:paraId="7EBA63D7" w14:textId="0F730225" w:rsidTr="00256BF8">
              <w:trPr>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3A8DC66A" w14:textId="74804FBB" w:rsidR="006B0D99" w:rsidRPr="00975EE8" w:rsidRDefault="006B0D99" w:rsidP="00975EE8">
                  <w:pPr>
                    <w:jc w:val="right"/>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16</w:t>
                  </w:r>
                  <w:r>
                    <w:rPr>
                      <w:rFonts w:ascii="Calibri" w:eastAsia="Times New Roman" w:hAnsi="Calibri" w:cs="Calibri"/>
                      <w:color w:val="000000"/>
                      <w:lang w:val="en-IN" w:eastAsia="en-IN"/>
                    </w:rPr>
                    <w:t>, 50</w:t>
                  </w:r>
                </w:p>
              </w:tc>
              <w:tc>
                <w:tcPr>
                  <w:tcW w:w="1129" w:type="dxa"/>
                  <w:noWrap/>
                  <w:hideMark/>
                </w:tcPr>
                <w:p w14:paraId="6C01B2F6"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59.40%</w:t>
                  </w:r>
                </w:p>
              </w:tc>
              <w:tc>
                <w:tcPr>
                  <w:tcW w:w="1130" w:type="dxa"/>
                  <w:noWrap/>
                  <w:hideMark/>
                </w:tcPr>
                <w:p w14:paraId="183B7B22"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88.30%</w:t>
                  </w:r>
                </w:p>
              </w:tc>
              <w:tc>
                <w:tcPr>
                  <w:tcW w:w="1129" w:type="dxa"/>
                  <w:noWrap/>
                  <w:hideMark/>
                </w:tcPr>
                <w:p w14:paraId="3CEF9341"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94.90%</w:t>
                  </w:r>
                </w:p>
              </w:tc>
              <w:tc>
                <w:tcPr>
                  <w:tcW w:w="1129" w:type="dxa"/>
                  <w:noWrap/>
                  <w:hideMark/>
                </w:tcPr>
                <w:p w14:paraId="4DF0FE87"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96.60%</w:t>
                  </w:r>
                </w:p>
              </w:tc>
              <w:tc>
                <w:tcPr>
                  <w:tcW w:w="1129" w:type="dxa"/>
                  <w:noWrap/>
                  <w:hideMark/>
                </w:tcPr>
                <w:p w14:paraId="316159AF"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98.20%</w:t>
                  </w:r>
                </w:p>
              </w:tc>
              <w:tc>
                <w:tcPr>
                  <w:tcW w:w="1129" w:type="dxa"/>
                </w:tcPr>
                <w:p w14:paraId="1E10EC41" w14:textId="7915E01A" w:rsidR="006B0D99" w:rsidRPr="005711BA" w:rsidRDefault="006B0D99" w:rsidP="005711BA">
                  <w:pPr>
                    <w:pStyle w:val="ListParagraph"/>
                    <w:ind w:left="0"/>
                    <w:cnfStyle w:val="000000000000" w:firstRow="0" w:lastRow="0" w:firstColumn="0" w:lastColumn="0" w:oddVBand="0" w:evenVBand="0" w:oddHBand="0" w:evenHBand="0" w:firstRowFirstColumn="0" w:firstRowLastColumn="0" w:lastRowFirstColumn="0" w:lastRowLastColumn="0"/>
                  </w:pPr>
                  <w:r>
                    <w:t>Too Noisy gradient and slow convergence</w:t>
                  </w:r>
                  <w:r w:rsidR="005711BA">
                    <w:t>, computational cost</w:t>
                  </w:r>
                </w:p>
              </w:tc>
              <w:tc>
                <w:tcPr>
                  <w:tcW w:w="1129" w:type="dxa"/>
                </w:tcPr>
                <w:p w14:paraId="4A260415" w14:textId="772D6119" w:rsidR="006B0D99" w:rsidRPr="00975EE8" w:rsidRDefault="005711BA" w:rsidP="006B0D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2370" w:dyaOrig="830" w14:anchorId="0988DB69">
                      <v:shape id="_x0000_i1040" type="#_x0000_t75" style="width:48pt;height:31pt" o:ole="">
                        <v:imagedata r:id="rId34" o:title=""/>
                      </v:shape>
                      <o:OLEObject Type="Embed" ProgID="Package" ShapeID="_x0000_i1040" DrawAspect="Content" ObjectID="_1776026428" r:id="rId35"/>
                    </w:object>
                  </w:r>
                </w:p>
              </w:tc>
            </w:tr>
            <w:tr w:rsidR="006B0D99" w:rsidRPr="00975EE8" w14:paraId="5A1D82B2" w14:textId="2F776DC6" w:rsidTr="00256BF8">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F952411" w14:textId="14D73D37" w:rsidR="006B0D99" w:rsidRPr="00975EE8" w:rsidRDefault="006B0D99" w:rsidP="00975EE8">
                  <w:pPr>
                    <w:jc w:val="right"/>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32</w:t>
                  </w:r>
                  <w:r>
                    <w:rPr>
                      <w:rFonts w:ascii="Calibri" w:eastAsia="Times New Roman" w:hAnsi="Calibri" w:cs="Calibri"/>
                      <w:color w:val="000000"/>
                      <w:lang w:val="en-IN" w:eastAsia="en-IN"/>
                    </w:rPr>
                    <w:t>, 75</w:t>
                  </w:r>
                </w:p>
              </w:tc>
              <w:tc>
                <w:tcPr>
                  <w:tcW w:w="1129" w:type="dxa"/>
                  <w:noWrap/>
                  <w:hideMark/>
                </w:tcPr>
                <w:p w14:paraId="27958ED9"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61.10%</w:t>
                  </w:r>
                </w:p>
              </w:tc>
              <w:tc>
                <w:tcPr>
                  <w:tcW w:w="1130" w:type="dxa"/>
                  <w:noWrap/>
                  <w:hideMark/>
                </w:tcPr>
                <w:p w14:paraId="2F95D92C"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88.60%</w:t>
                  </w:r>
                </w:p>
              </w:tc>
              <w:tc>
                <w:tcPr>
                  <w:tcW w:w="1129" w:type="dxa"/>
                  <w:noWrap/>
                  <w:hideMark/>
                </w:tcPr>
                <w:p w14:paraId="22B94B9F"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95.10%</w:t>
                  </w:r>
                </w:p>
              </w:tc>
              <w:tc>
                <w:tcPr>
                  <w:tcW w:w="1129" w:type="dxa"/>
                  <w:noWrap/>
                  <w:hideMark/>
                </w:tcPr>
                <w:p w14:paraId="3996D60C"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96.80%</w:t>
                  </w:r>
                </w:p>
              </w:tc>
              <w:tc>
                <w:tcPr>
                  <w:tcW w:w="1129" w:type="dxa"/>
                  <w:noWrap/>
                  <w:hideMark/>
                </w:tcPr>
                <w:p w14:paraId="6A9E688B"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98.40%</w:t>
                  </w:r>
                </w:p>
              </w:tc>
              <w:tc>
                <w:tcPr>
                  <w:tcW w:w="1129" w:type="dxa"/>
                </w:tcPr>
                <w:p w14:paraId="41C00D74" w14:textId="77777777" w:rsidR="006B0D99" w:rsidRDefault="006B0D99" w:rsidP="006B0D99">
                  <w:pPr>
                    <w:pStyle w:val="ListParagraph"/>
                    <w:ind w:left="0"/>
                    <w:cnfStyle w:val="000000100000" w:firstRow="0" w:lastRow="0" w:firstColumn="0" w:lastColumn="0" w:oddVBand="0" w:evenVBand="0" w:oddHBand="1" w:evenHBand="0" w:firstRowFirstColumn="0" w:firstRowLastColumn="0" w:lastRowFirstColumn="0" w:lastRowLastColumn="0"/>
                  </w:pPr>
                  <w:r>
                    <w:t>Noisey gradient and slow convergence,</w:t>
                  </w:r>
                </w:p>
                <w:p w14:paraId="77A778D0" w14:textId="7FD0E970" w:rsidR="006B0D99" w:rsidRPr="00975EE8" w:rsidRDefault="006B0D99" w:rsidP="006B0D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lastRenderedPageBreak/>
                    <w:t>Computation cost.</w:t>
                  </w:r>
                </w:p>
              </w:tc>
              <w:tc>
                <w:tcPr>
                  <w:tcW w:w="1129" w:type="dxa"/>
                </w:tcPr>
                <w:p w14:paraId="13BB1E19" w14:textId="13548F8E" w:rsidR="006B0D99" w:rsidRPr="00975EE8" w:rsidRDefault="005711BA" w:rsidP="006B0D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2370" w:dyaOrig="830" w14:anchorId="41C4B06D">
                      <v:shape id="_x0000_i1041" type="#_x0000_t75" style="width:51pt;height:33pt" o:ole="">
                        <v:imagedata r:id="rId36" o:title=""/>
                      </v:shape>
                      <o:OLEObject Type="Embed" ProgID="Package" ShapeID="_x0000_i1041" DrawAspect="Content" ObjectID="_1776026429" r:id="rId37"/>
                    </w:object>
                  </w:r>
                </w:p>
              </w:tc>
            </w:tr>
            <w:tr w:rsidR="006B0D99" w:rsidRPr="00975EE8" w14:paraId="27F9E0C6" w14:textId="0C7E5E68" w:rsidTr="00256BF8">
              <w:trPr>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392BDD93" w14:textId="2CA3FA16" w:rsidR="006B0D99" w:rsidRPr="00975EE8" w:rsidRDefault="006B0D99" w:rsidP="00975EE8">
                  <w:pPr>
                    <w:jc w:val="right"/>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64</w:t>
                  </w:r>
                  <w:r>
                    <w:rPr>
                      <w:rFonts w:ascii="Calibri" w:eastAsia="Times New Roman" w:hAnsi="Calibri" w:cs="Calibri"/>
                      <w:color w:val="000000"/>
                      <w:lang w:val="en-IN" w:eastAsia="en-IN"/>
                    </w:rPr>
                    <w:t>, 100</w:t>
                  </w:r>
                </w:p>
              </w:tc>
              <w:tc>
                <w:tcPr>
                  <w:tcW w:w="1129" w:type="dxa"/>
                  <w:noWrap/>
                  <w:hideMark/>
                </w:tcPr>
                <w:p w14:paraId="62E0345B"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59.90%</w:t>
                  </w:r>
                </w:p>
              </w:tc>
              <w:tc>
                <w:tcPr>
                  <w:tcW w:w="1130" w:type="dxa"/>
                  <w:noWrap/>
                  <w:hideMark/>
                </w:tcPr>
                <w:p w14:paraId="4E456CBC"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87.50%</w:t>
                  </w:r>
                </w:p>
              </w:tc>
              <w:tc>
                <w:tcPr>
                  <w:tcW w:w="1129" w:type="dxa"/>
                  <w:noWrap/>
                  <w:hideMark/>
                </w:tcPr>
                <w:p w14:paraId="586954CB"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95.00%</w:t>
                  </w:r>
                </w:p>
              </w:tc>
              <w:tc>
                <w:tcPr>
                  <w:tcW w:w="1129" w:type="dxa"/>
                  <w:noWrap/>
                  <w:hideMark/>
                </w:tcPr>
                <w:p w14:paraId="5BE6CA2F"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96.80%</w:t>
                  </w:r>
                </w:p>
              </w:tc>
              <w:tc>
                <w:tcPr>
                  <w:tcW w:w="1129" w:type="dxa"/>
                  <w:noWrap/>
                  <w:hideMark/>
                </w:tcPr>
                <w:p w14:paraId="3FE75021"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97.90%</w:t>
                  </w:r>
                </w:p>
              </w:tc>
              <w:tc>
                <w:tcPr>
                  <w:tcW w:w="1129" w:type="dxa"/>
                </w:tcPr>
                <w:p w14:paraId="2628CDE7" w14:textId="3CED81FF" w:rsidR="006B0D99" w:rsidRPr="00975EE8" w:rsidRDefault="006B0D99" w:rsidP="006B0D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t>Convergence</w:t>
                  </w:r>
                </w:p>
              </w:tc>
              <w:tc>
                <w:tcPr>
                  <w:tcW w:w="1129" w:type="dxa"/>
                </w:tcPr>
                <w:p w14:paraId="66F86D88" w14:textId="227E1414" w:rsidR="006B0D99" w:rsidRPr="00975EE8" w:rsidRDefault="006B0D99" w:rsidP="006B0D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Default value</w:t>
                  </w:r>
                </w:p>
              </w:tc>
            </w:tr>
            <w:tr w:rsidR="006B0D99" w:rsidRPr="00975EE8" w14:paraId="745036B8" w14:textId="638EEB9F" w:rsidTr="00256BF8">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3830DD27" w14:textId="2935CFFE" w:rsidR="006B0D99" w:rsidRPr="00975EE8" w:rsidRDefault="006B0D99" w:rsidP="00975EE8">
                  <w:pPr>
                    <w:jc w:val="right"/>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84</w:t>
                  </w:r>
                  <w:r>
                    <w:rPr>
                      <w:rFonts w:ascii="Calibri" w:eastAsia="Times New Roman" w:hAnsi="Calibri" w:cs="Calibri"/>
                      <w:color w:val="000000"/>
                      <w:lang w:val="en-IN" w:eastAsia="en-IN"/>
                    </w:rPr>
                    <w:t>, 100</w:t>
                  </w:r>
                </w:p>
              </w:tc>
              <w:tc>
                <w:tcPr>
                  <w:tcW w:w="1129" w:type="dxa"/>
                  <w:noWrap/>
                  <w:hideMark/>
                </w:tcPr>
                <w:p w14:paraId="45A0F71C"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59.00%</w:t>
                  </w:r>
                </w:p>
              </w:tc>
              <w:tc>
                <w:tcPr>
                  <w:tcW w:w="1130" w:type="dxa"/>
                  <w:noWrap/>
                  <w:hideMark/>
                </w:tcPr>
                <w:p w14:paraId="4B34D41F"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87.70%</w:t>
                  </w:r>
                </w:p>
              </w:tc>
              <w:tc>
                <w:tcPr>
                  <w:tcW w:w="1129" w:type="dxa"/>
                  <w:noWrap/>
                  <w:hideMark/>
                </w:tcPr>
                <w:p w14:paraId="44BA9921"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94.50%</w:t>
                  </w:r>
                </w:p>
              </w:tc>
              <w:tc>
                <w:tcPr>
                  <w:tcW w:w="1129" w:type="dxa"/>
                  <w:noWrap/>
                  <w:hideMark/>
                </w:tcPr>
                <w:p w14:paraId="45916818"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97.40%</w:t>
                  </w:r>
                </w:p>
              </w:tc>
              <w:tc>
                <w:tcPr>
                  <w:tcW w:w="1129" w:type="dxa"/>
                  <w:noWrap/>
                  <w:hideMark/>
                </w:tcPr>
                <w:p w14:paraId="76534A24" w14:textId="77777777" w:rsidR="006B0D99" w:rsidRPr="00975EE8" w:rsidRDefault="006B0D99"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98.70%</w:t>
                  </w:r>
                </w:p>
              </w:tc>
              <w:tc>
                <w:tcPr>
                  <w:tcW w:w="1129" w:type="dxa"/>
                </w:tcPr>
                <w:p w14:paraId="0A5B0EDE" w14:textId="3700DC4C" w:rsidR="006B0D99" w:rsidRPr="00975EE8" w:rsidRDefault="006B0D99" w:rsidP="006B0D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t>Fast convergence</w:t>
                  </w:r>
                </w:p>
              </w:tc>
              <w:tc>
                <w:tcPr>
                  <w:tcW w:w="1129" w:type="dxa"/>
                </w:tcPr>
                <w:p w14:paraId="7CF21E35" w14:textId="08D14662" w:rsidR="006B0D99" w:rsidRPr="00975EE8" w:rsidRDefault="005711BA" w:rsidP="00975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object w:dxaOrig="1505" w:dyaOrig="981" w14:anchorId="354AB4CA">
                      <v:shape id="_x0000_i1042" type="#_x0000_t75" style="width:47pt;height:39pt" o:ole="">
                        <v:imagedata r:id="rId38" o:title=""/>
                      </v:shape>
                      <o:OLEObject Type="Embed" ProgID="Package" ShapeID="_x0000_i1042" DrawAspect="Icon" ObjectID="_1776026430" r:id="rId39"/>
                    </w:object>
                  </w:r>
                </w:p>
              </w:tc>
            </w:tr>
            <w:tr w:rsidR="006B0D99" w:rsidRPr="00975EE8" w14:paraId="36D60349" w14:textId="6F7DC339" w:rsidTr="00256BF8">
              <w:trPr>
                <w:trHeight w:val="361"/>
                <w:jc w:val="center"/>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450238F" w14:textId="24DC8D77" w:rsidR="006B0D99" w:rsidRPr="00975EE8" w:rsidRDefault="006B0D99" w:rsidP="00975EE8">
                  <w:pPr>
                    <w:jc w:val="right"/>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128</w:t>
                  </w:r>
                  <w:r>
                    <w:rPr>
                      <w:rFonts w:ascii="Calibri" w:eastAsia="Times New Roman" w:hAnsi="Calibri" w:cs="Calibri"/>
                      <w:color w:val="000000"/>
                      <w:lang w:val="en-IN" w:eastAsia="en-IN"/>
                    </w:rPr>
                    <w:t>,150</w:t>
                  </w:r>
                </w:p>
              </w:tc>
              <w:tc>
                <w:tcPr>
                  <w:tcW w:w="1129" w:type="dxa"/>
                  <w:noWrap/>
                  <w:hideMark/>
                </w:tcPr>
                <w:p w14:paraId="51710262"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59.00%</w:t>
                  </w:r>
                </w:p>
              </w:tc>
              <w:tc>
                <w:tcPr>
                  <w:tcW w:w="1130" w:type="dxa"/>
                  <w:noWrap/>
                  <w:hideMark/>
                </w:tcPr>
                <w:p w14:paraId="777556D8"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85.50%</w:t>
                  </w:r>
                </w:p>
              </w:tc>
              <w:tc>
                <w:tcPr>
                  <w:tcW w:w="1129" w:type="dxa"/>
                  <w:noWrap/>
                  <w:hideMark/>
                </w:tcPr>
                <w:p w14:paraId="6B91963A"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93.90%</w:t>
                  </w:r>
                </w:p>
              </w:tc>
              <w:tc>
                <w:tcPr>
                  <w:tcW w:w="1129" w:type="dxa"/>
                  <w:noWrap/>
                  <w:hideMark/>
                </w:tcPr>
                <w:p w14:paraId="4B3D0F5A"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96.20%</w:t>
                  </w:r>
                </w:p>
              </w:tc>
              <w:tc>
                <w:tcPr>
                  <w:tcW w:w="1129" w:type="dxa"/>
                  <w:noWrap/>
                  <w:hideMark/>
                </w:tcPr>
                <w:p w14:paraId="0082D946" w14:textId="77777777" w:rsidR="006B0D99" w:rsidRPr="00975EE8" w:rsidRDefault="006B0D99" w:rsidP="00975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975EE8">
                    <w:rPr>
                      <w:rFonts w:ascii="Calibri" w:eastAsia="Times New Roman" w:hAnsi="Calibri" w:cs="Calibri"/>
                      <w:color w:val="000000"/>
                      <w:lang w:val="en-IN" w:eastAsia="en-IN"/>
                    </w:rPr>
                    <w:t>98.00%</w:t>
                  </w:r>
                </w:p>
              </w:tc>
              <w:tc>
                <w:tcPr>
                  <w:tcW w:w="1129" w:type="dxa"/>
                </w:tcPr>
                <w:p w14:paraId="19044356" w14:textId="4A619F7D" w:rsidR="006B0D99" w:rsidRPr="00975EE8" w:rsidRDefault="006B0D99" w:rsidP="006B0D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t>Fast and gradual convergence</w:t>
                  </w:r>
                </w:p>
              </w:tc>
              <w:tc>
                <w:tcPr>
                  <w:tcW w:w="1129" w:type="dxa"/>
                </w:tcPr>
                <w:p w14:paraId="46B7582B" w14:textId="0CB718FC" w:rsidR="006B0D99" w:rsidRPr="00975EE8" w:rsidRDefault="005711BA" w:rsidP="006B0D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2620" w:dyaOrig="830" w14:anchorId="29211390">
                      <v:shape id="_x0000_i1043" type="#_x0000_t75" style="width:44.5pt;height:35.5pt" o:ole="">
                        <v:imagedata r:id="rId40" o:title=""/>
                      </v:shape>
                      <o:OLEObject Type="Embed" ProgID="Package" ShapeID="_x0000_i1043" DrawAspect="Content" ObjectID="_1776026431" r:id="rId41"/>
                    </w:object>
                  </w:r>
                </w:p>
              </w:tc>
            </w:tr>
          </w:tbl>
          <w:p w14:paraId="2AD29B1E" w14:textId="77777777" w:rsidR="00975EE8" w:rsidRDefault="00975EE8" w:rsidP="00975EE8"/>
          <w:p w14:paraId="7079DA97" w14:textId="77777777" w:rsidR="00CB3624" w:rsidRDefault="00CB3624" w:rsidP="006B0D99"/>
          <w:p w14:paraId="61657FE6" w14:textId="77777777" w:rsidR="006B0D99" w:rsidRDefault="006B0D99" w:rsidP="006B0D99"/>
          <w:p w14:paraId="6FD9E0B6" w14:textId="148E9C22" w:rsidR="006B0D99" w:rsidRDefault="006B0D99" w:rsidP="00256BF8">
            <w:pPr>
              <w:jc w:val="center"/>
            </w:pPr>
            <w:r>
              <w:rPr>
                <w:noProof/>
              </w:rPr>
              <w:drawing>
                <wp:inline distT="0" distB="0" distL="0" distR="0" wp14:anchorId="3E087B20" wp14:editId="53A10993">
                  <wp:extent cx="4572000" cy="2743200"/>
                  <wp:effectExtent l="0" t="0" r="0" b="0"/>
                  <wp:docPr id="859081107" name="Chart 1">
                    <a:extLst xmlns:a="http://schemas.openxmlformats.org/drawingml/2006/main">
                      <a:ext uri="{FF2B5EF4-FFF2-40B4-BE49-F238E27FC236}">
                        <a16:creationId xmlns:a16="http://schemas.microsoft.com/office/drawing/2014/main" id="{218DC433-C93A-F245-8781-E36607CC4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862E7CA" w14:textId="77777777" w:rsidR="00CB3624" w:rsidRDefault="00CB3624" w:rsidP="00CB3624">
            <w:pPr>
              <w:pStyle w:val="ListParagraph"/>
              <w:ind w:left="1440"/>
            </w:pPr>
          </w:p>
          <w:p w14:paraId="669E61F3" w14:textId="0BC83569" w:rsidR="5DDEEA24" w:rsidRPr="00CB0228" w:rsidRDefault="5DDEEA24" w:rsidP="22773A27">
            <w:pPr>
              <w:pStyle w:val="ListParagraph"/>
              <w:numPr>
                <w:ilvl w:val="1"/>
                <w:numId w:val="15"/>
              </w:numPr>
            </w:pPr>
            <w:r>
              <w:t>Discuss the effects observed on overall performance.</w:t>
            </w:r>
            <w:r>
              <w:br/>
            </w:r>
            <w:r w:rsidRPr="22773A27">
              <w:rPr>
                <w:color w:val="ED7272"/>
              </w:rPr>
              <w:t>Max. 100 words.</w:t>
            </w:r>
          </w:p>
          <w:p w14:paraId="6C145166" w14:textId="26909420" w:rsidR="00CB0228" w:rsidRDefault="00CB0228" w:rsidP="00CB0228">
            <w:pPr>
              <w:ind w:left="1080"/>
            </w:pPr>
            <w:r>
              <w:t xml:space="preserve">Batch size is a hyperparameter </w:t>
            </w:r>
            <w:r w:rsidR="00601A0B">
              <w:t>that</w:t>
            </w:r>
            <w:r>
              <w:t xml:space="preserve"> affects how many samples are processed before updating the parameters of a model</w:t>
            </w:r>
            <w:r w:rsidR="00973ECF">
              <w:t>.</w:t>
            </w:r>
            <w:r>
              <w:t xml:space="preserve"> </w:t>
            </w:r>
            <w:r w:rsidR="00973ECF">
              <w:t>Extreme batch sizes</w:t>
            </w:r>
            <w:r>
              <w:t xml:space="preserve"> can also lead to overfitting and underfitting </w:t>
            </w:r>
            <w:r w:rsidR="008F1096">
              <w:t xml:space="preserve">in a model. Small training batch </w:t>
            </w:r>
            <w:r w:rsidR="00C820F0">
              <w:t>sizes</w:t>
            </w:r>
            <w:r w:rsidR="008F1096">
              <w:t xml:space="preserve"> 16 and 32 have slow convergence</w:t>
            </w:r>
            <w:r w:rsidR="00973ECF">
              <w:t>,</w:t>
            </w:r>
            <w:r w:rsidR="008F1096">
              <w:t xml:space="preserve"> noisy gradient (oscillations)</w:t>
            </w:r>
            <w:r w:rsidR="00601A0B">
              <w:t>,</w:t>
            </w:r>
            <w:r w:rsidR="008F1096">
              <w:t xml:space="preserve"> and parameters are updated</w:t>
            </w:r>
            <w:r w:rsidR="00C820F0">
              <w:t xml:space="preserve"> frequently</w:t>
            </w:r>
            <w:r w:rsidR="00973ECF">
              <w:t xml:space="preserve">. </w:t>
            </w:r>
            <w:r w:rsidR="008F1096">
              <w:t xml:space="preserve">On the other hand, large batch size like 84 and 128 cause fast convergence </w:t>
            </w:r>
            <w:r w:rsidR="00973ECF">
              <w:t xml:space="preserve">because weights are updated </w:t>
            </w:r>
            <w:r w:rsidR="00C820F0">
              <w:t>less</w:t>
            </w:r>
            <w:r w:rsidR="00973ECF">
              <w:t xml:space="preserve"> frequently. There is little effect of these batch sizes on</w:t>
            </w:r>
            <w:r w:rsidR="00C820F0">
              <w:t xml:space="preserve"> mAP and CMC</w:t>
            </w:r>
            <w:r w:rsidR="00973ECF">
              <w:t xml:space="preserve"> except batch size 32 because noisy gradient</w:t>
            </w:r>
            <w:r w:rsidR="003E7D19">
              <w:t xml:space="preserve"> had</w:t>
            </w:r>
            <w:r w:rsidR="00973ECF">
              <w:t xml:space="preserve"> produced </w:t>
            </w:r>
            <w:r w:rsidR="00C820F0">
              <w:t xml:space="preserve">a </w:t>
            </w:r>
            <w:r w:rsidR="00973ECF">
              <w:t>regularization effect and prevent</w:t>
            </w:r>
            <w:r w:rsidR="003E7D19">
              <w:t>ed</w:t>
            </w:r>
            <w:r w:rsidR="00973ECF">
              <w:t xml:space="preserve"> overfitting. </w:t>
            </w:r>
          </w:p>
          <w:p w14:paraId="0E8C9B0F" w14:textId="77777777" w:rsidR="001A632D" w:rsidRDefault="001A632D" w:rsidP="00CB0228">
            <w:pPr>
              <w:ind w:left="1080"/>
            </w:pPr>
          </w:p>
          <w:p w14:paraId="0A0841C7" w14:textId="77777777" w:rsidR="001A632D" w:rsidRDefault="001A632D" w:rsidP="00CB0228">
            <w:pPr>
              <w:ind w:left="1080"/>
            </w:pPr>
          </w:p>
          <w:p w14:paraId="430617E4" w14:textId="77777777" w:rsidR="001A632D" w:rsidRDefault="001A632D" w:rsidP="00CB0228">
            <w:pPr>
              <w:ind w:left="1080"/>
            </w:pPr>
          </w:p>
          <w:p w14:paraId="3D39F8EF" w14:textId="77777777" w:rsidR="001A632D" w:rsidRDefault="001A632D" w:rsidP="00CB0228">
            <w:pPr>
              <w:ind w:left="1080"/>
            </w:pPr>
          </w:p>
          <w:p w14:paraId="185EAB74" w14:textId="360E948F" w:rsidR="001A632D" w:rsidRDefault="001A632D" w:rsidP="00CB0228">
            <w:pPr>
              <w:ind w:left="1080"/>
            </w:pPr>
          </w:p>
          <w:p w14:paraId="29696A6C" w14:textId="77777777" w:rsidR="003E7D19" w:rsidRDefault="003E7D19" w:rsidP="00CB0228">
            <w:pPr>
              <w:ind w:left="1080"/>
            </w:pPr>
          </w:p>
          <w:p w14:paraId="2DDECD45" w14:textId="77777777" w:rsidR="003E7D19" w:rsidRDefault="003E7D19" w:rsidP="00CB0228">
            <w:pPr>
              <w:ind w:left="1080"/>
            </w:pPr>
          </w:p>
          <w:p w14:paraId="55ED5302" w14:textId="77777777" w:rsidR="003E7D19" w:rsidRDefault="003E7D19" w:rsidP="00CB0228">
            <w:pPr>
              <w:ind w:left="1080"/>
            </w:pPr>
          </w:p>
          <w:p w14:paraId="7CFC876A" w14:textId="77777777" w:rsidR="003E7D19" w:rsidRDefault="003E7D19" w:rsidP="00CB0228">
            <w:pPr>
              <w:ind w:left="1080"/>
            </w:pPr>
          </w:p>
          <w:p w14:paraId="07740444" w14:textId="77777777" w:rsidR="003E7D19" w:rsidRDefault="003E7D19" w:rsidP="006B0D99"/>
          <w:p w14:paraId="56EB5B80" w14:textId="77777777" w:rsidR="003E7D19" w:rsidRDefault="003E7D19" w:rsidP="00CB0228">
            <w:pPr>
              <w:ind w:left="1080"/>
            </w:pPr>
          </w:p>
          <w:p w14:paraId="0DD3ACDB" w14:textId="6F800206" w:rsidR="5DDEEA24" w:rsidRDefault="5DDEEA24" w:rsidP="22773A27">
            <w:pPr>
              <w:pStyle w:val="ListParagraph"/>
              <w:numPr>
                <w:ilvl w:val="0"/>
                <w:numId w:val="15"/>
              </w:numPr>
              <w:rPr>
                <w:b/>
                <w:bCs/>
                <w:color w:val="1F3864" w:themeColor="accent1" w:themeShade="80"/>
              </w:rPr>
            </w:pPr>
            <w:r>
              <w:t xml:space="preserve">Exploration of the optimizer. </w:t>
            </w:r>
            <w:r w:rsidRPr="22773A27">
              <w:rPr>
                <w:b/>
                <w:bCs/>
                <w:color w:val="1F3864" w:themeColor="accent1" w:themeShade="80"/>
              </w:rPr>
              <w:t>[5 marks]</w:t>
            </w:r>
          </w:p>
          <w:p w14:paraId="3FF69403" w14:textId="4E0D5F95" w:rsidR="7575519C" w:rsidRDefault="7575519C" w:rsidP="22773A27">
            <w:pPr>
              <w:pStyle w:val="ListParagraph"/>
              <w:numPr>
                <w:ilvl w:val="1"/>
                <w:numId w:val="15"/>
              </w:numPr>
            </w:pPr>
            <w:r>
              <w:t>Fixing the best LR value and best B</w:t>
            </w:r>
            <w:r w:rsidR="002470D6">
              <w:t xml:space="preserve">ath </w:t>
            </w:r>
            <w:r>
              <w:t>S</w:t>
            </w:r>
            <w:r w:rsidR="002470D6">
              <w:t>ize</w:t>
            </w:r>
            <w:r>
              <w:t xml:space="preserve"> value from the experiments in question 1 and 2 above, respectively,</w:t>
            </w:r>
            <w:r w:rsidR="7B837B0D">
              <w:t xml:space="preserve"> experiment with changing the optimi</w:t>
            </w:r>
            <w:r w:rsidR="22F00BCC">
              <w:t>z</w:t>
            </w:r>
            <w:r w:rsidR="7B837B0D">
              <w:t>er</w:t>
            </w:r>
            <w:r w:rsidR="4EE55FF3">
              <w:t xml:space="preserve"> to SGD</w:t>
            </w:r>
            <w:r w:rsidR="629F3745">
              <w:t xml:space="preserve">. </w:t>
            </w:r>
            <w:r w:rsidR="3A80CD32">
              <w:t>(use PyTorch’s internal class)</w:t>
            </w:r>
          </w:p>
          <w:p w14:paraId="1A75810F" w14:textId="77777777" w:rsidR="00F462C9" w:rsidRDefault="00F462C9" w:rsidP="00F462C9"/>
          <w:tbl>
            <w:tblPr>
              <w:tblStyle w:val="GridTable5Dark-Accent1"/>
              <w:tblW w:w="8260" w:type="dxa"/>
              <w:jc w:val="center"/>
              <w:tblLayout w:type="fixed"/>
              <w:tblLook w:val="04A0" w:firstRow="1" w:lastRow="0" w:firstColumn="1" w:lastColumn="0" w:noHBand="0" w:noVBand="1"/>
            </w:tblPr>
            <w:tblGrid>
              <w:gridCol w:w="1280"/>
              <w:gridCol w:w="992"/>
              <w:gridCol w:w="993"/>
              <w:gridCol w:w="1134"/>
              <w:gridCol w:w="1275"/>
              <w:gridCol w:w="993"/>
              <w:gridCol w:w="1593"/>
            </w:tblGrid>
            <w:tr w:rsidR="00F462C9" w:rsidRPr="00F462C9" w14:paraId="7BBE6211" w14:textId="55B5E470" w:rsidTr="00256BF8">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6760153" w14:textId="77777777" w:rsidR="00F462C9" w:rsidRPr="00F462C9" w:rsidRDefault="00F462C9" w:rsidP="00F462C9">
                  <w:pPr>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ResNet50</w:t>
                  </w:r>
                </w:p>
              </w:tc>
              <w:tc>
                <w:tcPr>
                  <w:tcW w:w="992" w:type="dxa"/>
                  <w:noWrap/>
                  <w:hideMark/>
                </w:tcPr>
                <w:p w14:paraId="181D9F0D" w14:textId="77777777" w:rsidR="00F462C9" w:rsidRPr="00F462C9" w:rsidRDefault="00F462C9" w:rsidP="00F462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p>
              </w:tc>
              <w:tc>
                <w:tcPr>
                  <w:tcW w:w="993" w:type="dxa"/>
                  <w:noWrap/>
                  <w:hideMark/>
                </w:tcPr>
                <w:p w14:paraId="436B7DA7" w14:textId="77777777" w:rsidR="00F462C9" w:rsidRPr="00F462C9" w:rsidRDefault="00F462C9" w:rsidP="00F46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134" w:type="dxa"/>
                  <w:noWrap/>
                  <w:hideMark/>
                </w:tcPr>
                <w:p w14:paraId="0DC057E6" w14:textId="77777777" w:rsidR="00F462C9" w:rsidRPr="00F462C9" w:rsidRDefault="00F462C9" w:rsidP="00256B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275" w:type="dxa"/>
                  <w:noWrap/>
                  <w:hideMark/>
                </w:tcPr>
                <w:p w14:paraId="26F8B912" w14:textId="77777777" w:rsidR="00F462C9" w:rsidRPr="00F462C9" w:rsidRDefault="00F462C9" w:rsidP="00F46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993" w:type="dxa"/>
                  <w:noWrap/>
                  <w:hideMark/>
                </w:tcPr>
                <w:p w14:paraId="2EE0A8F4" w14:textId="77777777" w:rsidR="00F462C9" w:rsidRPr="00F462C9" w:rsidRDefault="00F462C9" w:rsidP="00F46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c>
                <w:tcPr>
                  <w:tcW w:w="1593" w:type="dxa"/>
                </w:tcPr>
                <w:p w14:paraId="3E0977F3" w14:textId="2AD0CD8F" w:rsidR="00F462C9" w:rsidRPr="00F462C9" w:rsidRDefault="00F462C9" w:rsidP="00F46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IN" w:eastAsia="en-IN"/>
                    </w:rPr>
                  </w:pPr>
                </w:p>
              </w:tc>
            </w:tr>
            <w:tr w:rsidR="00F462C9" w:rsidRPr="00F462C9" w14:paraId="4860DB3E" w14:textId="0C4B8843" w:rsidTr="00256BF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7FA1A35" w14:textId="5E31B1CB" w:rsidR="00F462C9" w:rsidRDefault="002C4EB7" w:rsidP="00F462C9">
                  <w:pPr>
                    <w:rPr>
                      <w:rFonts w:ascii="Calibri" w:eastAsia="Times New Roman" w:hAnsi="Calibri" w:cs="Calibri"/>
                      <w:color w:val="000000"/>
                      <w:lang w:val="en-IN" w:eastAsia="en-IN"/>
                    </w:rPr>
                  </w:pPr>
                  <w:r>
                    <w:rPr>
                      <w:rFonts w:ascii="Calibri" w:eastAsia="Times New Roman" w:hAnsi="Calibri" w:cs="Calibri"/>
                      <w:color w:val="000000"/>
                      <w:lang w:val="en-IN" w:eastAsia="en-IN"/>
                    </w:rPr>
                    <w:t>lr=0.00007bs=</w:t>
                  </w:r>
                </w:p>
                <w:p w14:paraId="51C526AD" w14:textId="221AADB0" w:rsidR="002C4EB7" w:rsidRPr="00F462C9" w:rsidRDefault="002C4EB7" w:rsidP="00F462C9">
                  <w:pPr>
                    <w:rPr>
                      <w:rFonts w:ascii="Times New Roman" w:eastAsia="Times New Roman" w:hAnsi="Times New Roman" w:cs="Times New Roman"/>
                      <w:sz w:val="20"/>
                      <w:szCs w:val="20"/>
                      <w:lang w:val="en-IN" w:eastAsia="en-IN"/>
                    </w:rPr>
                  </w:pPr>
                  <w:r w:rsidRPr="00975EE8">
                    <w:rPr>
                      <w:rFonts w:ascii="Calibri" w:eastAsia="Times New Roman" w:hAnsi="Calibri" w:cs="Calibri"/>
                      <w:color w:val="000000"/>
                      <w:lang w:val="en-IN" w:eastAsia="en-IN"/>
                    </w:rPr>
                    <w:t>32</w:t>
                  </w:r>
                  <w:r>
                    <w:rPr>
                      <w:rFonts w:ascii="Calibri" w:eastAsia="Times New Roman" w:hAnsi="Calibri" w:cs="Calibri"/>
                      <w:color w:val="000000"/>
                      <w:lang w:val="en-IN" w:eastAsia="en-IN"/>
                    </w:rPr>
                    <w:t>, 75</w:t>
                  </w:r>
                </w:p>
              </w:tc>
              <w:tc>
                <w:tcPr>
                  <w:tcW w:w="992" w:type="dxa"/>
                  <w:noWrap/>
                  <w:hideMark/>
                </w:tcPr>
                <w:p w14:paraId="1369A879" w14:textId="77777777" w:rsidR="00F462C9" w:rsidRP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mAP</w:t>
                  </w:r>
                </w:p>
              </w:tc>
              <w:tc>
                <w:tcPr>
                  <w:tcW w:w="993" w:type="dxa"/>
                  <w:noWrap/>
                  <w:hideMark/>
                </w:tcPr>
                <w:p w14:paraId="5770D377" w14:textId="77777777" w:rsidR="00F462C9" w:rsidRP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Rank-1</w:t>
                  </w:r>
                </w:p>
              </w:tc>
              <w:tc>
                <w:tcPr>
                  <w:tcW w:w="1134" w:type="dxa"/>
                  <w:noWrap/>
                  <w:hideMark/>
                </w:tcPr>
                <w:p w14:paraId="1E6D6E33" w14:textId="77777777" w:rsidR="00F462C9" w:rsidRP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Rank-5</w:t>
                  </w:r>
                </w:p>
              </w:tc>
              <w:tc>
                <w:tcPr>
                  <w:tcW w:w="1275" w:type="dxa"/>
                  <w:noWrap/>
                  <w:hideMark/>
                </w:tcPr>
                <w:p w14:paraId="67295891" w14:textId="77777777" w:rsidR="00F462C9" w:rsidRP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Rank-10</w:t>
                  </w:r>
                </w:p>
              </w:tc>
              <w:tc>
                <w:tcPr>
                  <w:tcW w:w="993" w:type="dxa"/>
                  <w:noWrap/>
                  <w:hideMark/>
                </w:tcPr>
                <w:p w14:paraId="38379BCD" w14:textId="77777777" w:rsidR="00F462C9" w:rsidRP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Rank-20</w:t>
                  </w:r>
                </w:p>
              </w:tc>
              <w:tc>
                <w:tcPr>
                  <w:tcW w:w="1593" w:type="dxa"/>
                </w:tcPr>
                <w:p w14:paraId="48B723CB" w14:textId="4024C552" w:rsidR="00F462C9" w:rsidRPr="00F462C9" w:rsidRDefault="00256BF8"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Log</w:t>
                  </w:r>
                </w:p>
              </w:tc>
            </w:tr>
            <w:tr w:rsidR="00F462C9" w:rsidRPr="00F462C9" w14:paraId="6AC6B224" w14:textId="34E4F817" w:rsidTr="00256BF8">
              <w:trPr>
                <w:trHeight w:val="29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6C7B636" w14:textId="77777777" w:rsidR="00F462C9" w:rsidRPr="00F462C9" w:rsidRDefault="00F462C9" w:rsidP="00F462C9">
                  <w:pPr>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SGD</w:t>
                  </w:r>
                </w:p>
              </w:tc>
              <w:tc>
                <w:tcPr>
                  <w:tcW w:w="992" w:type="dxa"/>
                  <w:noWrap/>
                  <w:hideMark/>
                </w:tcPr>
                <w:p w14:paraId="76A6038A" w14:textId="77777777" w:rsidR="00F462C9" w:rsidRPr="00F462C9" w:rsidRDefault="00F462C9" w:rsidP="00F462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26.30%</w:t>
                  </w:r>
                </w:p>
              </w:tc>
              <w:tc>
                <w:tcPr>
                  <w:tcW w:w="993" w:type="dxa"/>
                  <w:noWrap/>
                  <w:hideMark/>
                </w:tcPr>
                <w:p w14:paraId="59E2C1BD" w14:textId="77777777" w:rsidR="00F462C9" w:rsidRPr="00F462C9" w:rsidRDefault="00F462C9" w:rsidP="00F462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53.20%</w:t>
                  </w:r>
                </w:p>
              </w:tc>
              <w:tc>
                <w:tcPr>
                  <w:tcW w:w="1134" w:type="dxa"/>
                  <w:noWrap/>
                  <w:hideMark/>
                </w:tcPr>
                <w:p w14:paraId="6B2F4C32" w14:textId="77777777" w:rsidR="00F462C9" w:rsidRPr="00F462C9" w:rsidRDefault="00F462C9" w:rsidP="00F462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70.70%</w:t>
                  </w:r>
                </w:p>
              </w:tc>
              <w:tc>
                <w:tcPr>
                  <w:tcW w:w="1275" w:type="dxa"/>
                  <w:noWrap/>
                  <w:hideMark/>
                </w:tcPr>
                <w:p w14:paraId="108B0085" w14:textId="77777777" w:rsidR="00F462C9" w:rsidRPr="00F462C9" w:rsidRDefault="00F462C9" w:rsidP="00F462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78.00%</w:t>
                  </w:r>
                </w:p>
              </w:tc>
              <w:tc>
                <w:tcPr>
                  <w:tcW w:w="993" w:type="dxa"/>
                  <w:noWrap/>
                  <w:hideMark/>
                </w:tcPr>
                <w:p w14:paraId="3F9FA697" w14:textId="77777777" w:rsidR="00F462C9" w:rsidRPr="00F462C9" w:rsidRDefault="00F462C9" w:rsidP="00F462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84.70%</w:t>
                  </w:r>
                </w:p>
              </w:tc>
              <w:tc>
                <w:tcPr>
                  <w:tcW w:w="1593" w:type="dxa"/>
                </w:tcPr>
                <w:p w14:paraId="4F0E5FEC" w14:textId="3F54449F" w:rsidR="00F462C9" w:rsidRPr="00F462C9" w:rsidRDefault="00F462C9" w:rsidP="00F462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object w:dxaOrig="1505" w:dyaOrig="981" w14:anchorId="128AA20F">
                      <v:shape id="_x0000_i1044" type="#_x0000_t75" style="width:40.5pt;height:31pt" o:ole="">
                        <v:imagedata r:id="rId43" o:title=""/>
                      </v:shape>
                      <o:OLEObject Type="Embed" ProgID="Package" ShapeID="_x0000_i1044" DrawAspect="Icon" ObjectID="_1776026432" r:id="rId44"/>
                    </w:object>
                  </w:r>
                </w:p>
              </w:tc>
            </w:tr>
            <w:tr w:rsidR="00F462C9" w:rsidRPr="00F462C9" w14:paraId="5625830F" w14:textId="7582CB34" w:rsidTr="00256BF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3ACED43" w14:textId="77777777" w:rsidR="00F462C9" w:rsidRPr="00F462C9" w:rsidRDefault="00F462C9" w:rsidP="00F462C9">
                  <w:pPr>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amsgrad</w:t>
                  </w:r>
                </w:p>
              </w:tc>
              <w:tc>
                <w:tcPr>
                  <w:tcW w:w="992" w:type="dxa"/>
                  <w:noWrap/>
                  <w:hideMark/>
                </w:tcPr>
                <w:p w14:paraId="7C17099D" w14:textId="77777777" w:rsidR="00F462C9" w:rsidRPr="00F462C9" w:rsidRDefault="00F462C9" w:rsidP="00F462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61.10%</w:t>
                  </w:r>
                </w:p>
              </w:tc>
              <w:tc>
                <w:tcPr>
                  <w:tcW w:w="993" w:type="dxa"/>
                  <w:noWrap/>
                  <w:hideMark/>
                </w:tcPr>
                <w:p w14:paraId="1AD8C9EB" w14:textId="77777777" w:rsidR="00F462C9" w:rsidRPr="00F462C9" w:rsidRDefault="00F462C9" w:rsidP="00F462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88.60%</w:t>
                  </w:r>
                </w:p>
              </w:tc>
              <w:tc>
                <w:tcPr>
                  <w:tcW w:w="1134" w:type="dxa"/>
                  <w:noWrap/>
                  <w:hideMark/>
                </w:tcPr>
                <w:p w14:paraId="09C6F5D8" w14:textId="77777777" w:rsidR="00F462C9" w:rsidRPr="00F462C9" w:rsidRDefault="00F462C9" w:rsidP="00F462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95.10%</w:t>
                  </w:r>
                </w:p>
              </w:tc>
              <w:tc>
                <w:tcPr>
                  <w:tcW w:w="1275" w:type="dxa"/>
                  <w:noWrap/>
                  <w:hideMark/>
                </w:tcPr>
                <w:p w14:paraId="30D21F29" w14:textId="77777777" w:rsidR="00F462C9" w:rsidRPr="00F462C9" w:rsidRDefault="00F462C9" w:rsidP="00F462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96.80%</w:t>
                  </w:r>
                </w:p>
              </w:tc>
              <w:tc>
                <w:tcPr>
                  <w:tcW w:w="993" w:type="dxa"/>
                  <w:noWrap/>
                  <w:hideMark/>
                </w:tcPr>
                <w:p w14:paraId="08022A82" w14:textId="77777777" w:rsidR="00F462C9" w:rsidRPr="00F462C9" w:rsidRDefault="00F462C9" w:rsidP="00F462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F462C9">
                    <w:rPr>
                      <w:rFonts w:ascii="Calibri" w:eastAsia="Times New Roman" w:hAnsi="Calibri" w:cs="Calibri"/>
                      <w:color w:val="000000"/>
                      <w:lang w:val="en-IN" w:eastAsia="en-IN"/>
                    </w:rPr>
                    <w:t>98.40%</w:t>
                  </w:r>
                </w:p>
              </w:tc>
              <w:tc>
                <w:tcPr>
                  <w:tcW w:w="1593" w:type="dxa"/>
                </w:tcPr>
                <w:p w14:paraId="1300F3F3" w14:textId="77777777" w:rsid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Default </w:t>
                  </w:r>
                </w:p>
                <w:p w14:paraId="35BA8E5D" w14:textId="57E9881B" w:rsidR="00F462C9" w:rsidRPr="00F462C9" w:rsidRDefault="00F462C9" w:rsidP="00F462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r>
          </w:tbl>
          <w:p w14:paraId="6BB47804" w14:textId="77777777" w:rsidR="00F462C9" w:rsidRDefault="00F462C9" w:rsidP="00F462C9"/>
          <w:p w14:paraId="0C3ED292" w14:textId="77777777" w:rsidR="00A86603" w:rsidRDefault="00A86603" w:rsidP="00A86603"/>
          <w:p w14:paraId="76648AE7" w14:textId="7613A918" w:rsidR="00A86603" w:rsidRDefault="00A86603" w:rsidP="00A86603"/>
          <w:p w14:paraId="73327D44" w14:textId="6D679DD9" w:rsidR="004858BA" w:rsidRDefault="006B0D99" w:rsidP="00256BF8">
            <w:pPr>
              <w:jc w:val="center"/>
            </w:pPr>
            <w:r>
              <w:rPr>
                <w:noProof/>
              </w:rPr>
              <w:drawing>
                <wp:inline distT="0" distB="0" distL="0" distR="0" wp14:anchorId="3B1F7B14" wp14:editId="50765017">
                  <wp:extent cx="4572000" cy="2743200"/>
                  <wp:effectExtent l="0" t="0" r="0" b="0"/>
                  <wp:docPr id="416384234" name="Chart 1">
                    <a:extLst xmlns:a="http://schemas.openxmlformats.org/drawingml/2006/main">
                      <a:ext uri="{FF2B5EF4-FFF2-40B4-BE49-F238E27FC236}">
                        <a16:creationId xmlns:a16="http://schemas.microsoft.com/office/drawing/2014/main" id="{359D0319-E8FF-19E8-3663-D4ED984DF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D86B624" w14:textId="77777777" w:rsidR="3A80CD32" w:rsidRPr="003E7D19" w:rsidRDefault="3A80CD32" w:rsidP="22773A27">
            <w:pPr>
              <w:pStyle w:val="ListParagraph"/>
              <w:numPr>
                <w:ilvl w:val="1"/>
                <w:numId w:val="15"/>
              </w:numPr>
            </w:pPr>
            <w:r>
              <w:t>Discuss the effects observed on overall performance.</w:t>
            </w:r>
            <w:r>
              <w:br/>
            </w:r>
            <w:r w:rsidR="56F7F1FE" w:rsidRPr="22773A27">
              <w:rPr>
                <w:color w:val="ED7272"/>
              </w:rPr>
              <w:t>Max. 50 words.</w:t>
            </w:r>
          </w:p>
          <w:p w14:paraId="660706ED" w14:textId="2B3F5949" w:rsidR="003E7D19" w:rsidRDefault="00A83820" w:rsidP="003F268F">
            <w:pPr>
              <w:ind w:left="1440"/>
            </w:pPr>
            <w:r>
              <w:t xml:space="preserve">The </w:t>
            </w:r>
            <w:r w:rsidR="003F268F">
              <w:t xml:space="preserve">mAP and CMC scores are very low for SDG </w:t>
            </w:r>
            <w:r w:rsidR="00C820F0">
              <w:t>optimizers</w:t>
            </w:r>
            <w:r w:rsidR="003F268F">
              <w:t>. During training model</w:t>
            </w:r>
            <w:r w:rsidR="00677A0F">
              <w:t xml:space="preserve"> </w:t>
            </w:r>
            <w:r w:rsidR="00C820F0">
              <w:t>loss</w:t>
            </w:r>
            <w:r w:rsidR="00677A0F">
              <w:t xml:space="preserve"> remains high</w:t>
            </w:r>
            <w:r w:rsidR="003F268F">
              <w:t xml:space="preserve"> and training accuracy score</w:t>
            </w:r>
            <w:r w:rsidR="00677A0F">
              <w:t>s</w:t>
            </w:r>
            <w:r w:rsidR="003F268F">
              <w:t xml:space="preserve"> are very lo</w:t>
            </w:r>
            <w:r w:rsidR="00677A0F">
              <w:t xml:space="preserve">w. It can be concluded that </w:t>
            </w:r>
            <w:r w:rsidR="00C820F0">
              <w:t xml:space="preserve">the </w:t>
            </w:r>
            <w:r w:rsidR="00677A0F">
              <w:t>model is underfitting with SGD optimizer. This may be caused by noise or hyperparameters</w:t>
            </w:r>
            <w:r w:rsidR="00C820F0">
              <w:t xml:space="preserve"> need to be</w:t>
            </w:r>
            <w:r w:rsidR="00677A0F">
              <w:t xml:space="preserve"> modified.</w:t>
            </w:r>
          </w:p>
          <w:p w14:paraId="331F9D09" w14:textId="1EAD41BF" w:rsidR="001A632D" w:rsidRDefault="001A632D" w:rsidP="003F268F">
            <w:pPr>
              <w:ind w:left="1440"/>
            </w:pPr>
          </w:p>
          <w:p w14:paraId="04037C83" w14:textId="77777777" w:rsidR="001A632D" w:rsidRDefault="001A632D" w:rsidP="003F268F">
            <w:pPr>
              <w:ind w:left="1440"/>
            </w:pPr>
          </w:p>
          <w:p w14:paraId="7F783D8F" w14:textId="77777777" w:rsidR="001A632D" w:rsidRDefault="001A632D" w:rsidP="003F268F">
            <w:pPr>
              <w:ind w:left="1440"/>
            </w:pPr>
          </w:p>
          <w:p w14:paraId="73C38B55" w14:textId="77777777" w:rsidR="003E7D19" w:rsidRDefault="003E7D19" w:rsidP="003E7D19"/>
          <w:p w14:paraId="42FAE6CD" w14:textId="66C8FC52" w:rsidR="003E7D19" w:rsidRDefault="003E7D19" w:rsidP="003E7D19"/>
        </w:tc>
      </w:tr>
    </w:tbl>
    <w:p w14:paraId="07262F1C" w14:textId="6DFB174D" w:rsidR="5C12D952" w:rsidRDefault="5C12D952" w:rsidP="5C12D952"/>
    <w:p w14:paraId="4DC1F31B" w14:textId="554CF240" w:rsidR="5C12D952" w:rsidRDefault="5C12D952" w:rsidP="22773A27"/>
    <w:p w14:paraId="0C7FC674" w14:textId="5E0B3703" w:rsidR="5C12D952" w:rsidRDefault="5C12D952" w:rsidP="5C12D952"/>
    <w:sectPr w:rsidR="5C12D952">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82791" w14:textId="77777777" w:rsidR="00C82606" w:rsidRDefault="00C82606">
      <w:pPr>
        <w:spacing w:after="0" w:line="240" w:lineRule="auto"/>
      </w:pPr>
      <w:r>
        <w:separator/>
      </w:r>
    </w:p>
  </w:endnote>
  <w:endnote w:type="continuationSeparator" w:id="0">
    <w:p w14:paraId="3D093FEE" w14:textId="77777777" w:rsidR="00C82606" w:rsidRDefault="00C8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C12D952" w14:paraId="3C56B135" w14:textId="77777777" w:rsidTr="5C12D952">
      <w:trPr>
        <w:trHeight w:val="300"/>
      </w:trPr>
      <w:tc>
        <w:tcPr>
          <w:tcW w:w="3120" w:type="dxa"/>
        </w:tcPr>
        <w:p w14:paraId="04CDBF8B" w14:textId="3F7C8410" w:rsidR="5C12D952" w:rsidRDefault="5C12D952" w:rsidP="5C12D952">
          <w:pPr>
            <w:pStyle w:val="Header"/>
            <w:ind w:left="-115"/>
          </w:pPr>
        </w:p>
      </w:tc>
      <w:tc>
        <w:tcPr>
          <w:tcW w:w="3120" w:type="dxa"/>
        </w:tcPr>
        <w:p w14:paraId="254FD264" w14:textId="3A0C026F" w:rsidR="5C12D952" w:rsidRDefault="5C12D952" w:rsidP="5C12D952">
          <w:pPr>
            <w:pStyle w:val="Header"/>
            <w:jc w:val="center"/>
          </w:pPr>
        </w:p>
      </w:tc>
      <w:tc>
        <w:tcPr>
          <w:tcW w:w="3120" w:type="dxa"/>
        </w:tcPr>
        <w:p w14:paraId="2F6DF3E5" w14:textId="69E19843" w:rsidR="5C12D952" w:rsidRDefault="5C12D952" w:rsidP="5C12D952">
          <w:pPr>
            <w:pStyle w:val="Header"/>
            <w:ind w:right="-115"/>
            <w:jc w:val="right"/>
          </w:pPr>
        </w:p>
      </w:tc>
    </w:tr>
  </w:tbl>
  <w:p w14:paraId="068076CF" w14:textId="54183DB5" w:rsidR="5C12D952" w:rsidRDefault="5C12D952" w:rsidP="5C12D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82E89" w14:textId="77777777" w:rsidR="00C82606" w:rsidRDefault="00C82606">
      <w:pPr>
        <w:spacing w:after="0" w:line="240" w:lineRule="auto"/>
      </w:pPr>
      <w:r>
        <w:separator/>
      </w:r>
    </w:p>
  </w:footnote>
  <w:footnote w:type="continuationSeparator" w:id="0">
    <w:p w14:paraId="73561528" w14:textId="77777777" w:rsidR="00C82606" w:rsidRDefault="00C8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C12D952" w14:paraId="1C7B4F5B" w14:textId="77777777" w:rsidTr="5C12D952">
      <w:trPr>
        <w:trHeight w:val="300"/>
      </w:trPr>
      <w:tc>
        <w:tcPr>
          <w:tcW w:w="3120" w:type="dxa"/>
        </w:tcPr>
        <w:p w14:paraId="3B06D022" w14:textId="02C9BD4C" w:rsidR="5C12D952" w:rsidRDefault="5C12D952" w:rsidP="5C12D952">
          <w:pPr>
            <w:pStyle w:val="Header"/>
            <w:ind w:left="-115"/>
          </w:pPr>
        </w:p>
      </w:tc>
      <w:tc>
        <w:tcPr>
          <w:tcW w:w="3120" w:type="dxa"/>
        </w:tcPr>
        <w:p w14:paraId="430AE14C" w14:textId="553F0FE3" w:rsidR="5C12D952" w:rsidRDefault="5C12D952" w:rsidP="5C12D952">
          <w:pPr>
            <w:pStyle w:val="Header"/>
            <w:jc w:val="center"/>
          </w:pPr>
        </w:p>
      </w:tc>
      <w:tc>
        <w:tcPr>
          <w:tcW w:w="3120" w:type="dxa"/>
        </w:tcPr>
        <w:p w14:paraId="532DE028" w14:textId="1FAF00BD" w:rsidR="5C12D952" w:rsidRDefault="5C12D952" w:rsidP="5C12D952">
          <w:pPr>
            <w:pStyle w:val="Header"/>
            <w:ind w:right="-115"/>
            <w:jc w:val="right"/>
          </w:pPr>
        </w:p>
      </w:tc>
    </w:tr>
  </w:tbl>
  <w:p w14:paraId="59464C7D" w14:textId="5BD351F5" w:rsidR="5C12D952" w:rsidRDefault="5C12D952" w:rsidP="5C12D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DEB3A"/>
    <w:multiLevelType w:val="hybridMultilevel"/>
    <w:tmpl w:val="670CB4C2"/>
    <w:lvl w:ilvl="0" w:tplc="EE3ADFCA">
      <w:start w:val="2"/>
      <w:numFmt w:val="decimal"/>
      <w:lvlText w:val="%1."/>
      <w:lvlJc w:val="left"/>
      <w:pPr>
        <w:ind w:left="720" w:hanging="360"/>
      </w:pPr>
    </w:lvl>
    <w:lvl w:ilvl="1" w:tplc="0592077C">
      <w:start w:val="1"/>
      <w:numFmt w:val="lowerLetter"/>
      <w:lvlText w:val="%2."/>
      <w:lvlJc w:val="left"/>
      <w:pPr>
        <w:ind w:left="1440" w:hanging="360"/>
      </w:pPr>
    </w:lvl>
    <w:lvl w:ilvl="2" w:tplc="A0CAE778">
      <w:start w:val="1"/>
      <w:numFmt w:val="lowerRoman"/>
      <w:lvlText w:val="%3."/>
      <w:lvlJc w:val="right"/>
      <w:pPr>
        <w:ind w:left="2160" w:hanging="180"/>
      </w:pPr>
    </w:lvl>
    <w:lvl w:ilvl="3" w:tplc="7972AF12">
      <w:start w:val="1"/>
      <w:numFmt w:val="decimal"/>
      <w:lvlText w:val="%4."/>
      <w:lvlJc w:val="left"/>
      <w:pPr>
        <w:ind w:left="2880" w:hanging="360"/>
      </w:pPr>
    </w:lvl>
    <w:lvl w:ilvl="4" w:tplc="D0C4A2F8">
      <w:start w:val="1"/>
      <w:numFmt w:val="lowerLetter"/>
      <w:lvlText w:val="%5."/>
      <w:lvlJc w:val="left"/>
      <w:pPr>
        <w:ind w:left="3600" w:hanging="360"/>
      </w:pPr>
    </w:lvl>
    <w:lvl w:ilvl="5" w:tplc="AAA85AB4">
      <w:start w:val="1"/>
      <w:numFmt w:val="lowerRoman"/>
      <w:lvlText w:val="%6."/>
      <w:lvlJc w:val="right"/>
      <w:pPr>
        <w:ind w:left="4320" w:hanging="180"/>
      </w:pPr>
    </w:lvl>
    <w:lvl w:ilvl="6" w:tplc="0E006F86">
      <w:start w:val="1"/>
      <w:numFmt w:val="decimal"/>
      <w:lvlText w:val="%7."/>
      <w:lvlJc w:val="left"/>
      <w:pPr>
        <w:ind w:left="5040" w:hanging="360"/>
      </w:pPr>
    </w:lvl>
    <w:lvl w:ilvl="7" w:tplc="BFF80A9E">
      <w:start w:val="1"/>
      <w:numFmt w:val="lowerLetter"/>
      <w:lvlText w:val="%8."/>
      <w:lvlJc w:val="left"/>
      <w:pPr>
        <w:ind w:left="5760" w:hanging="360"/>
      </w:pPr>
    </w:lvl>
    <w:lvl w:ilvl="8" w:tplc="A6269BDE">
      <w:start w:val="1"/>
      <w:numFmt w:val="lowerRoman"/>
      <w:lvlText w:val="%9."/>
      <w:lvlJc w:val="right"/>
      <w:pPr>
        <w:ind w:left="6480" w:hanging="180"/>
      </w:pPr>
    </w:lvl>
  </w:abstractNum>
  <w:abstractNum w:abstractNumId="1" w15:restartNumberingAfterBreak="0">
    <w:nsid w:val="1851B28B"/>
    <w:multiLevelType w:val="hybridMultilevel"/>
    <w:tmpl w:val="F670DB80"/>
    <w:lvl w:ilvl="0" w:tplc="65C23CDC">
      <w:start w:val="1"/>
      <w:numFmt w:val="decimal"/>
      <w:lvlText w:val="%1."/>
      <w:lvlJc w:val="left"/>
      <w:pPr>
        <w:ind w:left="720" w:hanging="360"/>
      </w:pPr>
    </w:lvl>
    <w:lvl w:ilvl="1" w:tplc="4EDE2B78">
      <w:start w:val="1"/>
      <w:numFmt w:val="lowerLetter"/>
      <w:lvlText w:val="%2."/>
      <w:lvlJc w:val="left"/>
      <w:pPr>
        <w:ind w:left="1440" w:hanging="360"/>
      </w:pPr>
    </w:lvl>
    <w:lvl w:ilvl="2" w:tplc="01A213D2">
      <w:start w:val="1"/>
      <w:numFmt w:val="lowerRoman"/>
      <w:lvlText w:val="%3."/>
      <w:lvlJc w:val="right"/>
      <w:pPr>
        <w:ind w:left="2160" w:hanging="180"/>
      </w:pPr>
    </w:lvl>
    <w:lvl w:ilvl="3" w:tplc="D2DE13F6">
      <w:start w:val="1"/>
      <w:numFmt w:val="decimal"/>
      <w:lvlText w:val="%4."/>
      <w:lvlJc w:val="left"/>
      <w:pPr>
        <w:ind w:left="2880" w:hanging="360"/>
      </w:pPr>
    </w:lvl>
    <w:lvl w:ilvl="4" w:tplc="3F0873A4">
      <w:start w:val="1"/>
      <w:numFmt w:val="lowerLetter"/>
      <w:lvlText w:val="%5."/>
      <w:lvlJc w:val="left"/>
      <w:pPr>
        <w:ind w:left="3600" w:hanging="360"/>
      </w:pPr>
    </w:lvl>
    <w:lvl w:ilvl="5" w:tplc="B7E8C290">
      <w:start w:val="1"/>
      <w:numFmt w:val="lowerRoman"/>
      <w:lvlText w:val="%6."/>
      <w:lvlJc w:val="right"/>
      <w:pPr>
        <w:ind w:left="4320" w:hanging="180"/>
      </w:pPr>
    </w:lvl>
    <w:lvl w:ilvl="6" w:tplc="B9B84066">
      <w:start w:val="1"/>
      <w:numFmt w:val="decimal"/>
      <w:lvlText w:val="%7."/>
      <w:lvlJc w:val="left"/>
      <w:pPr>
        <w:ind w:left="5040" w:hanging="360"/>
      </w:pPr>
    </w:lvl>
    <w:lvl w:ilvl="7" w:tplc="05FCED6C">
      <w:start w:val="1"/>
      <w:numFmt w:val="lowerLetter"/>
      <w:lvlText w:val="%8."/>
      <w:lvlJc w:val="left"/>
      <w:pPr>
        <w:ind w:left="5760" w:hanging="360"/>
      </w:pPr>
    </w:lvl>
    <w:lvl w:ilvl="8" w:tplc="E4843E26">
      <w:start w:val="1"/>
      <w:numFmt w:val="lowerRoman"/>
      <w:lvlText w:val="%9."/>
      <w:lvlJc w:val="right"/>
      <w:pPr>
        <w:ind w:left="6480" w:hanging="180"/>
      </w:pPr>
    </w:lvl>
  </w:abstractNum>
  <w:abstractNum w:abstractNumId="2" w15:restartNumberingAfterBreak="0">
    <w:nsid w:val="21F37DCD"/>
    <w:multiLevelType w:val="hybridMultilevel"/>
    <w:tmpl w:val="0C0CA440"/>
    <w:lvl w:ilvl="0" w:tplc="B42EEA12">
      <w:start w:val="1"/>
      <w:numFmt w:val="decimal"/>
      <w:lvlText w:val="%1."/>
      <w:lvlJc w:val="left"/>
      <w:pPr>
        <w:ind w:left="720" w:hanging="360"/>
      </w:pPr>
    </w:lvl>
    <w:lvl w:ilvl="1" w:tplc="68AC180E">
      <w:start w:val="1"/>
      <w:numFmt w:val="lowerLetter"/>
      <w:lvlText w:val="%2."/>
      <w:lvlJc w:val="left"/>
      <w:pPr>
        <w:ind w:left="1440" w:hanging="360"/>
      </w:pPr>
    </w:lvl>
    <w:lvl w:ilvl="2" w:tplc="0F266666">
      <w:start w:val="1"/>
      <w:numFmt w:val="lowerRoman"/>
      <w:lvlText w:val="%3."/>
      <w:lvlJc w:val="right"/>
      <w:pPr>
        <w:ind w:left="2160" w:hanging="180"/>
      </w:pPr>
    </w:lvl>
    <w:lvl w:ilvl="3" w:tplc="AEEAC33E">
      <w:start w:val="1"/>
      <w:numFmt w:val="decimal"/>
      <w:lvlText w:val="%4."/>
      <w:lvlJc w:val="left"/>
      <w:pPr>
        <w:ind w:left="2880" w:hanging="360"/>
      </w:pPr>
    </w:lvl>
    <w:lvl w:ilvl="4" w:tplc="D500F97C">
      <w:start w:val="1"/>
      <w:numFmt w:val="lowerLetter"/>
      <w:lvlText w:val="%5."/>
      <w:lvlJc w:val="left"/>
      <w:pPr>
        <w:ind w:left="3600" w:hanging="360"/>
      </w:pPr>
    </w:lvl>
    <w:lvl w:ilvl="5" w:tplc="8D00B60E">
      <w:start w:val="1"/>
      <w:numFmt w:val="lowerRoman"/>
      <w:lvlText w:val="%6."/>
      <w:lvlJc w:val="right"/>
      <w:pPr>
        <w:ind w:left="4320" w:hanging="180"/>
      </w:pPr>
    </w:lvl>
    <w:lvl w:ilvl="6" w:tplc="E23A86B0">
      <w:start w:val="1"/>
      <w:numFmt w:val="decimal"/>
      <w:lvlText w:val="%7."/>
      <w:lvlJc w:val="left"/>
      <w:pPr>
        <w:ind w:left="5040" w:hanging="360"/>
      </w:pPr>
    </w:lvl>
    <w:lvl w:ilvl="7" w:tplc="AB7C38DE">
      <w:start w:val="1"/>
      <w:numFmt w:val="lowerLetter"/>
      <w:lvlText w:val="%8."/>
      <w:lvlJc w:val="left"/>
      <w:pPr>
        <w:ind w:left="5760" w:hanging="360"/>
      </w:pPr>
    </w:lvl>
    <w:lvl w:ilvl="8" w:tplc="F458983E">
      <w:start w:val="1"/>
      <w:numFmt w:val="lowerRoman"/>
      <w:lvlText w:val="%9."/>
      <w:lvlJc w:val="right"/>
      <w:pPr>
        <w:ind w:left="6480" w:hanging="180"/>
      </w:pPr>
    </w:lvl>
  </w:abstractNum>
  <w:abstractNum w:abstractNumId="3" w15:restartNumberingAfterBreak="0">
    <w:nsid w:val="2D530646"/>
    <w:multiLevelType w:val="hybridMultilevel"/>
    <w:tmpl w:val="3B5C8D38"/>
    <w:lvl w:ilvl="0" w:tplc="289E9C4E">
      <w:start w:val="1"/>
      <w:numFmt w:val="decimal"/>
      <w:lvlText w:val="%1."/>
      <w:lvlJc w:val="left"/>
      <w:pPr>
        <w:ind w:left="720" w:hanging="360"/>
      </w:pPr>
    </w:lvl>
    <w:lvl w:ilvl="1" w:tplc="EF9004FE">
      <w:start w:val="1"/>
      <w:numFmt w:val="lowerLetter"/>
      <w:lvlText w:val="%2."/>
      <w:lvlJc w:val="left"/>
      <w:pPr>
        <w:ind w:left="1440" w:hanging="360"/>
      </w:pPr>
    </w:lvl>
    <w:lvl w:ilvl="2" w:tplc="EDAA1C56">
      <w:start w:val="1"/>
      <w:numFmt w:val="lowerRoman"/>
      <w:lvlText w:val="%3."/>
      <w:lvlJc w:val="right"/>
      <w:pPr>
        <w:ind w:left="2160" w:hanging="180"/>
      </w:pPr>
    </w:lvl>
    <w:lvl w:ilvl="3" w:tplc="718210B8">
      <w:start w:val="1"/>
      <w:numFmt w:val="decimal"/>
      <w:lvlText w:val="%4."/>
      <w:lvlJc w:val="left"/>
      <w:pPr>
        <w:ind w:left="2880" w:hanging="360"/>
      </w:pPr>
    </w:lvl>
    <w:lvl w:ilvl="4" w:tplc="A8E4B822">
      <w:start w:val="1"/>
      <w:numFmt w:val="lowerLetter"/>
      <w:lvlText w:val="%5."/>
      <w:lvlJc w:val="left"/>
      <w:pPr>
        <w:ind w:left="3600" w:hanging="360"/>
      </w:pPr>
    </w:lvl>
    <w:lvl w:ilvl="5" w:tplc="8C121610">
      <w:start w:val="1"/>
      <w:numFmt w:val="lowerRoman"/>
      <w:lvlText w:val="%6."/>
      <w:lvlJc w:val="right"/>
      <w:pPr>
        <w:ind w:left="4320" w:hanging="180"/>
      </w:pPr>
    </w:lvl>
    <w:lvl w:ilvl="6" w:tplc="D438196C">
      <w:start w:val="1"/>
      <w:numFmt w:val="decimal"/>
      <w:lvlText w:val="%7."/>
      <w:lvlJc w:val="left"/>
      <w:pPr>
        <w:ind w:left="5040" w:hanging="360"/>
      </w:pPr>
    </w:lvl>
    <w:lvl w:ilvl="7" w:tplc="A02E9A42">
      <w:start w:val="1"/>
      <w:numFmt w:val="lowerLetter"/>
      <w:lvlText w:val="%8."/>
      <w:lvlJc w:val="left"/>
      <w:pPr>
        <w:ind w:left="5760" w:hanging="360"/>
      </w:pPr>
    </w:lvl>
    <w:lvl w:ilvl="8" w:tplc="6B8A180C">
      <w:start w:val="1"/>
      <w:numFmt w:val="lowerRoman"/>
      <w:lvlText w:val="%9."/>
      <w:lvlJc w:val="right"/>
      <w:pPr>
        <w:ind w:left="6480" w:hanging="180"/>
      </w:pPr>
    </w:lvl>
  </w:abstractNum>
  <w:abstractNum w:abstractNumId="4" w15:restartNumberingAfterBreak="0">
    <w:nsid w:val="39F4E23E"/>
    <w:multiLevelType w:val="hybridMultilevel"/>
    <w:tmpl w:val="8B604D7E"/>
    <w:lvl w:ilvl="0" w:tplc="74902262">
      <w:start w:val="1"/>
      <w:numFmt w:val="decimal"/>
      <w:lvlText w:val="%1."/>
      <w:lvlJc w:val="left"/>
      <w:pPr>
        <w:ind w:left="720" w:hanging="360"/>
      </w:pPr>
    </w:lvl>
    <w:lvl w:ilvl="1" w:tplc="5262FC2A">
      <w:start w:val="1"/>
      <w:numFmt w:val="lowerLetter"/>
      <w:lvlText w:val="%2."/>
      <w:lvlJc w:val="left"/>
      <w:pPr>
        <w:ind w:left="1440" w:hanging="360"/>
      </w:pPr>
    </w:lvl>
    <w:lvl w:ilvl="2" w:tplc="702A7A28">
      <w:start w:val="1"/>
      <w:numFmt w:val="lowerRoman"/>
      <w:lvlText w:val="%3."/>
      <w:lvlJc w:val="right"/>
      <w:pPr>
        <w:ind w:left="2160" w:hanging="180"/>
      </w:pPr>
    </w:lvl>
    <w:lvl w:ilvl="3" w:tplc="EB56C6D4">
      <w:start w:val="1"/>
      <w:numFmt w:val="decimal"/>
      <w:lvlText w:val="%4."/>
      <w:lvlJc w:val="left"/>
      <w:pPr>
        <w:ind w:left="2880" w:hanging="360"/>
      </w:pPr>
    </w:lvl>
    <w:lvl w:ilvl="4" w:tplc="2D98A104">
      <w:start w:val="1"/>
      <w:numFmt w:val="lowerLetter"/>
      <w:lvlText w:val="%5."/>
      <w:lvlJc w:val="left"/>
      <w:pPr>
        <w:ind w:left="3600" w:hanging="360"/>
      </w:pPr>
    </w:lvl>
    <w:lvl w:ilvl="5" w:tplc="B2DAFA2C">
      <w:start w:val="1"/>
      <w:numFmt w:val="lowerRoman"/>
      <w:lvlText w:val="%6."/>
      <w:lvlJc w:val="right"/>
      <w:pPr>
        <w:ind w:left="4320" w:hanging="180"/>
      </w:pPr>
    </w:lvl>
    <w:lvl w:ilvl="6" w:tplc="0E3EDE4A">
      <w:start w:val="1"/>
      <w:numFmt w:val="decimal"/>
      <w:lvlText w:val="%7."/>
      <w:lvlJc w:val="left"/>
      <w:pPr>
        <w:ind w:left="5040" w:hanging="360"/>
      </w:pPr>
    </w:lvl>
    <w:lvl w:ilvl="7" w:tplc="76B44E4A">
      <w:start w:val="1"/>
      <w:numFmt w:val="lowerLetter"/>
      <w:lvlText w:val="%8."/>
      <w:lvlJc w:val="left"/>
      <w:pPr>
        <w:ind w:left="5760" w:hanging="360"/>
      </w:pPr>
    </w:lvl>
    <w:lvl w:ilvl="8" w:tplc="02D04602">
      <w:start w:val="1"/>
      <w:numFmt w:val="lowerRoman"/>
      <w:lvlText w:val="%9."/>
      <w:lvlJc w:val="right"/>
      <w:pPr>
        <w:ind w:left="6480" w:hanging="180"/>
      </w:pPr>
    </w:lvl>
  </w:abstractNum>
  <w:abstractNum w:abstractNumId="5" w15:restartNumberingAfterBreak="0">
    <w:nsid w:val="3A95C954"/>
    <w:multiLevelType w:val="multilevel"/>
    <w:tmpl w:val="334C3FAE"/>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CBD47A4"/>
    <w:multiLevelType w:val="multilevel"/>
    <w:tmpl w:val="13980624"/>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D9950EA"/>
    <w:multiLevelType w:val="multilevel"/>
    <w:tmpl w:val="D00CDC62"/>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573CC45"/>
    <w:multiLevelType w:val="multilevel"/>
    <w:tmpl w:val="AA3C70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6FA3F41"/>
    <w:multiLevelType w:val="hybridMultilevel"/>
    <w:tmpl w:val="972C0B72"/>
    <w:lvl w:ilvl="0" w:tplc="5BF6874C">
      <w:start w:val="1"/>
      <w:numFmt w:val="decimal"/>
      <w:lvlText w:val="%1."/>
      <w:lvlJc w:val="left"/>
      <w:pPr>
        <w:ind w:left="720" w:hanging="360"/>
      </w:pPr>
    </w:lvl>
    <w:lvl w:ilvl="1" w:tplc="DA2ED9EC">
      <w:start w:val="1"/>
      <w:numFmt w:val="lowerLetter"/>
      <w:lvlText w:val="%2."/>
      <w:lvlJc w:val="left"/>
      <w:pPr>
        <w:ind w:left="1440" w:hanging="360"/>
      </w:pPr>
    </w:lvl>
    <w:lvl w:ilvl="2" w:tplc="B3C045FE">
      <w:start w:val="1"/>
      <w:numFmt w:val="lowerRoman"/>
      <w:lvlText w:val="%3."/>
      <w:lvlJc w:val="right"/>
      <w:pPr>
        <w:ind w:left="2160" w:hanging="180"/>
      </w:pPr>
    </w:lvl>
    <w:lvl w:ilvl="3" w:tplc="8050FEF6">
      <w:start w:val="1"/>
      <w:numFmt w:val="decimal"/>
      <w:lvlText w:val="%4."/>
      <w:lvlJc w:val="left"/>
      <w:pPr>
        <w:ind w:left="2880" w:hanging="360"/>
      </w:pPr>
    </w:lvl>
    <w:lvl w:ilvl="4" w:tplc="E4E0F168">
      <w:start w:val="1"/>
      <w:numFmt w:val="lowerLetter"/>
      <w:lvlText w:val="%5."/>
      <w:lvlJc w:val="left"/>
      <w:pPr>
        <w:ind w:left="3600" w:hanging="360"/>
      </w:pPr>
    </w:lvl>
    <w:lvl w:ilvl="5" w:tplc="EA345908">
      <w:start w:val="1"/>
      <w:numFmt w:val="lowerRoman"/>
      <w:lvlText w:val="%6."/>
      <w:lvlJc w:val="right"/>
      <w:pPr>
        <w:ind w:left="4320" w:hanging="180"/>
      </w:pPr>
    </w:lvl>
    <w:lvl w:ilvl="6" w:tplc="060678D2">
      <w:start w:val="1"/>
      <w:numFmt w:val="decimal"/>
      <w:lvlText w:val="%7."/>
      <w:lvlJc w:val="left"/>
      <w:pPr>
        <w:ind w:left="5040" w:hanging="360"/>
      </w:pPr>
    </w:lvl>
    <w:lvl w:ilvl="7" w:tplc="86EA1DF0">
      <w:start w:val="1"/>
      <w:numFmt w:val="lowerLetter"/>
      <w:lvlText w:val="%8."/>
      <w:lvlJc w:val="left"/>
      <w:pPr>
        <w:ind w:left="5760" w:hanging="360"/>
      </w:pPr>
    </w:lvl>
    <w:lvl w:ilvl="8" w:tplc="05FE2BF6">
      <w:start w:val="1"/>
      <w:numFmt w:val="lowerRoman"/>
      <w:lvlText w:val="%9."/>
      <w:lvlJc w:val="right"/>
      <w:pPr>
        <w:ind w:left="6480" w:hanging="180"/>
      </w:pPr>
    </w:lvl>
  </w:abstractNum>
  <w:abstractNum w:abstractNumId="10" w15:restartNumberingAfterBreak="0">
    <w:nsid w:val="47FD17CF"/>
    <w:multiLevelType w:val="multilevel"/>
    <w:tmpl w:val="F0DA8A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2244782"/>
    <w:multiLevelType w:val="hybridMultilevel"/>
    <w:tmpl w:val="78828260"/>
    <w:lvl w:ilvl="0" w:tplc="0232AE26">
      <w:start w:val="1"/>
      <w:numFmt w:val="decimal"/>
      <w:lvlText w:val="%1."/>
      <w:lvlJc w:val="left"/>
      <w:pPr>
        <w:ind w:left="720" w:hanging="360"/>
      </w:pPr>
    </w:lvl>
    <w:lvl w:ilvl="1" w:tplc="8828EA08">
      <w:start w:val="1"/>
      <w:numFmt w:val="lowerLetter"/>
      <w:lvlText w:val="%2."/>
      <w:lvlJc w:val="left"/>
      <w:pPr>
        <w:ind w:left="1440" w:hanging="360"/>
      </w:pPr>
    </w:lvl>
    <w:lvl w:ilvl="2" w:tplc="CB4C9CB0">
      <w:start w:val="1"/>
      <w:numFmt w:val="lowerRoman"/>
      <w:lvlText w:val="%3."/>
      <w:lvlJc w:val="right"/>
      <w:pPr>
        <w:ind w:left="2160" w:hanging="180"/>
      </w:pPr>
    </w:lvl>
    <w:lvl w:ilvl="3" w:tplc="9D74FB14">
      <w:start w:val="1"/>
      <w:numFmt w:val="decimal"/>
      <w:lvlText w:val="%4."/>
      <w:lvlJc w:val="left"/>
      <w:pPr>
        <w:ind w:left="2880" w:hanging="360"/>
      </w:pPr>
    </w:lvl>
    <w:lvl w:ilvl="4" w:tplc="F1F4C38E">
      <w:start w:val="1"/>
      <w:numFmt w:val="lowerLetter"/>
      <w:lvlText w:val="%5."/>
      <w:lvlJc w:val="left"/>
      <w:pPr>
        <w:ind w:left="3600" w:hanging="360"/>
      </w:pPr>
    </w:lvl>
    <w:lvl w:ilvl="5" w:tplc="DBA848F8">
      <w:start w:val="1"/>
      <w:numFmt w:val="lowerRoman"/>
      <w:lvlText w:val="%6."/>
      <w:lvlJc w:val="right"/>
      <w:pPr>
        <w:ind w:left="4320" w:hanging="180"/>
      </w:pPr>
    </w:lvl>
    <w:lvl w:ilvl="6" w:tplc="CA80049C">
      <w:start w:val="1"/>
      <w:numFmt w:val="decimal"/>
      <w:lvlText w:val="%7."/>
      <w:lvlJc w:val="left"/>
      <w:pPr>
        <w:ind w:left="5040" w:hanging="360"/>
      </w:pPr>
    </w:lvl>
    <w:lvl w:ilvl="7" w:tplc="5352D74C">
      <w:start w:val="1"/>
      <w:numFmt w:val="lowerLetter"/>
      <w:lvlText w:val="%8."/>
      <w:lvlJc w:val="left"/>
      <w:pPr>
        <w:ind w:left="5760" w:hanging="360"/>
      </w:pPr>
    </w:lvl>
    <w:lvl w:ilvl="8" w:tplc="FC283024">
      <w:start w:val="1"/>
      <w:numFmt w:val="lowerRoman"/>
      <w:lvlText w:val="%9."/>
      <w:lvlJc w:val="right"/>
      <w:pPr>
        <w:ind w:left="6480" w:hanging="180"/>
      </w:pPr>
    </w:lvl>
  </w:abstractNum>
  <w:abstractNum w:abstractNumId="12" w15:restartNumberingAfterBreak="0">
    <w:nsid w:val="66050F56"/>
    <w:multiLevelType w:val="multilevel"/>
    <w:tmpl w:val="AC7C7D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065A18"/>
    <w:multiLevelType w:val="multilevel"/>
    <w:tmpl w:val="FDD6B282"/>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8D728F"/>
    <w:multiLevelType w:val="hybridMultilevel"/>
    <w:tmpl w:val="3028B92E"/>
    <w:lvl w:ilvl="0" w:tplc="B60C5F64">
      <w:start w:val="3"/>
      <w:numFmt w:val="decimal"/>
      <w:lvlText w:val="%1."/>
      <w:lvlJc w:val="left"/>
      <w:pPr>
        <w:ind w:left="720" w:hanging="360"/>
      </w:pPr>
    </w:lvl>
    <w:lvl w:ilvl="1" w:tplc="F48435D6">
      <w:start w:val="1"/>
      <w:numFmt w:val="lowerLetter"/>
      <w:lvlText w:val="%2."/>
      <w:lvlJc w:val="left"/>
      <w:pPr>
        <w:ind w:left="1440" w:hanging="360"/>
      </w:pPr>
    </w:lvl>
    <w:lvl w:ilvl="2" w:tplc="B8E2375E">
      <w:start w:val="1"/>
      <w:numFmt w:val="lowerRoman"/>
      <w:lvlText w:val="%3."/>
      <w:lvlJc w:val="right"/>
      <w:pPr>
        <w:ind w:left="2160" w:hanging="180"/>
      </w:pPr>
    </w:lvl>
    <w:lvl w:ilvl="3" w:tplc="5C7C5A60">
      <w:start w:val="1"/>
      <w:numFmt w:val="decimal"/>
      <w:lvlText w:val="%4."/>
      <w:lvlJc w:val="left"/>
      <w:pPr>
        <w:ind w:left="2880" w:hanging="360"/>
      </w:pPr>
    </w:lvl>
    <w:lvl w:ilvl="4" w:tplc="8982A1EC">
      <w:start w:val="1"/>
      <w:numFmt w:val="lowerLetter"/>
      <w:lvlText w:val="%5."/>
      <w:lvlJc w:val="left"/>
      <w:pPr>
        <w:ind w:left="3600" w:hanging="360"/>
      </w:pPr>
    </w:lvl>
    <w:lvl w:ilvl="5" w:tplc="4B929852">
      <w:start w:val="1"/>
      <w:numFmt w:val="lowerRoman"/>
      <w:lvlText w:val="%6."/>
      <w:lvlJc w:val="right"/>
      <w:pPr>
        <w:ind w:left="4320" w:hanging="180"/>
      </w:pPr>
    </w:lvl>
    <w:lvl w:ilvl="6" w:tplc="F86CFA5C">
      <w:start w:val="1"/>
      <w:numFmt w:val="decimal"/>
      <w:lvlText w:val="%7."/>
      <w:lvlJc w:val="left"/>
      <w:pPr>
        <w:ind w:left="5040" w:hanging="360"/>
      </w:pPr>
    </w:lvl>
    <w:lvl w:ilvl="7" w:tplc="4AA88AEE">
      <w:start w:val="1"/>
      <w:numFmt w:val="lowerLetter"/>
      <w:lvlText w:val="%8."/>
      <w:lvlJc w:val="left"/>
      <w:pPr>
        <w:ind w:left="5760" w:hanging="360"/>
      </w:pPr>
    </w:lvl>
    <w:lvl w:ilvl="8" w:tplc="3AFEA904">
      <w:start w:val="1"/>
      <w:numFmt w:val="lowerRoman"/>
      <w:lvlText w:val="%9."/>
      <w:lvlJc w:val="right"/>
      <w:pPr>
        <w:ind w:left="6480" w:hanging="180"/>
      </w:pPr>
    </w:lvl>
  </w:abstractNum>
  <w:abstractNum w:abstractNumId="15" w15:restartNumberingAfterBreak="0">
    <w:nsid w:val="714F1440"/>
    <w:multiLevelType w:val="multilevel"/>
    <w:tmpl w:val="B44431AA"/>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753AE652"/>
    <w:multiLevelType w:val="hybridMultilevel"/>
    <w:tmpl w:val="D32862EE"/>
    <w:lvl w:ilvl="0" w:tplc="DDF8F332">
      <w:start w:val="4"/>
      <w:numFmt w:val="decimal"/>
      <w:lvlText w:val="%1."/>
      <w:lvlJc w:val="left"/>
      <w:pPr>
        <w:ind w:left="720" w:hanging="360"/>
      </w:pPr>
    </w:lvl>
    <w:lvl w:ilvl="1" w:tplc="8BC6A2F6">
      <w:start w:val="1"/>
      <w:numFmt w:val="lowerLetter"/>
      <w:lvlText w:val="%2."/>
      <w:lvlJc w:val="left"/>
      <w:pPr>
        <w:ind w:left="1440" w:hanging="360"/>
      </w:pPr>
    </w:lvl>
    <w:lvl w:ilvl="2" w:tplc="1EECA602">
      <w:start w:val="1"/>
      <w:numFmt w:val="lowerRoman"/>
      <w:lvlText w:val="%3."/>
      <w:lvlJc w:val="right"/>
      <w:pPr>
        <w:ind w:left="2160" w:hanging="180"/>
      </w:pPr>
    </w:lvl>
    <w:lvl w:ilvl="3" w:tplc="3F96D452">
      <w:start w:val="1"/>
      <w:numFmt w:val="decimal"/>
      <w:lvlText w:val="%4."/>
      <w:lvlJc w:val="left"/>
      <w:pPr>
        <w:ind w:left="2880" w:hanging="360"/>
      </w:pPr>
    </w:lvl>
    <w:lvl w:ilvl="4" w:tplc="C4CC71B2">
      <w:start w:val="1"/>
      <w:numFmt w:val="lowerLetter"/>
      <w:lvlText w:val="%5."/>
      <w:lvlJc w:val="left"/>
      <w:pPr>
        <w:ind w:left="3600" w:hanging="360"/>
      </w:pPr>
    </w:lvl>
    <w:lvl w:ilvl="5" w:tplc="51A47B38">
      <w:start w:val="1"/>
      <w:numFmt w:val="lowerRoman"/>
      <w:lvlText w:val="%6."/>
      <w:lvlJc w:val="right"/>
      <w:pPr>
        <w:ind w:left="4320" w:hanging="180"/>
      </w:pPr>
    </w:lvl>
    <w:lvl w:ilvl="6" w:tplc="B6E4B7FE">
      <w:start w:val="1"/>
      <w:numFmt w:val="decimal"/>
      <w:lvlText w:val="%7."/>
      <w:lvlJc w:val="left"/>
      <w:pPr>
        <w:ind w:left="5040" w:hanging="360"/>
      </w:pPr>
    </w:lvl>
    <w:lvl w:ilvl="7" w:tplc="202ED29E">
      <w:start w:val="1"/>
      <w:numFmt w:val="lowerLetter"/>
      <w:lvlText w:val="%8."/>
      <w:lvlJc w:val="left"/>
      <w:pPr>
        <w:ind w:left="5760" w:hanging="360"/>
      </w:pPr>
    </w:lvl>
    <w:lvl w:ilvl="8" w:tplc="8D54339A">
      <w:start w:val="1"/>
      <w:numFmt w:val="lowerRoman"/>
      <w:lvlText w:val="%9."/>
      <w:lvlJc w:val="right"/>
      <w:pPr>
        <w:ind w:left="6480" w:hanging="180"/>
      </w:pPr>
    </w:lvl>
  </w:abstractNum>
  <w:abstractNum w:abstractNumId="17" w15:restartNumberingAfterBreak="0">
    <w:nsid w:val="7EAA0BB9"/>
    <w:multiLevelType w:val="multilevel"/>
    <w:tmpl w:val="D48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633661">
    <w:abstractNumId w:val="11"/>
  </w:num>
  <w:num w:numId="2" w16cid:durableId="1791700682">
    <w:abstractNumId w:val="6"/>
  </w:num>
  <w:num w:numId="3" w16cid:durableId="1641227486">
    <w:abstractNumId w:val="8"/>
  </w:num>
  <w:num w:numId="4" w16cid:durableId="1492259624">
    <w:abstractNumId w:val="15"/>
  </w:num>
  <w:num w:numId="5" w16cid:durableId="55781596">
    <w:abstractNumId w:val="13"/>
  </w:num>
  <w:num w:numId="6" w16cid:durableId="1228031512">
    <w:abstractNumId w:val="12"/>
  </w:num>
  <w:num w:numId="7" w16cid:durableId="208956890">
    <w:abstractNumId w:val="7"/>
  </w:num>
  <w:num w:numId="8" w16cid:durableId="141317553">
    <w:abstractNumId w:val="5"/>
  </w:num>
  <w:num w:numId="9" w16cid:durableId="185408476">
    <w:abstractNumId w:val="10"/>
  </w:num>
  <w:num w:numId="10" w16cid:durableId="1102264660">
    <w:abstractNumId w:val="16"/>
  </w:num>
  <w:num w:numId="11" w16cid:durableId="1835103497">
    <w:abstractNumId w:val="14"/>
  </w:num>
  <w:num w:numId="12" w16cid:durableId="342977935">
    <w:abstractNumId w:val="0"/>
  </w:num>
  <w:num w:numId="13" w16cid:durableId="1662736198">
    <w:abstractNumId w:val="1"/>
  </w:num>
  <w:num w:numId="14" w16cid:durableId="1146044663">
    <w:abstractNumId w:val="2"/>
  </w:num>
  <w:num w:numId="15" w16cid:durableId="1667362">
    <w:abstractNumId w:val="3"/>
  </w:num>
  <w:num w:numId="16" w16cid:durableId="1641617046">
    <w:abstractNumId w:val="9"/>
  </w:num>
  <w:num w:numId="17" w16cid:durableId="1341658517">
    <w:abstractNumId w:val="4"/>
  </w:num>
  <w:num w:numId="18" w16cid:durableId="11552968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218F9906"/>
    <w:rsid w:val="000117E6"/>
    <w:rsid w:val="00033E5D"/>
    <w:rsid w:val="00034DFB"/>
    <w:rsid w:val="00035820"/>
    <w:rsid w:val="00057BEA"/>
    <w:rsid w:val="00060DAD"/>
    <w:rsid w:val="00066609"/>
    <w:rsid w:val="00085E94"/>
    <w:rsid w:val="000A024A"/>
    <w:rsid w:val="000C3225"/>
    <w:rsid w:val="000D5095"/>
    <w:rsid w:val="000E0E62"/>
    <w:rsid w:val="00141E03"/>
    <w:rsid w:val="001A0F6F"/>
    <w:rsid w:val="001A5188"/>
    <w:rsid w:val="001A632D"/>
    <w:rsid w:val="001C217F"/>
    <w:rsid w:val="001D41A9"/>
    <w:rsid w:val="001E0B16"/>
    <w:rsid w:val="001E1A0B"/>
    <w:rsid w:val="001E262A"/>
    <w:rsid w:val="001E2D2B"/>
    <w:rsid w:val="0020143F"/>
    <w:rsid w:val="002470D6"/>
    <w:rsid w:val="00247DBE"/>
    <w:rsid w:val="00256BF8"/>
    <w:rsid w:val="00271F2A"/>
    <w:rsid w:val="00272F1C"/>
    <w:rsid w:val="002C4EB7"/>
    <w:rsid w:val="002D1CD8"/>
    <w:rsid w:val="002E73EF"/>
    <w:rsid w:val="002E7C31"/>
    <w:rsid w:val="002F7FA2"/>
    <w:rsid w:val="002F98B3"/>
    <w:rsid w:val="003053A0"/>
    <w:rsid w:val="00321829"/>
    <w:rsid w:val="0032690B"/>
    <w:rsid w:val="003629A6"/>
    <w:rsid w:val="00380614"/>
    <w:rsid w:val="003A25CC"/>
    <w:rsid w:val="003D0B5E"/>
    <w:rsid w:val="003D0C79"/>
    <w:rsid w:val="003E7D19"/>
    <w:rsid w:val="003F268F"/>
    <w:rsid w:val="003F5E1B"/>
    <w:rsid w:val="004222F9"/>
    <w:rsid w:val="0047329E"/>
    <w:rsid w:val="004858BA"/>
    <w:rsid w:val="004F08D6"/>
    <w:rsid w:val="004F636C"/>
    <w:rsid w:val="00506728"/>
    <w:rsid w:val="0051119A"/>
    <w:rsid w:val="005711BA"/>
    <w:rsid w:val="00575B0C"/>
    <w:rsid w:val="005A2373"/>
    <w:rsid w:val="005C382C"/>
    <w:rsid w:val="005C7830"/>
    <w:rsid w:val="005D1CB2"/>
    <w:rsid w:val="005E1772"/>
    <w:rsid w:val="00601A0B"/>
    <w:rsid w:val="0062577C"/>
    <w:rsid w:val="006276AE"/>
    <w:rsid w:val="0066444E"/>
    <w:rsid w:val="00677A0F"/>
    <w:rsid w:val="006B0D99"/>
    <w:rsid w:val="006B6201"/>
    <w:rsid w:val="006E59AE"/>
    <w:rsid w:val="006F39FD"/>
    <w:rsid w:val="00710A87"/>
    <w:rsid w:val="00713EF8"/>
    <w:rsid w:val="007201B8"/>
    <w:rsid w:val="00724EC3"/>
    <w:rsid w:val="00747DDC"/>
    <w:rsid w:val="007525FB"/>
    <w:rsid w:val="0075752E"/>
    <w:rsid w:val="007837B4"/>
    <w:rsid w:val="007C3F0B"/>
    <w:rsid w:val="007D67F6"/>
    <w:rsid w:val="007F5CF5"/>
    <w:rsid w:val="00801223"/>
    <w:rsid w:val="0081625A"/>
    <w:rsid w:val="00832A1E"/>
    <w:rsid w:val="00847077"/>
    <w:rsid w:val="00893805"/>
    <w:rsid w:val="00894A47"/>
    <w:rsid w:val="008B774F"/>
    <w:rsid w:val="008F1096"/>
    <w:rsid w:val="008F681C"/>
    <w:rsid w:val="009014EA"/>
    <w:rsid w:val="00921B1C"/>
    <w:rsid w:val="00923CD2"/>
    <w:rsid w:val="009304F4"/>
    <w:rsid w:val="00937B6B"/>
    <w:rsid w:val="00952DC7"/>
    <w:rsid w:val="00957CEA"/>
    <w:rsid w:val="00973ECF"/>
    <w:rsid w:val="00975EE8"/>
    <w:rsid w:val="00992BD6"/>
    <w:rsid w:val="00996198"/>
    <w:rsid w:val="00A0754F"/>
    <w:rsid w:val="00A12F1A"/>
    <w:rsid w:val="00A20632"/>
    <w:rsid w:val="00A724BD"/>
    <w:rsid w:val="00A75533"/>
    <w:rsid w:val="00A83820"/>
    <w:rsid w:val="00A86603"/>
    <w:rsid w:val="00A86B7E"/>
    <w:rsid w:val="00A95951"/>
    <w:rsid w:val="00AA4A04"/>
    <w:rsid w:val="00AA73AF"/>
    <w:rsid w:val="00AB2F97"/>
    <w:rsid w:val="00AB4A58"/>
    <w:rsid w:val="00ADEA7F"/>
    <w:rsid w:val="00AF2232"/>
    <w:rsid w:val="00AF773E"/>
    <w:rsid w:val="00B05771"/>
    <w:rsid w:val="00B11EC8"/>
    <w:rsid w:val="00B162D9"/>
    <w:rsid w:val="00B22842"/>
    <w:rsid w:val="00B32BC1"/>
    <w:rsid w:val="00B47DAE"/>
    <w:rsid w:val="00B70D33"/>
    <w:rsid w:val="00BE26BE"/>
    <w:rsid w:val="00BE51E0"/>
    <w:rsid w:val="00BE5730"/>
    <w:rsid w:val="00BE5B43"/>
    <w:rsid w:val="00BE735B"/>
    <w:rsid w:val="00BF54A1"/>
    <w:rsid w:val="00C01AA6"/>
    <w:rsid w:val="00C1289D"/>
    <w:rsid w:val="00C1770C"/>
    <w:rsid w:val="00C35266"/>
    <w:rsid w:val="00C419B0"/>
    <w:rsid w:val="00C429BB"/>
    <w:rsid w:val="00C526F8"/>
    <w:rsid w:val="00C54FD6"/>
    <w:rsid w:val="00C55D7F"/>
    <w:rsid w:val="00C610E8"/>
    <w:rsid w:val="00C820F0"/>
    <w:rsid w:val="00C82606"/>
    <w:rsid w:val="00C87A22"/>
    <w:rsid w:val="00CA0862"/>
    <w:rsid w:val="00CA4311"/>
    <w:rsid w:val="00CA4898"/>
    <w:rsid w:val="00CB0228"/>
    <w:rsid w:val="00CB3624"/>
    <w:rsid w:val="00CB7F2E"/>
    <w:rsid w:val="00CE7BF4"/>
    <w:rsid w:val="00D01435"/>
    <w:rsid w:val="00D173E9"/>
    <w:rsid w:val="00D22F1B"/>
    <w:rsid w:val="00D36823"/>
    <w:rsid w:val="00D4303A"/>
    <w:rsid w:val="00D62BD4"/>
    <w:rsid w:val="00D83A1A"/>
    <w:rsid w:val="00D85E78"/>
    <w:rsid w:val="00D874F2"/>
    <w:rsid w:val="00DB38AC"/>
    <w:rsid w:val="00DF59E6"/>
    <w:rsid w:val="00E11BE1"/>
    <w:rsid w:val="00E151A9"/>
    <w:rsid w:val="00E15F5B"/>
    <w:rsid w:val="00E22D60"/>
    <w:rsid w:val="00E23479"/>
    <w:rsid w:val="00E47979"/>
    <w:rsid w:val="00EB750E"/>
    <w:rsid w:val="00ED5DD7"/>
    <w:rsid w:val="00ED63AF"/>
    <w:rsid w:val="00EE7FDA"/>
    <w:rsid w:val="00EF683D"/>
    <w:rsid w:val="00F12BFE"/>
    <w:rsid w:val="00F23BC5"/>
    <w:rsid w:val="00F45D39"/>
    <w:rsid w:val="00F462C9"/>
    <w:rsid w:val="00F67F55"/>
    <w:rsid w:val="00F71F46"/>
    <w:rsid w:val="00F724F8"/>
    <w:rsid w:val="00FF5036"/>
    <w:rsid w:val="00FF7166"/>
    <w:rsid w:val="00FF7E22"/>
    <w:rsid w:val="0148533B"/>
    <w:rsid w:val="01CC2401"/>
    <w:rsid w:val="02232B26"/>
    <w:rsid w:val="028E64A6"/>
    <w:rsid w:val="02DBA7C4"/>
    <w:rsid w:val="032B9C41"/>
    <w:rsid w:val="032C0FEE"/>
    <w:rsid w:val="0367F462"/>
    <w:rsid w:val="03AE54D4"/>
    <w:rsid w:val="03DED4B6"/>
    <w:rsid w:val="03E6C2F4"/>
    <w:rsid w:val="03EEB07A"/>
    <w:rsid w:val="0488B2FC"/>
    <w:rsid w:val="04A0CB9B"/>
    <w:rsid w:val="04ED3394"/>
    <w:rsid w:val="04F8B402"/>
    <w:rsid w:val="053BF271"/>
    <w:rsid w:val="05449A43"/>
    <w:rsid w:val="05AD3CAF"/>
    <w:rsid w:val="0610F8A3"/>
    <w:rsid w:val="062EE810"/>
    <w:rsid w:val="063EC56D"/>
    <w:rsid w:val="06950A53"/>
    <w:rsid w:val="06973A34"/>
    <w:rsid w:val="06B4BE75"/>
    <w:rsid w:val="06BD947F"/>
    <w:rsid w:val="070F9131"/>
    <w:rsid w:val="0726513C"/>
    <w:rsid w:val="07602080"/>
    <w:rsid w:val="07935817"/>
    <w:rsid w:val="07CAB871"/>
    <w:rsid w:val="07EFD252"/>
    <w:rsid w:val="081DD9EB"/>
    <w:rsid w:val="088B5BA3"/>
    <w:rsid w:val="08BA3417"/>
    <w:rsid w:val="0995076B"/>
    <w:rsid w:val="09D0B2DE"/>
    <w:rsid w:val="09E3E238"/>
    <w:rsid w:val="0A44C0DE"/>
    <w:rsid w:val="0A560478"/>
    <w:rsid w:val="0A832FDD"/>
    <w:rsid w:val="0A83E270"/>
    <w:rsid w:val="0AD40F88"/>
    <w:rsid w:val="0AE1AFB2"/>
    <w:rsid w:val="0AFF1C71"/>
    <w:rsid w:val="0B388C94"/>
    <w:rsid w:val="0BF9C25F"/>
    <w:rsid w:val="0C01758D"/>
    <w:rsid w:val="0C13272A"/>
    <w:rsid w:val="0C862809"/>
    <w:rsid w:val="0CD45CF5"/>
    <w:rsid w:val="0CE76009"/>
    <w:rsid w:val="0CF5CA3B"/>
    <w:rsid w:val="0D8A4525"/>
    <w:rsid w:val="0D8DA53A"/>
    <w:rsid w:val="0D945B0D"/>
    <w:rsid w:val="0E51B5B6"/>
    <w:rsid w:val="0E702D56"/>
    <w:rsid w:val="0EF1077B"/>
    <w:rsid w:val="0F29759B"/>
    <w:rsid w:val="0F5DB125"/>
    <w:rsid w:val="0F8C0CAF"/>
    <w:rsid w:val="0FF492FF"/>
    <w:rsid w:val="10249F01"/>
    <w:rsid w:val="1083B931"/>
    <w:rsid w:val="10A60039"/>
    <w:rsid w:val="10C545FC"/>
    <w:rsid w:val="10CD3382"/>
    <w:rsid w:val="10FF33CA"/>
    <w:rsid w:val="11180994"/>
    <w:rsid w:val="1178D2EB"/>
    <w:rsid w:val="11950B58"/>
    <w:rsid w:val="1228A83D"/>
    <w:rsid w:val="1267CC30"/>
    <w:rsid w:val="129F94B5"/>
    <w:rsid w:val="12A8E75F"/>
    <w:rsid w:val="12F6B05F"/>
    <w:rsid w:val="1363B410"/>
    <w:rsid w:val="1404D444"/>
    <w:rsid w:val="1435B4D4"/>
    <w:rsid w:val="148D9BEF"/>
    <w:rsid w:val="14DF9467"/>
    <w:rsid w:val="153DF5B0"/>
    <w:rsid w:val="1565BBF5"/>
    <w:rsid w:val="158D1973"/>
    <w:rsid w:val="159EB47F"/>
    <w:rsid w:val="15D2A4ED"/>
    <w:rsid w:val="16661D73"/>
    <w:rsid w:val="167E94DA"/>
    <w:rsid w:val="1682F940"/>
    <w:rsid w:val="16AF4B90"/>
    <w:rsid w:val="16BB3FD1"/>
    <w:rsid w:val="16C61E2E"/>
    <w:rsid w:val="17348780"/>
    <w:rsid w:val="173C7506"/>
    <w:rsid w:val="176D5596"/>
    <w:rsid w:val="18511BE5"/>
    <w:rsid w:val="1852F3CD"/>
    <w:rsid w:val="1873EC8A"/>
    <w:rsid w:val="18C5C13C"/>
    <w:rsid w:val="18D9A13A"/>
    <w:rsid w:val="19007F61"/>
    <w:rsid w:val="1934116B"/>
    <w:rsid w:val="1A7415C8"/>
    <w:rsid w:val="1ACD6AF5"/>
    <w:rsid w:val="1B4EB05E"/>
    <w:rsid w:val="1B56F547"/>
    <w:rsid w:val="1B9FC056"/>
    <w:rsid w:val="1BC7340A"/>
    <w:rsid w:val="1C0FE629"/>
    <w:rsid w:val="1D4E9182"/>
    <w:rsid w:val="1DAA7ED7"/>
    <w:rsid w:val="1DF44346"/>
    <w:rsid w:val="1E07828E"/>
    <w:rsid w:val="1E080CC2"/>
    <w:rsid w:val="1E52244D"/>
    <w:rsid w:val="1E865120"/>
    <w:rsid w:val="1F1157A3"/>
    <w:rsid w:val="1F1FF6E3"/>
    <w:rsid w:val="1F240EAC"/>
    <w:rsid w:val="1F9A07B4"/>
    <w:rsid w:val="1FEFA739"/>
    <w:rsid w:val="20011556"/>
    <w:rsid w:val="204F7761"/>
    <w:rsid w:val="207D149E"/>
    <w:rsid w:val="2085BC70"/>
    <w:rsid w:val="20E3574C"/>
    <w:rsid w:val="213FAD84"/>
    <w:rsid w:val="21430528"/>
    <w:rsid w:val="218F9906"/>
    <w:rsid w:val="21A3C315"/>
    <w:rsid w:val="21D62C80"/>
    <w:rsid w:val="21E0ADB6"/>
    <w:rsid w:val="21EB47C2"/>
    <w:rsid w:val="21F5D763"/>
    <w:rsid w:val="22222A5D"/>
    <w:rsid w:val="22773A27"/>
    <w:rsid w:val="22982365"/>
    <w:rsid w:val="22F00BCC"/>
    <w:rsid w:val="23334A3B"/>
    <w:rsid w:val="233BF20D"/>
    <w:rsid w:val="23616FB4"/>
    <w:rsid w:val="236592D7"/>
    <w:rsid w:val="23A0AC1B"/>
    <w:rsid w:val="23D6A788"/>
    <w:rsid w:val="2453D0EE"/>
    <w:rsid w:val="2476C412"/>
    <w:rsid w:val="247BF898"/>
    <w:rsid w:val="248FEE10"/>
    <w:rsid w:val="24CC4630"/>
    <w:rsid w:val="24FD4015"/>
    <w:rsid w:val="254830D0"/>
    <w:rsid w:val="257E5A4F"/>
    <w:rsid w:val="25A64169"/>
    <w:rsid w:val="2608F04E"/>
    <w:rsid w:val="26131EA7"/>
    <w:rsid w:val="262C75AD"/>
    <w:rsid w:val="267DD03B"/>
    <w:rsid w:val="2696B717"/>
    <w:rsid w:val="275298D0"/>
    <w:rsid w:val="275AD1DC"/>
    <w:rsid w:val="27624BDC"/>
    <w:rsid w:val="278B66E6"/>
    <w:rsid w:val="279AA97F"/>
    <w:rsid w:val="282502EA"/>
    <w:rsid w:val="2840DAAD"/>
    <w:rsid w:val="28EE6931"/>
    <w:rsid w:val="292856FF"/>
    <w:rsid w:val="29DA3E9E"/>
    <w:rsid w:val="2A8A3992"/>
    <w:rsid w:val="2AE68FCA"/>
    <w:rsid w:val="2AF6D303"/>
    <w:rsid w:val="2B12ACA3"/>
    <w:rsid w:val="2B64D428"/>
    <w:rsid w:val="2B74116A"/>
    <w:rsid w:val="2B878FFC"/>
    <w:rsid w:val="2BC4C2C3"/>
    <w:rsid w:val="2C48E0F5"/>
    <w:rsid w:val="2C82602B"/>
    <w:rsid w:val="2C95A941"/>
    <w:rsid w:val="2CAF02F4"/>
    <w:rsid w:val="2CF1C121"/>
    <w:rsid w:val="2D9AF504"/>
    <w:rsid w:val="2DC1DA54"/>
    <w:rsid w:val="2DED9EB3"/>
    <w:rsid w:val="2F16F8F1"/>
    <w:rsid w:val="2F7D1E98"/>
    <w:rsid w:val="2FACBD87"/>
    <w:rsid w:val="30607F45"/>
    <w:rsid w:val="30D7CABF"/>
    <w:rsid w:val="3155D14E"/>
    <w:rsid w:val="320B6E2D"/>
    <w:rsid w:val="32B1F1E8"/>
    <w:rsid w:val="33354D7A"/>
    <w:rsid w:val="333777ED"/>
    <w:rsid w:val="335585FD"/>
    <w:rsid w:val="34311BD8"/>
    <w:rsid w:val="347B71F1"/>
    <w:rsid w:val="34955F96"/>
    <w:rsid w:val="35CCEC39"/>
    <w:rsid w:val="35D872BA"/>
    <w:rsid w:val="35EE3E8A"/>
    <w:rsid w:val="365A7363"/>
    <w:rsid w:val="366F18AF"/>
    <w:rsid w:val="36B4D012"/>
    <w:rsid w:val="36F87B9B"/>
    <w:rsid w:val="3711301C"/>
    <w:rsid w:val="3770E68E"/>
    <w:rsid w:val="378A0EEB"/>
    <w:rsid w:val="37F6C9B4"/>
    <w:rsid w:val="38158119"/>
    <w:rsid w:val="3828F720"/>
    <w:rsid w:val="38421F7D"/>
    <w:rsid w:val="3940AD9A"/>
    <w:rsid w:val="3968D0B9"/>
    <w:rsid w:val="3972DE9B"/>
    <w:rsid w:val="39CDE3F7"/>
    <w:rsid w:val="3A80CD32"/>
    <w:rsid w:val="3AF3CE70"/>
    <w:rsid w:val="3BEB9B10"/>
    <w:rsid w:val="3C03BF9D"/>
    <w:rsid w:val="3C213B4C"/>
    <w:rsid w:val="3C4457B1"/>
    <w:rsid w:val="3CA0717B"/>
    <w:rsid w:val="3CE8AA21"/>
    <w:rsid w:val="3CEF950A"/>
    <w:rsid w:val="3CF78290"/>
    <w:rsid w:val="3CFC6843"/>
    <w:rsid w:val="3D52D772"/>
    <w:rsid w:val="3DACB7BB"/>
    <w:rsid w:val="3E746C68"/>
    <w:rsid w:val="3E7D143A"/>
    <w:rsid w:val="3E841CF6"/>
    <w:rsid w:val="3EC1AA51"/>
    <w:rsid w:val="3F17C9B5"/>
    <w:rsid w:val="3F7BF873"/>
    <w:rsid w:val="3F8B49E8"/>
    <w:rsid w:val="3FED386C"/>
    <w:rsid w:val="401F4D01"/>
    <w:rsid w:val="4022BC8D"/>
    <w:rsid w:val="40274FD6"/>
    <w:rsid w:val="403076DB"/>
    <w:rsid w:val="405CC476"/>
    <w:rsid w:val="40736CB0"/>
    <w:rsid w:val="40FD2C56"/>
    <w:rsid w:val="410F552A"/>
    <w:rsid w:val="41A942DF"/>
    <w:rsid w:val="41B316F0"/>
    <w:rsid w:val="41CAF3B3"/>
    <w:rsid w:val="4298FCB7"/>
    <w:rsid w:val="42A1B2D6"/>
    <w:rsid w:val="42C82A7C"/>
    <w:rsid w:val="42FB3F89"/>
    <w:rsid w:val="434D9BB7"/>
    <w:rsid w:val="4381FCDA"/>
    <w:rsid w:val="439218C5"/>
    <w:rsid w:val="43BED7ED"/>
    <w:rsid w:val="43E97F74"/>
    <w:rsid w:val="43EA817E"/>
    <w:rsid w:val="446ED2E1"/>
    <w:rsid w:val="448CB039"/>
    <w:rsid w:val="44E3AA9E"/>
    <w:rsid w:val="44E96C18"/>
    <w:rsid w:val="45029475"/>
    <w:rsid w:val="458593C2"/>
    <w:rsid w:val="45B04F19"/>
    <w:rsid w:val="4631B834"/>
    <w:rsid w:val="46970D3F"/>
    <w:rsid w:val="46B60339"/>
    <w:rsid w:val="47C09334"/>
    <w:rsid w:val="47C2EE89"/>
    <w:rsid w:val="480FD943"/>
    <w:rsid w:val="48292791"/>
    <w:rsid w:val="48597AFA"/>
    <w:rsid w:val="48ACEC0E"/>
    <w:rsid w:val="490A046D"/>
    <w:rsid w:val="4943F176"/>
    <w:rsid w:val="494E058A"/>
    <w:rsid w:val="4950C737"/>
    <w:rsid w:val="4965EEE2"/>
    <w:rsid w:val="4967DA65"/>
    <w:rsid w:val="49826D9A"/>
    <w:rsid w:val="49E2D8D1"/>
    <w:rsid w:val="4A3FC3D2"/>
    <w:rsid w:val="4A598F19"/>
    <w:rsid w:val="4A6269E8"/>
    <w:rsid w:val="4AA65ABE"/>
    <w:rsid w:val="4B15762D"/>
    <w:rsid w:val="4B6CAE3C"/>
    <w:rsid w:val="4B911BBC"/>
    <w:rsid w:val="4BC03A0A"/>
    <w:rsid w:val="4C2C88D5"/>
    <w:rsid w:val="4C2F2A56"/>
    <w:rsid w:val="4C4A50B8"/>
    <w:rsid w:val="4CC257CB"/>
    <w:rsid w:val="4D0DA65A"/>
    <w:rsid w:val="4D12EA41"/>
    <w:rsid w:val="4D36D3B6"/>
    <w:rsid w:val="4D5C905B"/>
    <w:rsid w:val="4DD56592"/>
    <w:rsid w:val="4E1D495E"/>
    <w:rsid w:val="4E393D49"/>
    <w:rsid w:val="4E7384FC"/>
    <w:rsid w:val="4EA976BB"/>
    <w:rsid w:val="4ED0E672"/>
    <w:rsid w:val="4EE55FF3"/>
    <w:rsid w:val="4EEF215B"/>
    <w:rsid w:val="4F921C3D"/>
    <w:rsid w:val="4FED1CC8"/>
    <w:rsid w:val="5045471C"/>
    <w:rsid w:val="50AB478A"/>
    <w:rsid w:val="526A5298"/>
    <w:rsid w:val="52987966"/>
    <w:rsid w:val="52A289B6"/>
    <w:rsid w:val="52E1ADA9"/>
    <w:rsid w:val="5305A130"/>
    <w:rsid w:val="53103B3C"/>
    <w:rsid w:val="53A45795"/>
    <w:rsid w:val="541F662B"/>
    <w:rsid w:val="5451CB2D"/>
    <w:rsid w:val="545FF4BF"/>
    <w:rsid w:val="547EB5BD"/>
    <w:rsid w:val="54AD7ED0"/>
    <w:rsid w:val="54C00EEC"/>
    <w:rsid w:val="54FB16AC"/>
    <w:rsid w:val="55258B78"/>
    <w:rsid w:val="552A696C"/>
    <w:rsid w:val="5641A9CF"/>
    <w:rsid w:val="564EDA61"/>
    <w:rsid w:val="56BC1A89"/>
    <w:rsid w:val="56C98166"/>
    <w:rsid w:val="56F7F1FE"/>
    <w:rsid w:val="572CBD3D"/>
    <w:rsid w:val="57381221"/>
    <w:rsid w:val="58AD77D7"/>
    <w:rsid w:val="59341AB9"/>
    <w:rsid w:val="597F7CC0"/>
    <w:rsid w:val="598BA989"/>
    <w:rsid w:val="59BE3667"/>
    <w:rsid w:val="5A3CC49A"/>
    <w:rsid w:val="5A776DDE"/>
    <w:rsid w:val="5A7A73C2"/>
    <w:rsid w:val="5AAD9B9B"/>
    <w:rsid w:val="5ABB9DC4"/>
    <w:rsid w:val="5ADC7C55"/>
    <w:rsid w:val="5AF412B8"/>
    <w:rsid w:val="5B17D697"/>
    <w:rsid w:val="5B3DCEA2"/>
    <w:rsid w:val="5B61AD10"/>
    <w:rsid w:val="5BB21FB8"/>
    <w:rsid w:val="5BB75700"/>
    <w:rsid w:val="5BBAA741"/>
    <w:rsid w:val="5C12D952"/>
    <w:rsid w:val="5C2885C3"/>
    <w:rsid w:val="5C84DBA0"/>
    <w:rsid w:val="5D532761"/>
    <w:rsid w:val="5D91B818"/>
    <w:rsid w:val="5D9575E4"/>
    <w:rsid w:val="5DA753A5"/>
    <w:rsid w:val="5DDEEA24"/>
    <w:rsid w:val="5E246050"/>
    <w:rsid w:val="5EBC1F08"/>
    <w:rsid w:val="5ECF9F84"/>
    <w:rsid w:val="5EDEBB60"/>
    <w:rsid w:val="5EEEF7C2"/>
    <w:rsid w:val="5FAF2FC8"/>
    <w:rsid w:val="5FBD46EC"/>
    <w:rsid w:val="606B6FE5"/>
    <w:rsid w:val="607B11B1"/>
    <w:rsid w:val="608AC823"/>
    <w:rsid w:val="60BA6FA7"/>
    <w:rsid w:val="60CCDA68"/>
    <w:rsid w:val="619FDC6C"/>
    <w:rsid w:val="61DEF2BC"/>
    <w:rsid w:val="62269884"/>
    <w:rsid w:val="6256D046"/>
    <w:rsid w:val="629F3745"/>
    <w:rsid w:val="633BACCD"/>
    <w:rsid w:val="638232FA"/>
    <w:rsid w:val="63AB581F"/>
    <w:rsid w:val="63BA7B5F"/>
    <w:rsid w:val="63F65F90"/>
    <w:rsid w:val="64547DE1"/>
    <w:rsid w:val="64970CDB"/>
    <w:rsid w:val="64BBBA69"/>
    <w:rsid w:val="64D77D2E"/>
    <w:rsid w:val="65495280"/>
    <w:rsid w:val="65564BC0"/>
    <w:rsid w:val="65572F27"/>
    <w:rsid w:val="65A98066"/>
    <w:rsid w:val="65D384E0"/>
    <w:rsid w:val="65DAC733"/>
    <w:rsid w:val="65F83BC8"/>
    <w:rsid w:val="6673FB7E"/>
    <w:rsid w:val="66F2135E"/>
    <w:rsid w:val="66F21C21"/>
    <w:rsid w:val="66FA09A7"/>
    <w:rsid w:val="674550C7"/>
    <w:rsid w:val="6774AE91"/>
    <w:rsid w:val="678C1EA3"/>
    <w:rsid w:val="680F1DF0"/>
    <w:rsid w:val="68476DA2"/>
    <w:rsid w:val="689DB288"/>
    <w:rsid w:val="68D716A8"/>
    <w:rsid w:val="692FDC8A"/>
    <w:rsid w:val="693C9E22"/>
    <w:rsid w:val="696A44BD"/>
    <w:rsid w:val="6A703B20"/>
    <w:rsid w:val="6A7CF189"/>
    <w:rsid w:val="6AACE209"/>
    <w:rsid w:val="6B80F896"/>
    <w:rsid w:val="6BC58D44"/>
    <w:rsid w:val="6BCD7ACA"/>
    <w:rsid w:val="6BD52954"/>
    <w:rsid w:val="6BEC4DFB"/>
    <w:rsid w:val="6BF496EF"/>
    <w:rsid w:val="6C6DC771"/>
    <w:rsid w:val="6C743EE4"/>
    <w:rsid w:val="6C82A197"/>
    <w:rsid w:val="6C91A2EC"/>
    <w:rsid w:val="6CE28F13"/>
    <w:rsid w:val="6D3AA9DC"/>
    <w:rsid w:val="6DA91AD2"/>
    <w:rsid w:val="6E1E71F8"/>
    <w:rsid w:val="6E4CDBEF"/>
    <w:rsid w:val="6E7E5F74"/>
    <w:rsid w:val="6E994B40"/>
    <w:rsid w:val="6EB93CD8"/>
    <w:rsid w:val="6F2A83E6"/>
    <w:rsid w:val="6F391237"/>
    <w:rsid w:val="702F10F0"/>
    <w:rsid w:val="70DF7CA4"/>
    <w:rsid w:val="71B60036"/>
    <w:rsid w:val="71B8D1AD"/>
    <w:rsid w:val="71FD3CB6"/>
    <w:rsid w:val="72255196"/>
    <w:rsid w:val="72F7FEA6"/>
    <w:rsid w:val="73121F9C"/>
    <w:rsid w:val="7351D097"/>
    <w:rsid w:val="73D09F29"/>
    <w:rsid w:val="74171D66"/>
    <w:rsid w:val="741C2854"/>
    <w:rsid w:val="7475065E"/>
    <w:rsid w:val="7480915A"/>
    <w:rsid w:val="74A2D121"/>
    <w:rsid w:val="74B18F94"/>
    <w:rsid w:val="74EDA0F8"/>
    <w:rsid w:val="74F575C8"/>
    <w:rsid w:val="74FE6E65"/>
    <w:rsid w:val="750F410F"/>
    <w:rsid w:val="754549CD"/>
    <w:rsid w:val="756C6F8A"/>
    <w:rsid w:val="7575519C"/>
    <w:rsid w:val="759F87E1"/>
    <w:rsid w:val="76472831"/>
    <w:rsid w:val="77102D71"/>
    <w:rsid w:val="7764519C"/>
    <w:rsid w:val="77A4A946"/>
    <w:rsid w:val="77AD9B6A"/>
    <w:rsid w:val="782541BA"/>
    <w:rsid w:val="78606DA5"/>
    <w:rsid w:val="78A4CF1E"/>
    <w:rsid w:val="78A68F65"/>
    <w:rsid w:val="78DA9B3C"/>
    <w:rsid w:val="7957B6FC"/>
    <w:rsid w:val="799F33E5"/>
    <w:rsid w:val="79D1DF88"/>
    <w:rsid w:val="79E8D485"/>
    <w:rsid w:val="7A3FE0AD"/>
    <w:rsid w:val="7A6D368D"/>
    <w:rsid w:val="7AAA48BA"/>
    <w:rsid w:val="7B5CE27C"/>
    <w:rsid w:val="7B64D002"/>
    <w:rsid w:val="7B837B0D"/>
    <w:rsid w:val="7BD069E4"/>
    <w:rsid w:val="7BE9CD61"/>
    <w:rsid w:val="7C1C041B"/>
    <w:rsid w:val="7CB167D7"/>
    <w:rsid w:val="7CD6132A"/>
    <w:rsid w:val="7CD832F0"/>
    <w:rsid w:val="7CF8B2DD"/>
    <w:rsid w:val="7D662F94"/>
    <w:rsid w:val="7D783E51"/>
    <w:rsid w:val="7E1C2495"/>
    <w:rsid w:val="7E94833E"/>
    <w:rsid w:val="7EB62355"/>
    <w:rsid w:val="7EC17EE5"/>
    <w:rsid w:val="7F1B3F56"/>
    <w:rsid w:val="7F218044"/>
    <w:rsid w:val="7FB54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rules v:ext="edit">
        <o:r id="V:Rule1" type="connector" idref="#_x0000_s1043"/>
        <o:r id="V:Rule2" type="connector" idref="#Straight Arrow Connector 1"/>
        <o:r id="V:Rule3" type="connector" idref="#_x0000_s1044"/>
      </o:rules>
    </o:shapelayout>
  </w:shapeDefaults>
  <w:decimalSymbol w:val="."/>
  <w:listSeparator w:val=","/>
  <w14:docId w14:val="218F9906"/>
  <w15:docId w15:val="{FE304A96-0CCE-4B80-BFE5-2ECE1C9E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5C12D952"/>
  </w:style>
  <w:style w:type="character" w:customStyle="1" w:styleId="eop">
    <w:name w:val="eop"/>
    <w:basedOn w:val="DefaultParagraphFont"/>
    <w:uiPriority w:val="1"/>
    <w:rsid w:val="5C12D952"/>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PlainText">
    <w:name w:val="Plain Text"/>
    <w:basedOn w:val="Normal"/>
    <w:link w:val="PlainTextChar"/>
    <w:uiPriority w:val="99"/>
    <w:unhideWhenUsed/>
    <w:rsid w:val="00C54FD6"/>
    <w:pPr>
      <w:spacing w:after="0" w:line="240" w:lineRule="auto"/>
    </w:pPr>
    <w:rPr>
      <w:rFonts w:ascii="Consolas" w:hAnsi="Consolas"/>
      <w:kern w:val="2"/>
      <w:sz w:val="21"/>
      <w:szCs w:val="21"/>
      <w:lang w:val="en-IN"/>
    </w:rPr>
  </w:style>
  <w:style w:type="character" w:customStyle="1" w:styleId="PlainTextChar">
    <w:name w:val="Plain Text Char"/>
    <w:basedOn w:val="DefaultParagraphFont"/>
    <w:link w:val="PlainText"/>
    <w:uiPriority w:val="99"/>
    <w:rsid w:val="00C54FD6"/>
    <w:rPr>
      <w:rFonts w:ascii="Consolas" w:hAnsi="Consolas"/>
      <w:kern w:val="2"/>
      <w:sz w:val="21"/>
      <w:szCs w:val="21"/>
      <w:lang w:val="en-IN"/>
    </w:rPr>
  </w:style>
  <w:style w:type="character" w:styleId="Strong">
    <w:name w:val="Strong"/>
    <w:basedOn w:val="DefaultParagraphFont"/>
    <w:uiPriority w:val="22"/>
    <w:qFormat/>
    <w:rsid w:val="001A0F6F"/>
    <w:rPr>
      <w:b/>
      <w:bCs/>
    </w:rPr>
  </w:style>
  <w:style w:type="table" w:styleId="ListTable4-Accent2">
    <w:name w:val="List Table 4 Accent 2"/>
    <w:basedOn w:val="TableNormal"/>
    <w:uiPriority w:val="49"/>
    <w:rsid w:val="00724EC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724E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2">
    <w:name w:val="Grid Table 5 Dark Accent 2"/>
    <w:basedOn w:val="TableNormal"/>
    <w:uiPriority w:val="50"/>
    <w:rsid w:val="00724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724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724E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24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6123">
      <w:bodyDiv w:val="1"/>
      <w:marLeft w:val="0"/>
      <w:marRight w:val="0"/>
      <w:marTop w:val="0"/>
      <w:marBottom w:val="0"/>
      <w:divBdr>
        <w:top w:val="none" w:sz="0" w:space="0" w:color="auto"/>
        <w:left w:val="none" w:sz="0" w:space="0" w:color="auto"/>
        <w:bottom w:val="none" w:sz="0" w:space="0" w:color="auto"/>
        <w:right w:val="none" w:sz="0" w:space="0" w:color="auto"/>
      </w:divBdr>
    </w:div>
    <w:div w:id="168182159">
      <w:bodyDiv w:val="1"/>
      <w:marLeft w:val="0"/>
      <w:marRight w:val="0"/>
      <w:marTop w:val="0"/>
      <w:marBottom w:val="0"/>
      <w:divBdr>
        <w:top w:val="none" w:sz="0" w:space="0" w:color="auto"/>
        <w:left w:val="none" w:sz="0" w:space="0" w:color="auto"/>
        <w:bottom w:val="none" w:sz="0" w:space="0" w:color="auto"/>
        <w:right w:val="none" w:sz="0" w:space="0" w:color="auto"/>
      </w:divBdr>
    </w:div>
    <w:div w:id="228813036">
      <w:bodyDiv w:val="1"/>
      <w:marLeft w:val="0"/>
      <w:marRight w:val="0"/>
      <w:marTop w:val="0"/>
      <w:marBottom w:val="0"/>
      <w:divBdr>
        <w:top w:val="none" w:sz="0" w:space="0" w:color="auto"/>
        <w:left w:val="none" w:sz="0" w:space="0" w:color="auto"/>
        <w:bottom w:val="none" w:sz="0" w:space="0" w:color="auto"/>
        <w:right w:val="none" w:sz="0" w:space="0" w:color="auto"/>
      </w:divBdr>
    </w:div>
    <w:div w:id="297492680">
      <w:bodyDiv w:val="1"/>
      <w:marLeft w:val="0"/>
      <w:marRight w:val="0"/>
      <w:marTop w:val="0"/>
      <w:marBottom w:val="0"/>
      <w:divBdr>
        <w:top w:val="none" w:sz="0" w:space="0" w:color="auto"/>
        <w:left w:val="none" w:sz="0" w:space="0" w:color="auto"/>
        <w:bottom w:val="none" w:sz="0" w:space="0" w:color="auto"/>
        <w:right w:val="none" w:sz="0" w:space="0" w:color="auto"/>
      </w:divBdr>
    </w:div>
    <w:div w:id="323822630">
      <w:bodyDiv w:val="1"/>
      <w:marLeft w:val="0"/>
      <w:marRight w:val="0"/>
      <w:marTop w:val="0"/>
      <w:marBottom w:val="0"/>
      <w:divBdr>
        <w:top w:val="none" w:sz="0" w:space="0" w:color="auto"/>
        <w:left w:val="none" w:sz="0" w:space="0" w:color="auto"/>
        <w:bottom w:val="none" w:sz="0" w:space="0" w:color="auto"/>
        <w:right w:val="none" w:sz="0" w:space="0" w:color="auto"/>
      </w:divBdr>
    </w:div>
    <w:div w:id="414939618">
      <w:bodyDiv w:val="1"/>
      <w:marLeft w:val="0"/>
      <w:marRight w:val="0"/>
      <w:marTop w:val="0"/>
      <w:marBottom w:val="0"/>
      <w:divBdr>
        <w:top w:val="none" w:sz="0" w:space="0" w:color="auto"/>
        <w:left w:val="none" w:sz="0" w:space="0" w:color="auto"/>
        <w:bottom w:val="none" w:sz="0" w:space="0" w:color="auto"/>
        <w:right w:val="none" w:sz="0" w:space="0" w:color="auto"/>
      </w:divBdr>
    </w:div>
    <w:div w:id="539509703">
      <w:bodyDiv w:val="1"/>
      <w:marLeft w:val="0"/>
      <w:marRight w:val="0"/>
      <w:marTop w:val="0"/>
      <w:marBottom w:val="0"/>
      <w:divBdr>
        <w:top w:val="none" w:sz="0" w:space="0" w:color="auto"/>
        <w:left w:val="none" w:sz="0" w:space="0" w:color="auto"/>
        <w:bottom w:val="none" w:sz="0" w:space="0" w:color="auto"/>
        <w:right w:val="none" w:sz="0" w:space="0" w:color="auto"/>
      </w:divBdr>
    </w:div>
    <w:div w:id="551960906">
      <w:bodyDiv w:val="1"/>
      <w:marLeft w:val="0"/>
      <w:marRight w:val="0"/>
      <w:marTop w:val="0"/>
      <w:marBottom w:val="0"/>
      <w:divBdr>
        <w:top w:val="none" w:sz="0" w:space="0" w:color="auto"/>
        <w:left w:val="none" w:sz="0" w:space="0" w:color="auto"/>
        <w:bottom w:val="none" w:sz="0" w:space="0" w:color="auto"/>
        <w:right w:val="none" w:sz="0" w:space="0" w:color="auto"/>
      </w:divBdr>
    </w:div>
    <w:div w:id="648484769">
      <w:bodyDiv w:val="1"/>
      <w:marLeft w:val="0"/>
      <w:marRight w:val="0"/>
      <w:marTop w:val="0"/>
      <w:marBottom w:val="0"/>
      <w:divBdr>
        <w:top w:val="none" w:sz="0" w:space="0" w:color="auto"/>
        <w:left w:val="none" w:sz="0" w:space="0" w:color="auto"/>
        <w:bottom w:val="none" w:sz="0" w:space="0" w:color="auto"/>
        <w:right w:val="none" w:sz="0" w:space="0" w:color="auto"/>
      </w:divBdr>
    </w:div>
    <w:div w:id="818231341">
      <w:bodyDiv w:val="1"/>
      <w:marLeft w:val="0"/>
      <w:marRight w:val="0"/>
      <w:marTop w:val="0"/>
      <w:marBottom w:val="0"/>
      <w:divBdr>
        <w:top w:val="none" w:sz="0" w:space="0" w:color="auto"/>
        <w:left w:val="none" w:sz="0" w:space="0" w:color="auto"/>
        <w:bottom w:val="none" w:sz="0" w:space="0" w:color="auto"/>
        <w:right w:val="none" w:sz="0" w:space="0" w:color="auto"/>
      </w:divBdr>
    </w:div>
    <w:div w:id="946959988">
      <w:bodyDiv w:val="1"/>
      <w:marLeft w:val="0"/>
      <w:marRight w:val="0"/>
      <w:marTop w:val="0"/>
      <w:marBottom w:val="0"/>
      <w:divBdr>
        <w:top w:val="none" w:sz="0" w:space="0" w:color="auto"/>
        <w:left w:val="none" w:sz="0" w:space="0" w:color="auto"/>
        <w:bottom w:val="none" w:sz="0" w:space="0" w:color="auto"/>
        <w:right w:val="none" w:sz="0" w:space="0" w:color="auto"/>
      </w:divBdr>
    </w:div>
    <w:div w:id="1071081202">
      <w:bodyDiv w:val="1"/>
      <w:marLeft w:val="0"/>
      <w:marRight w:val="0"/>
      <w:marTop w:val="0"/>
      <w:marBottom w:val="0"/>
      <w:divBdr>
        <w:top w:val="none" w:sz="0" w:space="0" w:color="auto"/>
        <w:left w:val="none" w:sz="0" w:space="0" w:color="auto"/>
        <w:bottom w:val="none" w:sz="0" w:space="0" w:color="auto"/>
        <w:right w:val="none" w:sz="0" w:space="0" w:color="auto"/>
      </w:divBdr>
    </w:div>
    <w:div w:id="1252738653">
      <w:bodyDiv w:val="1"/>
      <w:marLeft w:val="0"/>
      <w:marRight w:val="0"/>
      <w:marTop w:val="0"/>
      <w:marBottom w:val="0"/>
      <w:divBdr>
        <w:top w:val="none" w:sz="0" w:space="0" w:color="auto"/>
        <w:left w:val="none" w:sz="0" w:space="0" w:color="auto"/>
        <w:bottom w:val="none" w:sz="0" w:space="0" w:color="auto"/>
        <w:right w:val="none" w:sz="0" w:space="0" w:color="auto"/>
      </w:divBdr>
    </w:div>
    <w:div w:id="1301766593">
      <w:bodyDiv w:val="1"/>
      <w:marLeft w:val="0"/>
      <w:marRight w:val="0"/>
      <w:marTop w:val="0"/>
      <w:marBottom w:val="0"/>
      <w:divBdr>
        <w:top w:val="none" w:sz="0" w:space="0" w:color="auto"/>
        <w:left w:val="none" w:sz="0" w:space="0" w:color="auto"/>
        <w:bottom w:val="none" w:sz="0" w:space="0" w:color="auto"/>
        <w:right w:val="none" w:sz="0" w:space="0" w:color="auto"/>
      </w:divBdr>
    </w:div>
    <w:div w:id="1513450631">
      <w:bodyDiv w:val="1"/>
      <w:marLeft w:val="0"/>
      <w:marRight w:val="0"/>
      <w:marTop w:val="0"/>
      <w:marBottom w:val="0"/>
      <w:divBdr>
        <w:top w:val="none" w:sz="0" w:space="0" w:color="auto"/>
        <w:left w:val="none" w:sz="0" w:space="0" w:color="auto"/>
        <w:bottom w:val="none" w:sz="0" w:space="0" w:color="auto"/>
        <w:right w:val="none" w:sz="0" w:space="0" w:color="auto"/>
      </w:divBdr>
    </w:div>
    <w:div w:id="1551841336">
      <w:bodyDiv w:val="1"/>
      <w:marLeft w:val="0"/>
      <w:marRight w:val="0"/>
      <w:marTop w:val="0"/>
      <w:marBottom w:val="0"/>
      <w:divBdr>
        <w:top w:val="none" w:sz="0" w:space="0" w:color="auto"/>
        <w:left w:val="none" w:sz="0" w:space="0" w:color="auto"/>
        <w:bottom w:val="none" w:sz="0" w:space="0" w:color="auto"/>
        <w:right w:val="none" w:sz="0" w:space="0" w:color="auto"/>
      </w:divBdr>
    </w:div>
    <w:div w:id="1801143747">
      <w:bodyDiv w:val="1"/>
      <w:marLeft w:val="0"/>
      <w:marRight w:val="0"/>
      <w:marTop w:val="0"/>
      <w:marBottom w:val="0"/>
      <w:divBdr>
        <w:top w:val="none" w:sz="0" w:space="0" w:color="auto"/>
        <w:left w:val="none" w:sz="0" w:space="0" w:color="auto"/>
        <w:bottom w:val="none" w:sz="0" w:space="0" w:color="auto"/>
        <w:right w:val="none" w:sz="0" w:space="0" w:color="auto"/>
      </w:divBdr>
    </w:div>
    <w:div w:id="2041738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2.emf"/><Relationship Id="rId42" Type="http://schemas.openxmlformats.org/officeDocument/2006/relationships/chart" Target="charts/chart4.xm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0.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5.emf"/><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7.emf"/><Relationship Id="rId28" Type="http://schemas.openxmlformats.org/officeDocument/2006/relationships/oleObject" Target="embeddings/oleObject10.bin"/><Relationship Id="rId36" Type="http://schemas.openxmlformats.org/officeDocument/2006/relationships/image" Target="media/image13.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1.e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chart" Target="charts/chart2.xml"/><Relationship Id="rId27" Type="http://schemas.openxmlformats.org/officeDocument/2006/relationships/image" Target="media/image9.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chart" Target="charts/chart3.xml"/><Relationship Id="rId38" Type="http://schemas.openxmlformats.org/officeDocument/2006/relationships/image" Target="media/image14.emf"/><Relationship Id="rId46" Type="http://schemas.openxmlformats.org/officeDocument/2006/relationships/header" Target="header1.xml"/><Relationship Id="rId20" Type="http://schemas.openxmlformats.org/officeDocument/2006/relationships/image" Target="media/image6.e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E:\0.1%20Study\0.3%20--University%20of%20surrey\0.2--%20Advanced%20Topics%20in%20Computer%20Vision%20and%20Deep%20learning%20SEMR2\Lab%20Project\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0.1%20Study\0.3%20--University%20of%20surrey\0.2--%20Advanced%20Topics%20in%20Computer%20Vision%20and%20Deep%20learning%20SEMR2\Lab%20Project\Boo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0.1%20Study\0.3%20--University%20of%20surrey\0.2--%20Advanced%20Topics%20in%20Computer%20Vision%20and%20Deep%20learning%20SEMR2\Lab%20Project\Boo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0.1%20Study\0.3%20--University%20of%20surrey\0.2--%20Advanced%20Topics%20in%20Computer%20Vision%20and%20Deep%20learning%20SEMR2\Lab%20Project\Book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0.1%20Study\0.3%20--University%20of%20surrey\0.2--%20Advanced%20Topics%20in%20Computer%20Vision%20and%20Deep%20learning%20SEMR2\Lab%20Project\Book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Model Comparision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c:f>
              <c:strCache>
                <c:ptCount val="1"/>
                <c:pt idx="0">
                  <c:v>mAP</c:v>
                </c:pt>
              </c:strCache>
            </c:strRef>
          </c:tx>
          <c:spPr>
            <a:ln w="28575" cap="rnd">
              <a:solidFill>
                <a:schemeClr val="accent1"/>
              </a:solidFill>
              <a:round/>
            </a:ln>
            <a:effectLst/>
          </c:spPr>
          <c:marker>
            <c:symbol val="none"/>
          </c:marker>
          <c:cat>
            <c:strRef>
              <c:f>Sheet1!$B$6:$B$8</c:f>
              <c:strCache>
                <c:ptCount val="3"/>
                <c:pt idx="0">
                  <c:v>Mobilenet_v3_small</c:v>
                </c:pt>
                <c:pt idx="1">
                  <c:v>Resnet 50</c:v>
                </c:pt>
                <c:pt idx="2">
                  <c:v>Vgg16</c:v>
                </c:pt>
              </c:strCache>
            </c:strRef>
          </c:cat>
          <c:val>
            <c:numRef>
              <c:f>Sheet1!$D$6:$D$8</c:f>
              <c:numCache>
                <c:formatCode>0.00%</c:formatCode>
                <c:ptCount val="3"/>
                <c:pt idx="0">
                  <c:v>0.45</c:v>
                </c:pt>
                <c:pt idx="1">
                  <c:v>0.49299999999999999</c:v>
                </c:pt>
                <c:pt idx="2">
                  <c:v>0.224</c:v>
                </c:pt>
              </c:numCache>
            </c:numRef>
          </c:val>
          <c:smooth val="0"/>
          <c:extLst>
            <c:ext xmlns:c16="http://schemas.microsoft.com/office/drawing/2014/chart" uri="{C3380CC4-5D6E-409C-BE32-E72D297353CC}">
              <c16:uniqueId val="{00000000-90A6-488F-AA80-FE82F9F8C141}"/>
            </c:ext>
          </c:extLst>
        </c:ser>
        <c:ser>
          <c:idx val="1"/>
          <c:order val="1"/>
          <c:tx>
            <c:strRef>
              <c:f>Sheet1!$E$3</c:f>
              <c:strCache>
                <c:ptCount val="1"/>
                <c:pt idx="0">
                  <c:v>Rank-1</c:v>
                </c:pt>
              </c:strCache>
            </c:strRef>
          </c:tx>
          <c:spPr>
            <a:ln w="28575" cap="rnd">
              <a:solidFill>
                <a:schemeClr val="accent2"/>
              </a:solidFill>
              <a:round/>
            </a:ln>
            <a:effectLst/>
          </c:spPr>
          <c:marker>
            <c:symbol val="none"/>
          </c:marker>
          <c:cat>
            <c:strRef>
              <c:f>Sheet1!$B$6:$B$8</c:f>
              <c:strCache>
                <c:ptCount val="3"/>
                <c:pt idx="0">
                  <c:v>Mobilenet_v3_small</c:v>
                </c:pt>
                <c:pt idx="1">
                  <c:v>Resnet 50</c:v>
                </c:pt>
                <c:pt idx="2">
                  <c:v>Vgg16</c:v>
                </c:pt>
              </c:strCache>
            </c:strRef>
          </c:cat>
          <c:val>
            <c:numRef>
              <c:f>Sheet1!$E$6:$E$8</c:f>
              <c:numCache>
                <c:formatCode>0.00%</c:formatCode>
                <c:ptCount val="3"/>
                <c:pt idx="0">
                  <c:v>0.81100000000000005</c:v>
                </c:pt>
                <c:pt idx="1">
                  <c:v>0.82199999999999995</c:v>
                </c:pt>
                <c:pt idx="2">
                  <c:v>0.58499999999999996</c:v>
                </c:pt>
              </c:numCache>
            </c:numRef>
          </c:val>
          <c:smooth val="0"/>
          <c:extLst>
            <c:ext xmlns:c16="http://schemas.microsoft.com/office/drawing/2014/chart" uri="{C3380CC4-5D6E-409C-BE32-E72D297353CC}">
              <c16:uniqueId val="{00000001-90A6-488F-AA80-FE82F9F8C141}"/>
            </c:ext>
          </c:extLst>
        </c:ser>
        <c:ser>
          <c:idx val="2"/>
          <c:order val="2"/>
          <c:tx>
            <c:strRef>
              <c:f>Sheet1!$F$3</c:f>
              <c:strCache>
                <c:ptCount val="1"/>
                <c:pt idx="0">
                  <c:v>Rank-5</c:v>
                </c:pt>
              </c:strCache>
            </c:strRef>
          </c:tx>
          <c:spPr>
            <a:ln w="28575" cap="rnd">
              <a:solidFill>
                <a:schemeClr val="accent3"/>
              </a:solidFill>
              <a:round/>
            </a:ln>
            <a:effectLst/>
          </c:spPr>
          <c:marker>
            <c:symbol val="none"/>
          </c:marker>
          <c:cat>
            <c:strRef>
              <c:f>Sheet1!$B$6:$B$8</c:f>
              <c:strCache>
                <c:ptCount val="3"/>
                <c:pt idx="0">
                  <c:v>Mobilenet_v3_small</c:v>
                </c:pt>
                <c:pt idx="1">
                  <c:v>Resnet 50</c:v>
                </c:pt>
                <c:pt idx="2">
                  <c:v>Vgg16</c:v>
                </c:pt>
              </c:strCache>
            </c:strRef>
          </c:cat>
          <c:val>
            <c:numRef>
              <c:f>Sheet1!$F$6:$F$8</c:f>
              <c:numCache>
                <c:formatCode>0.00%</c:formatCode>
                <c:ptCount val="3"/>
                <c:pt idx="0">
                  <c:v>0.91</c:v>
                </c:pt>
                <c:pt idx="1">
                  <c:v>0.91800000000000004</c:v>
                </c:pt>
                <c:pt idx="2">
                  <c:v>0.71499999999999997</c:v>
                </c:pt>
              </c:numCache>
            </c:numRef>
          </c:val>
          <c:smooth val="0"/>
          <c:extLst>
            <c:ext xmlns:c16="http://schemas.microsoft.com/office/drawing/2014/chart" uri="{C3380CC4-5D6E-409C-BE32-E72D297353CC}">
              <c16:uniqueId val="{00000002-90A6-488F-AA80-FE82F9F8C141}"/>
            </c:ext>
          </c:extLst>
        </c:ser>
        <c:ser>
          <c:idx val="3"/>
          <c:order val="3"/>
          <c:tx>
            <c:strRef>
              <c:f>Sheet1!$G$3</c:f>
              <c:strCache>
                <c:ptCount val="1"/>
                <c:pt idx="0">
                  <c:v>Rank-10</c:v>
                </c:pt>
              </c:strCache>
            </c:strRef>
          </c:tx>
          <c:spPr>
            <a:ln w="28575" cap="rnd">
              <a:solidFill>
                <a:schemeClr val="accent4"/>
              </a:solidFill>
              <a:round/>
            </a:ln>
            <a:effectLst/>
          </c:spPr>
          <c:marker>
            <c:symbol val="none"/>
          </c:marker>
          <c:cat>
            <c:strRef>
              <c:f>Sheet1!$B$6:$B$8</c:f>
              <c:strCache>
                <c:ptCount val="3"/>
                <c:pt idx="0">
                  <c:v>Mobilenet_v3_small</c:v>
                </c:pt>
                <c:pt idx="1">
                  <c:v>Resnet 50</c:v>
                </c:pt>
                <c:pt idx="2">
                  <c:v>Vgg16</c:v>
                </c:pt>
              </c:strCache>
            </c:strRef>
          </c:cat>
          <c:val>
            <c:numRef>
              <c:f>Sheet1!$G$6:$G$8</c:f>
              <c:numCache>
                <c:formatCode>0.00%</c:formatCode>
                <c:ptCount val="3"/>
                <c:pt idx="0">
                  <c:v>0.94499999999999995</c:v>
                </c:pt>
                <c:pt idx="1">
                  <c:v>0.94199999999999995</c:v>
                </c:pt>
                <c:pt idx="2">
                  <c:v>0.78700000000000003</c:v>
                </c:pt>
              </c:numCache>
            </c:numRef>
          </c:val>
          <c:smooth val="0"/>
          <c:extLst>
            <c:ext xmlns:c16="http://schemas.microsoft.com/office/drawing/2014/chart" uri="{C3380CC4-5D6E-409C-BE32-E72D297353CC}">
              <c16:uniqueId val="{00000003-90A6-488F-AA80-FE82F9F8C141}"/>
            </c:ext>
          </c:extLst>
        </c:ser>
        <c:ser>
          <c:idx val="4"/>
          <c:order val="4"/>
          <c:tx>
            <c:strRef>
              <c:f>Sheet1!$H$3</c:f>
              <c:strCache>
                <c:ptCount val="1"/>
                <c:pt idx="0">
                  <c:v>Rank-20</c:v>
                </c:pt>
              </c:strCache>
            </c:strRef>
          </c:tx>
          <c:spPr>
            <a:ln w="28575" cap="rnd">
              <a:solidFill>
                <a:schemeClr val="accent5"/>
              </a:solidFill>
              <a:round/>
            </a:ln>
            <a:effectLst/>
          </c:spPr>
          <c:marker>
            <c:symbol val="none"/>
          </c:marker>
          <c:cat>
            <c:strRef>
              <c:f>Sheet1!$B$6:$B$8</c:f>
              <c:strCache>
                <c:ptCount val="3"/>
                <c:pt idx="0">
                  <c:v>Mobilenet_v3_small</c:v>
                </c:pt>
                <c:pt idx="1">
                  <c:v>Resnet 50</c:v>
                </c:pt>
                <c:pt idx="2">
                  <c:v>Vgg16</c:v>
                </c:pt>
              </c:strCache>
            </c:strRef>
          </c:cat>
          <c:val>
            <c:numRef>
              <c:f>Sheet1!$H$6:$H$8</c:f>
              <c:numCache>
                <c:formatCode>0.00%</c:formatCode>
                <c:ptCount val="3"/>
                <c:pt idx="0">
                  <c:v>0.96599999999999997</c:v>
                </c:pt>
                <c:pt idx="1">
                  <c:v>0.96599999999999997</c:v>
                </c:pt>
                <c:pt idx="2">
                  <c:v>0.84599999999999997</c:v>
                </c:pt>
              </c:numCache>
            </c:numRef>
          </c:val>
          <c:smooth val="0"/>
          <c:extLst>
            <c:ext xmlns:c16="http://schemas.microsoft.com/office/drawing/2014/chart" uri="{C3380CC4-5D6E-409C-BE32-E72D297353CC}">
              <c16:uniqueId val="{00000004-90A6-488F-AA80-FE82F9F8C141}"/>
            </c:ext>
          </c:extLst>
        </c:ser>
        <c:dLbls>
          <c:showLegendKey val="0"/>
          <c:showVal val="0"/>
          <c:showCatName val="0"/>
          <c:showSerName val="0"/>
          <c:showPercent val="0"/>
          <c:showBubbleSize val="0"/>
        </c:dLbls>
        <c:smooth val="0"/>
        <c:axId val="481229199"/>
        <c:axId val="481231599"/>
      </c:lineChart>
      <c:catAx>
        <c:axId val="48122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231599"/>
        <c:crosses val="autoZero"/>
        <c:auto val="1"/>
        <c:lblAlgn val="ctr"/>
        <c:lblOffset val="100"/>
        <c:noMultiLvlLbl val="0"/>
      </c:catAx>
      <c:valAx>
        <c:axId val="481231599"/>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22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Effect</a:t>
            </a:r>
            <a:r>
              <a:rPr lang="en-IN" baseline="0"/>
              <a:t>s of Augmentation on Resnet50</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445453202851122E-2"/>
          <c:y val="1.998965868024527E-2"/>
          <c:w val="0.64735467191217821"/>
          <c:h val="0.77842521691785505"/>
        </c:manualLayout>
      </c:layout>
      <c:lineChart>
        <c:grouping val="standard"/>
        <c:varyColors val="0"/>
        <c:ser>
          <c:idx val="0"/>
          <c:order val="0"/>
          <c:tx>
            <c:strRef>
              <c:f>Sheet1!$D$123</c:f>
              <c:strCache>
                <c:ptCount val="1"/>
                <c:pt idx="0">
                  <c:v>mAP</c:v>
                </c:pt>
              </c:strCache>
            </c:strRef>
          </c:tx>
          <c:spPr>
            <a:ln w="28575" cap="rnd">
              <a:solidFill>
                <a:schemeClr val="accent1"/>
              </a:solidFill>
              <a:round/>
            </a:ln>
            <a:effectLst/>
          </c:spPr>
          <c:marker>
            <c:symbol val="none"/>
          </c:marker>
          <c:cat>
            <c:strRef>
              <c:f>Sheet1!$C$124:$C$128</c:f>
              <c:strCache>
                <c:ptCount val="5"/>
                <c:pt idx="0">
                  <c:v>No aug</c:v>
                </c:pt>
                <c:pt idx="1">
                  <c:v>Random Erase</c:v>
                </c:pt>
                <c:pt idx="2">
                  <c:v>Color Jitter</c:v>
                </c:pt>
                <c:pt idx="3">
                  <c:v>Color agu</c:v>
                </c:pt>
                <c:pt idx="4">
                  <c:v>All aug</c:v>
                </c:pt>
              </c:strCache>
            </c:strRef>
          </c:cat>
          <c:val>
            <c:numRef>
              <c:f>Sheet1!$D$124:$D$128</c:f>
              <c:numCache>
                <c:formatCode>0.00%</c:formatCode>
                <c:ptCount val="5"/>
                <c:pt idx="0">
                  <c:v>0.49299999999999999</c:v>
                </c:pt>
                <c:pt idx="1">
                  <c:v>0.52400000000000002</c:v>
                </c:pt>
                <c:pt idx="2">
                  <c:v>0.51900000000000002</c:v>
                </c:pt>
                <c:pt idx="3">
                  <c:v>0.48199999999999998</c:v>
                </c:pt>
                <c:pt idx="4">
                  <c:v>0.51</c:v>
                </c:pt>
              </c:numCache>
            </c:numRef>
          </c:val>
          <c:smooth val="0"/>
          <c:extLst>
            <c:ext xmlns:c16="http://schemas.microsoft.com/office/drawing/2014/chart" uri="{C3380CC4-5D6E-409C-BE32-E72D297353CC}">
              <c16:uniqueId val="{00000000-385F-4141-950A-6373267BB57B}"/>
            </c:ext>
          </c:extLst>
        </c:ser>
        <c:ser>
          <c:idx val="1"/>
          <c:order val="1"/>
          <c:tx>
            <c:strRef>
              <c:f>Sheet1!$E$123</c:f>
              <c:strCache>
                <c:ptCount val="1"/>
                <c:pt idx="0">
                  <c:v>Rank-1</c:v>
                </c:pt>
              </c:strCache>
            </c:strRef>
          </c:tx>
          <c:spPr>
            <a:ln w="28575" cap="rnd">
              <a:solidFill>
                <a:schemeClr val="accent2"/>
              </a:solidFill>
              <a:round/>
            </a:ln>
            <a:effectLst/>
          </c:spPr>
          <c:marker>
            <c:symbol val="none"/>
          </c:marker>
          <c:cat>
            <c:strRef>
              <c:f>Sheet1!$C$124:$C$128</c:f>
              <c:strCache>
                <c:ptCount val="5"/>
                <c:pt idx="0">
                  <c:v>No aug</c:v>
                </c:pt>
                <c:pt idx="1">
                  <c:v>Random Erase</c:v>
                </c:pt>
                <c:pt idx="2">
                  <c:v>Color Jitter</c:v>
                </c:pt>
                <c:pt idx="3">
                  <c:v>Color agu</c:v>
                </c:pt>
                <c:pt idx="4">
                  <c:v>All aug</c:v>
                </c:pt>
              </c:strCache>
            </c:strRef>
          </c:cat>
          <c:val>
            <c:numRef>
              <c:f>Sheet1!$E$124:$E$128</c:f>
              <c:numCache>
                <c:formatCode>0.00%</c:formatCode>
                <c:ptCount val="5"/>
                <c:pt idx="0">
                  <c:v>0.82199999999999995</c:v>
                </c:pt>
                <c:pt idx="1">
                  <c:v>0.83099999999999996</c:v>
                </c:pt>
                <c:pt idx="2">
                  <c:v>0.83199999999999996</c:v>
                </c:pt>
                <c:pt idx="3">
                  <c:v>0.81599999999999995</c:v>
                </c:pt>
                <c:pt idx="4">
                  <c:v>0.82099999999999995</c:v>
                </c:pt>
              </c:numCache>
            </c:numRef>
          </c:val>
          <c:smooth val="0"/>
          <c:extLst>
            <c:ext xmlns:c16="http://schemas.microsoft.com/office/drawing/2014/chart" uri="{C3380CC4-5D6E-409C-BE32-E72D297353CC}">
              <c16:uniqueId val="{00000001-385F-4141-950A-6373267BB57B}"/>
            </c:ext>
          </c:extLst>
        </c:ser>
        <c:ser>
          <c:idx val="2"/>
          <c:order val="2"/>
          <c:tx>
            <c:strRef>
              <c:f>Sheet1!$F$123</c:f>
              <c:strCache>
                <c:ptCount val="1"/>
                <c:pt idx="0">
                  <c:v>Rank-5</c:v>
                </c:pt>
              </c:strCache>
            </c:strRef>
          </c:tx>
          <c:spPr>
            <a:ln w="28575" cap="rnd">
              <a:solidFill>
                <a:schemeClr val="accent3"/>
              </a:solidFill>
              <a:round/>
            </a:ln>
            <a:effectLst/>
          </c:spPr>
          <c:marker>
            <c:symbol val="none"/>
          </c:marker>
          <c:cat>
            <c:strRef>
              <c:f>Sheet1!$C$124:$C$128</c:f>
              <c:strCache>
                <c:ptCount val="5"/>
                <c:pt idx="0">
                  <c:v>No aug</c:v>
                </c:pt>
                <c:pt idx="1">
                  <c:v>Random Erase</c:v>
                </c:pt>
                <c:pt idx="2">
                  <c:v>Color Jitter</c:v>
                </c:pt>
                <c:pt idx="3">
                  <c:v>Color agu</c:v>
                </c:pt>
                <c:pt idx="4">
                  <c:v>All aug</c:v>
                </c:pt>
              </c:strCache>
            </c:strRef>
          </c:cat>
          <c:val>
            <c:numRef>
              <c:f>Sheet1!$F$124:$F$128</c:f>
              <c:numCache>
                <c:formatCode>0.00%</c:formatCode>
                <c:ptCount val="5"/>
                <c:pt idx="0">
                  <c:v>0.91800000000000004</c:v>
                </c:pt>
                <c:pt idx="1">
                  <c:v>0.92</c:v>
                </c:pt>
                <c:pt idx="2">
                  <c:v>0.92300000000000004</c:v>
                </c:pt>
                <c:pt idx="3">
                  <c:v>0.91800000000000004</c:v>
                </c:pt>
                <c:pt idx="4">
                  <c:v>0.92300000000000004</c:v>
                </c:pt>
              </c:numCache>
            </c:numRef>
          </c:val>
          <c:smooth val="0"/>
          <c:extLst>
            <c:ext xmlns:c16="http://schemas.microsoft.com/office/drawing/2014/chart" uri="{C3380CC4-5D6E-409C-BE32-E72D297353CC}">
              <c16:uniqueId val="{00000002-385F-4141-950A-6373267BB57B}"/>
            </c:ext>
          </c:extLst>
        </c:ser>
        <c:ser>
          <c:idx val="3"/>
          <c:order val="3"/>
          <c:tx>
            <c:strRef>
              <c:f>Sheet1!$G$123</c:f>
              <c:strCache>
                <c:ptCount val="1"/>
                <c:pt idx="0">
                  <c:v>Rank-10</c:v>
                </c:pt>
              </c:strCache>
            </c:strRef>
          </c:tx>
          <c:spPr>
            <a:ln w="28575" cap="rnd">
              <a:solidFill>
                <a:schemeClr val="accent4"/>
              </a:solidFill>
              <a:round/>
            </a:ln>
            <a:effectLst/>
          </c:spPr>
          <c:marker>
            <c:symbol val="none"/>
          </c:marker>
          <c:cat>
            <c:strRef>
              <c:f>Sheet1!$C$124:$C$128</c:f>
              <c:strCache>
                <c:ptCount val="5"/>
                <c:pt idx="0">
                  <c:v>No aug</c:v>
                </c:pt>
                <c:pt idx="1">
                  <c:v>Random Erase</c:v>
                </c:pt>
                <c:pt idx="2">
                  <c:v>Color Jitter</c:v>
                </c:pt>
                <c:pt idx="3">
                  <c:v>Color agu</c:v>
                </c:pt>
                <c:pt idx="4">
                  <c:v>All aug</c:v>
                </c:pt>
              </c:strCache>
            </c:strRef>
          </c:cat>
          <c:val>
            <c:numRef>
              <c:f>Sheet1!$G$124:$G$128</c:f>
              <c:numCache>
                <c:formatCode>0.00%</c:formatCode>
                <c:ptCount val="5"/>
                <c:pt idx="0">
                  <c:v>0.94199999999999995</c:v>
                </c:pt>
                <c:pt idx="1">
                  <c:v>0.95099999999999996</c:v>
                </c:pt>
                <c:pt idx="2">
                  <c:v>0.95499999999999996</c:v>
                </c:pt>
                <c:pt idx="3">
                  <c:v>0.94799999999999995</c:v>
                </c:pt>
                <c:pt idx="4">
                  <c:v>0.95499999999999996</c:v>
                </c:pt>
              </c:numCache>
            </c:numRef>
          </c:val>
          <c:smooth val="0"/>
          <c:extLst>
            <c:ext xmlns:c16="http://schemas.microsoft.com/office/drawing/2014/chart" uri="{C3380CC4-5D6E-409C-BE32-E72D297353CC}">
              <c16:uniqueId val="{00000003-385F-4141-950A-6373267BB57B}"/>
            </c:ext>
          </c:extLst>
        </c:ser>
        <c:ser>
          <c:idx val="4"/>
          <c:order val="4"/>
          <c:tx>
            <c:strRef>
              <c:f>Sheet1!$H$123</c:f>
              <c:strCache>
                <c:ptCount val="1"/>
                <c:pt idx="0">
                  <c:v>Rank-20</c:v>
                </c:pt>
              </c:strCache>
            </c:strRef>
          </c:tx>
          <c:spPr>
            <a:ln w="28575" cap="rnd">
              <a:solidFill>
                <a:schemeClr val="accent5"/>
              </a:solidFill>
              <a:round/>
            </a:ln>
            <a:effectLst/>
          </c:spPr>
          <c:marker>
            <c:symbol val="none"/>
          </c:marker>
          <c:cat>
            <c:strRef>
              <c:f>Sheet1!$C$124:$C$128</c:f>
              <c:strCache>
                <c:ptCount val="5"/>
                <c:pt idx="0">
                  <c:v>No aug</c:v>
                </c:pt>
                <c:pt idx="1">
                  <c:v>Random Erase</c:v>
                </c:pt>
                <c:pt idx="2">
                  <c:v>Color Jitter</c:v>
                </c:pt>
                <c:pt idx="3">
                  <c:v>Color agu</c:v>
                </c:pt>
                <c:pt idx="4">
                  <c:v>All aug</c:v>
                </c:pt>
              </c:strCache>
            </c:strRef>
          </c:cat>
          <c:val>
            <c:numRef>
              <c:f>Sheet1!$H$124:$H$128</c:f>
              <c:numCache>
                <c:formatCode>0.00%</c:formatCode>
                <c:ptCount val="5"/>
                <c:pt idx="0">
                  <c:v>0.96599999999999997</c:v>
                </c:pt>
                <c:pt idx="1">
                  <c:v>0.97299999999999998</c:v>
                </c:pt>
                <c:pt idx="2">
                  <c:v>0.97099999999999997</c:v>
                </c:pt>
                <c:pt idx="3">
                  <c:v>0.97199999999999998</c:v>
                </c:pt>
                <c:pt idx="4">
                  <c:v>0.97699999999999998</c:v>
                </c:pt>
              </c:numCache>
            </c:numRef>
          </c:val>
          <c:smooth val="0"/>
          <c:extLst>
            <c:ext xmlns:c16="http://schemas.microsoft.com/office/drawing/2014/chart" uri="{C3380CC4-5D6E-409C-BE32-E72D297353CC}">
              <c16:uniqueId val="{00000004-385F-4141-950A-6373267BB57B}"/>
            </c:ext>
          </c:extLst>
        </c:ser>
        <c:dLbls>
          <c:showLegendKey val="0"/>
          <c:showVal val="0"/>
          <c:showCatName val="0"/>
          <c:showSerName val="0"/>
          <c:showPercent val="0"/>
          <c:showBubbleSize val="0"/>
        </c:dLbls>
        <c:smooth val="0"/>
        <c:axId val="569106095"/>
        <c:axId val="569107535"/>
      </c:lineChart>
      <c:catAx>
        <c:axId val="569106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Agumentation</a:t>
                </a:r>
                <a:r>
                  <a:rPr lang="en-IN" baseline="0"/>
                  <a:t>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07535"/>
        <c:crosses val="autoZero"/>
        <c:auto val="1"/>
        <c:lblAlgn val="ctr"/>
        <c:lblOffset val="100"/>
        <c:noMultiLvlLbl val="0"/>
      </c:catAx>
      <c:valAx>
        <c:axId val="569107535"/>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06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Learning rate effect on</a:t>
            </a:r>
            <a:r>
              <a:rPr lang="en-IN" baseline="0"/>
              <a:t> ResNet50</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Sheet1!$D$32</c:f>
              <c:strCache>
                <c:ptCount val="1"/>
                <c:pt idx="0">
                  <c:v>mAP</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Sheet1!$C$33:$C$37</c:f>
              <c:numCache>
                <c:formatCode>General</c:formatCode>
                <c:ptCount val="5"/>
                <c:pt idx="0">
                  <c:v>0.1</c:v>
                </c:pt>
                <c:pt idx="1">
                  <c:v>5.0000000000000001E-3</c:v>
                </c:pt>
                <c:pt idx="2">
                  <c:v>2.9999999999999997E-4</c:v>
                </c:pt>
                <c:pt idx="3">
                  <c:v>6.9999999999999994E-5</c:v>
                </c:pt>
                <c:pt idx="4" formatCode="0.00E+00">
                  <c:v>1.0000000000000001E-5</c:v>
                </c:pt>
              </c:numCache>
            </c:numRef>
          </c:cat>
          <c:val>
            <c:numRef>
              <c:f>Sheet1!$D$33:$D$37</c:f>
              <c:numCache>
                <c:formatCode>0.00%</c:formatCode>
                <c:ptCount val="5"/>
                <c:pt idx="0">
                  <c:v>3.1E-2</c:v>
                </c:pt>
                <c:pt idx="1">
                  <c:v>0.16400000000000001</c:v>
                </c:pt>
                <c:pt idx="2">
                  <c:v>0.49299999999999999</c:v>
                </c:pt>
                <c:pt idx="3">
                  <c:v>0.59899999999999998</c:v>
                </c:pt>
                <c:pt idx="4">
                  <c:v>0.45400000000000001</c:v>
                </c:pt>
              </c:numCache>
            </c:numRef>
          </c:val>
          <c:smooth val="0"/>
          <c:extLst>
            <c:ext xmlns:c16="http://schemas.microsoft.com/office/drawing/2014/chart" uri="{C3380CC4-5D6E-409C-BE32-E72D297353CC}">
              <c16:uniqueId val="{00000000-C982-4DFB-B3B2-CDEE2E7B8BC6}"/>
            </c:ext>
          </c:extLst>
        </c:ser>
        <c:ser>
          <c:idx val="1"/>
          <c:order val="1"/>
          <c:tx>
            <c:strRef>
              <c:f>Sheet1!$E$32</c:f>
              <c:strCache>
                <c:ptCount val="1"/>
                <c:pt idx="0">
                  <c:v>Rank-1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Sheet1!$C$33:$C$37</c:f>
              <c:numCache>
                <c:formatCode>General</c:formatCode>
                <c:ptCount val="5"/>
                <c:pt idx="0">
                  <c:v>0.1</c:v>
                </c:pt>
                <c:pt idx="1">
                  <c:v>5.0000000000000001E-3</c:v>
                </c:pt>
                <c:pt idx="2">
                  <c:v>2.9999999999999997E-4</c:v>
                </c:pt>
                <c:pt idx="3">
                  <c:v>6.9999999999999994E-5</c:v>
                </c:pt>
                <c:pt idx="4" formatCode="0.00E+00">
                  <c:v>1.0000000000000001E-5</c:v>
                </c:pt>
              </c:numCache>
            </c:numRef>
          </c:cat>
          <c:val>
            <c:numRef>
              <c:f>Sheet1!$E$33:$E$37</c:f>
              <c:numCache>
                <c:formatCode>0.00%</c:formatCode>
                <c:ptCount val="5"/>
                <c:pt idx="0">
                  <c:v>4.1000000000000002E-2</c:v>
                </c:pt>
                <c:pt idx="1">
                  <c:v>0.36099999999999999</c:v>
                </c:pt>
                <c:pt idx="2">
                  <c:v>0.82199999999999995</c:v>
                </c:pt>
                <c:pt idx="3">
                  <c:v>0.875</c:v>
                </c:pt>
                <c:pt idx="4">
                  <c:v>0.75600000000000001</c:v>
                </c:pt>
              </c:numCache>
            </c:numRef>
          </c:val>
          <c:smooth val="0"/>
          <c:extLst>
            <c:ext xmlns:c16="http://schemas.microsoft.com/office/drawing/2014/chart" uri="{C3380CC4-5D6E-409C-BE32-E72D297353CC}">
              <c16:uniqueId val="{00000001-C982-4DFB-B3B2-CDEE2E7B8BC6}"/>
            </c:ext>
          </c:extLst>
        </c:ser>
        <c:ser>
          <c:idx val="2"/>
          <c:order val="2"/>
          <c:tx>
            <c:strRef>
              <c:f>Sheet1!$F$32</c:f>
              <c:strCache>
                <c:ptCount val="1"/>
                <c:pt idx="0">
                  <c:v>Rank-5</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Sheet1!$C$33:$C$37</c:f>
              <c:numCache>
                <c:formatCode>General</c:formatCode>
                <c:ptCount val="5"/>
                <c:pt idx="0">
                  <c:v>0.1</c:v>
                </c:pt>
                <c:pt idx="1">
                  <c:v>5.0000000000000001E-3</c:v>
                </c:pt>
                <c:pt idx="2">
                  <c:v>2.9999999999999997E-4</c:v>
                </c:pt>
                <c:pt idx="3">
                  <c:v>6.9999999999999994E-5</c:v>
                </c:pt>
                <c:pt idx="4" formatCode="0.00E+00">
                  <c:v>1.0000000000000001E-5</c:v>
                </c:pt>
              </c:numCache>
            </c:numRef>
          </c:cat>
          <c:val>
            <c:numRef>
              <c:f>Sheet1!$F$33:$F$37</c:f>
              <c:numCache>
                <c:formatCode>0.00%</c:formatCode>
                <c:ptCount val="5"/>
                <c:pt idx="0">
                  <c:v>0.128</c:v>
                </c:pt>
                <c:pt idx="1">
                  <c:v>0.54800000000000004</c:v>
                </c:pt>
                <c:pt idx="2">
                  <c:v>0.91800000000000004</c:v>
                </c:pt>
                <c:pt idx="3">
                  <c:v>0.95</c:v>
                </c:pt>
                <c:pt idx="4">
                  <c:v>0.86699999999999999</c:v>
                </c:pt>
              </c:numCache>
            </c:numRef>
          </c:val>
          <c:smooth val="0"/>
          <c:extLst>
            <c:ext xmlns:c16="http://schemas.microsoft.com/office/drawing/2014/chart" uri="{C3380CC4-5D6E-409C-BE32-E72D297353CC}">
              <c16:uniqueId val="{00000002-C982-4DFB-B3B2-CDEE2E7B8BC6}"/>
            </c:ext>
          </c:extLst>
        </c:ser>
        <c:dLbls>
          <c:dLblPos val="t"/>
          <c:showLegendKey val="0"/>
          <c:showVal val="1"/>
          <c:showCatName val="0"/>
          <c:showSerName val="0"/>
          <c:showPercent val="0"/>
          <c:showBubbleSize val="0"/>
        </c:dLbls>
        <c:smooth val="0"/>
        <c:axId val="801503871"/>
        <c:axId val="323720495"/>
      </c:lineChart>
      <c:catAx>
        <c:axId val="801503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720495"/>
        <c:crosses val="autoZero"/>
        <c:auto val="1"/>
        <c:lblAlgn val="ctr"/>
        <c:lblOffset val="100"/>
        <c:noMultiLvlLbl val="0"/>
      </c:catAx>
      <c:valAx>
        <c:axId val="32372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503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Batch size effect on ResNet50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Sheet1!$C$67</c:f>
              <c:strCache>
                <c:ptCount val="1"/>
                <c:pt idx="0">
                  <c:v>mAP</c:v>
                </c:pt>
              </c:strCache>
            </c:strRef>
          </c:tx>
          <c:spPr>
            <a:ln w="28575" cap="rnd">
              <a:solidFill>
                <a:schemeClr val="accent1"/>
              </a:solidFill>
              <a:round/>
            </a:ln>
            <a:effectLst/>
          </c:spPr>
          <c:marker>
            <c:symbol val="none"/>
          </c:marker>
          <c:cat>
            <c:numRef>
              <c:f>Sheet1!$B$68:$B$72</c:f>
              <c:numCache>
                <c:formatCode>General</c:formatCode>
                <c:ptCount val="5"/>
                <c:pt idx="0">
                  <c:v>16</c:v>
                </c:pt>
                <c:pt idx="1">
                  <c:v>32</c:v>
                </c:pt>
                <c:pt idx="2">
                  <c:v>64</c:v>
                </c:pt>
                <c:pt idx="3">
                  <c:v>84</c:v>
                </c:pt>
                <c:pt idx="4">
                  <c:v>128</c:v>
                </c:pt>
              </c:numCache>
            </c:numRef>
          </c:cat>
          <c:val>
            <c:numRef>
              <c:f>Sheet1!$C$68:$C$72</c:f>
              <c:numCache>
                <c:formatCode>0.00%</c:formatCode>
                <c:ptCount val="5"/>
                <c:pt idx="0">
                  <c:v>0.59399999999999997</c:v>
                </c:pt>
                <c:pt idx="1">
                  <c:v>0.61099999999999999</c:v>
                </c:pt>
                <c:pt idx="2">
                  <c:v>0.59899999999999998</c:v>
                </c:pt>
                <c:pt idx="3">
                  <c:v>0.59</c:v>
                </c:pt>
                <c:pt idx="4">
                  <c:v>0.59</c:v>
                </c:pt>
              </c:numCache>
            </c:numRef>
          </c:val>
          <c:smooth val="0"/>
          <c:extLst>
            <c:ext xmlns:c16="http://schemas.microsoft.com/office/drawing/2014/chart" uri="{C3380CC4-5D6E-409C-BE32-E72D297353CC}">
              <c16:uniqueId val="{00000000-215D-44BB-A4C4-34A99F0626A9}"/>
            </c:ext>
          </c:extLst>
        </c:ser>
        <c:ser>
          <c:idx val="1"/>
          <c:order val="1"/>
          <c:tx>
            <c:strRef>
              <c:f>Sheet1!$D$67</c:f>
              <c:strCache>
                <c:ptCount val="1"/>
                <c:pt idx="0">
                  <c:v>Rank-1</c:v>
                </c:pt>
              </c:strCache>
            </c:strRef>
          </c:tx>
          <c:spPr>
            <a:ln w="28575" cap="rnd">
              <a:solidFill>
                <a:schemeClr val="accent2"/>
              </a:solidFill>
              <a:round/>
            </a:ln>
            <a:effectLst/>
          </c:spPr>
          <c:marker>
            <c:symbol val="none"/>
          </c:marker>
          <c:cat>
            <c:numRef>
              <c:f>Sheet1!$B$68:$B$72</c:f>
              <c:numCache>
                <c:formatCode>General</c:formatCode>
                <c:ptCount val="5"/>
                <c:pt idx="0">
                  <c:v>16</c:v>
                </c:pt>
                <c:pt idx="1">
                  <c:v>32</c:v>
                </c:pt>
                <c:pt idx="2">
                  <c:v>64</c:v>
                </c:pt>
                <c:pt idx="3">
                  <c:v>84</c:v>
                </c:pt>
                <c:pt idx="4">
                  <c:v>128</c:v>
                </c:pt>
              </c:numCache>
            </c:numRef>
          </c:cat>
          <c:val>
            <c:numRef>
              <c:f>Sheet1!$D$68:$D$72</c:f>
              <c:numCache>
                <c:formatCode>0.00%</c:formatCode>
                <c:ptCount val="5"/>
                <c:pt idx="0">
                  <c:v>0.88300000000000001</c:v>
                </c:pt>
                <c:pt idx="1">
                  <c:v>0.88600000000000001</c:v>
                </c:pt>
                <c:pt idx="2">
                  <c:v>0.875</c:v>
                </c:pt>
                <c:pt idx="3">
                  <c:v>0.877</c:v>
                </c:pt>
                <c:pt idx="4">
                  <c:v>0.85499999999999998</c:v>
                </c:pt>
              </c:numCache>
            </c:numRef>
          </c:val>
          <c:smooth val="0"/>
          <c:extLst>
            <c:ext xmlns:c16="http://schemas.microsoft.com/office/drawing/2014/chart" uri="{C3380CC4-5D6E-409C-BE32-E72D297353CC}">
              <c16:uniqueId val="{00000001-215D-44BB-A4C4-34A99F0626A9}"/>
            </c:ext>
          </c:extLst>
        </c:ser>
        <c:ser>
          <c:idx val="2"/>
          <c:order val="2"/>
          <c:tx>
            <c:strRef>
              <c:f>Sheet1!$E$67</c:f>
              <c:strCache>
                <c:ptCount val="1"/>
                <c:pt idx="0">
                  <c:v>Rank-5</c:v>
                </c:pt>
              </c:strCache>
            </c:strRef>
          </c:tx>
          <c:spPr>
            <a:ln w="28575" cap="rnd">
              <a:solidFill>
                <a:schemeClr val="accent3"/>
              </a:solidFill>
              <a:round/>
            </a:ln>
            <a:effectLst/>
          </c:spPr>
          <c:marker>
            <c:symbol val="none"/>
          </c:marker>
          <c:cat>
            <c:numRef>
              <c:f>Sheet1!$B$68:$B$72</c:f>
              <c:numCache>
                <c:formatCode>General</c:formatCode>
                <c:ptCount val="5"/>
                <c:pt idx="0">
                  <c:v>16</c:v>
                </c:pt>
                <c:pt idx="1">
                  <c:v>32</c:v>
                </c:pt>
                <c:pt idx="2">
                  <c:v>64</c:v>
                </c:pt>
                <c:pt idx="3">
                  <c:v>84</c:v>
                </c:pt>
                <c:pt idx="4">
                  <c:v>128</c:v>
                </c:pt>
              </c:numCache>
            </c:numRef>
          </c:cat>
          <c:val>
            <c:numRef>
              <c:f>Sheet1!$E$68:$E$72</c:f>
              <c:numCache>
                <c:formatCode>0.00%</c:formatCode>
                <c:ptCount val="5"/>
                <c:pt idx="0">
                  <c:v>0.94899999999999995</c:v>
                </c:pt>
                <c:pt idx="1">
                  <c:v>0.95099999999999996</c:v>
                </c:pt>
                <c:pt idx="2">
                  <c:v>0.95</c:v>
                </c:pt>
                <c:pt idx="3">
                  <c:v>0.94499999999999995</c:v>
                </c:pt>
                <c:pt idx="4">
                  <c:v>0.93899999999999995</c:v>
                </c:pt>
              </c:numCache>
            </c:numRef>
          </c:val>
          <c:smooth val="0"/>
          <c:extLst>
            <c:ext xmlns:c16="http://schemas.microsoft.com/office/drawing/2014/chart" uri="{C3380CC4-5D6E-409C-BE32-E72D297353CC}">
              <c16:uniqueId val="{00000002-215D-44BB-A4C4-34A99F0626A9}"/>
            </c:ext>
          </c:extLst>
        </c:ser>
        <c:ser>
          <c:idx val="3"/>
          <c:order val="3"/>
          <c:tx>
            <c:strRef>
              <c:f>Sheet1!$F$67</c:f>
              <c:strCache>
                <c:ptCount val="1"/>
                <c:pt idx="0">
                  <c:v>Rank-10</c:v>
                </c:pt>
              </c:strCache>
            </c:strRef>
          </c:tx>
          <c:spPr>
            <a:ln w="28575" cap="rnd">
              <a:solidFill>
                <a:schemeClr val="accent4"/>
              </a:solidFill>
              <a:round/>
            </a:ln>
            <a:effectLst/>
          </c:spPr>
          <c:marker>
            <c:symbol val="none"/>
          </c:marker>
          <c:val>
            <c:numRef>
              <c:f>Sheet1!$F$68:$F$72</c:f>
              <c:numCache>
                <c:formatCode>0.00%</c:formatCode>
                <c:ptCount val="5"/>
                <c:pt idx="0">
                  <c:v>0.96599999999999997</c:v>
                </c:pt>
                <c:pt idx="1">
                  <c:v>0.96799999999999997</c:v>
                </c:pt>
                <c:pt idx="2">
                  <c:v>0.96799999999999997</c:v>
                </c:pt>
                <c:pt idx="3">
                  <c:v>0.97399999999999998</c:v>
                </c:pt>
                <c:pt idx="4">
                  <c:v>0.96199999999999997</c:v>
                </c:pt>
              </c:numCache>
            </c:numRef>
          </c:val>
          <c:smooth val="0"/>
          <c:extLst>
            <c:ext xmlns:c16="http://schemas.microsoft.com/office/drawing/2014/chart" uri="{C3380CC4-5D6E-409C-BE32-E72D297353CC}">
              <c16:uniqueId val="{00000003-215D-44BB-A4C4-34A99F0626A9}"/>
            </c:ext>
          </c:extLst>
        </c:ser>
        <c:ser>
          <c:idx val="4"/>
          <c:order val="4"/>
          <c:tx>
            <c:strRef>
              <c:f>Sheet1!$G$67</c:f>
              <c:strCache>
                <c:ptCount val="1"/>
                <c:pt idx="0">
                  <c:v>Rank-20</c:v>
                </c:pt>
              </c:strCache>
            </c:strRef>
          </c:tx>
          <c:spPr>
            <a:ln w="28575" cap="rnd">
              <a:solidFill>
                <a:schemeClr val="accent5"/>
              </a:solidFill>
              <a:round/>
            </a:ln>
            <a:effectLst/>
          </c:spPr>
          <c:marker>
            <c:symbol val="none"/>
          </c:marker>
          <c:val>
            <c:numRef>
              <c:f>Sheet1!$G$68:$G$72</c:f>
              <c:numCache>
                <c:formatCode>0.00%</c:formatCode>
                <c:ptCount val="5"/>
                <c:pt idx="0">
                  <c:v>0.98199999999999998</c:v>
                </c:pt>
                <c:pt idx="1">
                  <c:v>0.98399999999999999</c:v>
                </c:pt>
                <c:pt idx="2">
                  <c:v>0.97899999999999998</c:v>
                </c:pt>
                <c:pt idx="3">
                  <c:v>0.98699999999999999</c:v>
                </c:pt>
                <c:pt idx="4">
                  <c:v>0.98</c:v>
                </c:pt>
              </c:numCache>
            </c:numRef>
          </c:val>
          <c:smooth val="0"/>
          <c:extLst>
            <c:ext xmlns:c16="http://schemas.microsoft.com/office/drawing/2014/chart" uri="{C3380CC4-5D6E-409C-BE32-E72D297353CC}">
              <c16:uniqueId val="{00000004-215D-44BB-A4C4-34A99F0626A9}"/>
            </c:ext>
          </c:extLst>
        </c:ser>
        <c:dLbls>
          <c:showLegendKey val="0"/>
          <c:showVal val="0"/>
          <c:showCatName val="0"/>
          <c:showSerName val="0"/>
          <c:showPercent val="0"/>
          <c:showBubbleSize val="0"/>
        </c:dLbls>
        <c:smooth val="0"/>
        <c:axId val="811755071"/>
        <c:axId val="811755551"/>
      </c:lineChart>
      <c:catAx>
        <c:axId val="811755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Batch</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55551"/>
        <c:crosses val="autoZero"/>
        <c:auto val="1"/>
        <c:lblAlgn val="ctr"/>
        <c:lblOffset val="100"/>
        <c:noMultiLvlLbl val="0"/>
      </c:catAx>
      <c:valAx>
        <c:axId val="811755551"/>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55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SGD</a:t>
            </a:r>
            <a:r>
              <a:rPr lang="en-IN" baseline="0"/>
              <a:t> vs amsgrad</a:t>
            </a:r>
            <a:endParaRPr lang="en-IN"/>
          </a:p>
        </c:rich>
      </c:tx>
      <c:layout>
        <c:manualLayout>
          <c:xMode val="edge"/>
          <c:yMode val="edge"/>
          <c:x val="0.3096456692913386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Sheet1!$C$94</c:f>
              <c:strCache>
                <c:ptCount val="1"/>
                <c:pt idx="0">
                  <c:v>mAP</c:v>
                </c:pt>
              </c:strCache>
            </c:strRef>
          </c:tx>
          <c:spPr>
            <a:ln w="28575" cap="rnd">
              <a:solidFill>
                <a:schemeClr val="accent1"/>
              </a:solidFill>
              <a:round/>
            </a:ln>
            <a:effectLst/>
          </c:spPr>
          <c:marker>
            <c:symbol val="none"/>
          </c:marker>
          <c:cat>
            <c:strRef>
              <c:f>Sheet1!$B$95:$B$96</c:f>
              <c:strCache>
                <c:ptCount val="2"/>
                <c:pt idx="0">
                  <c:v>SGD</c:v>
                </c:pt>
                <c:pt idx="1">
                  <c:v>amsgrad</c:v>
                </c:pt>
              </c:strCache>
            </c:strRef>
          </c:cat>
          <c:val>
            <c:numRef>
              <c:f>Sheet1!$C$95:$C$96</c:f>
              <c:numCache>
                <c:formatCode>0.00%</c:formatCode>
                <c:ptCount val="2"/>
                <c:pt idx="0">
                  <c:v>0.26300000000000001</c:v>
                </c:pt>
                <c:pt idx="1">
                  <c:v>0.61099999999999999</c:v>
                </c:pt>
              </c:numCache>
            </c:numRef>
          </c:val>
          <c:smooth val="0"/>
          <c:extLst>
            <c:ext xmlns:c16="http://schemas.microsoft.com/office/drawing/2014/chart" uri="{C3380CC4-5D6E-409C-BE32-E72D297353CC}">
              <c16:uniqueId val="{00000000-B6AB-4777-A267-DF18C2041712}"/>
            </c:ext>
          </c:extLst>
        </c:ser>
        <c:ser>
          <c:idx val="1"/>
          <c:order val="1"/>
          <c:tx>
            <c:strRef>
              <c:f>Sheet1!$D$94</c:f>
              <c:strCache>
                <c:ptCount val="1"/>
                <c:pt idx="0">
                  <c:v>Rank-1</c:v>
                </c:pt>
              </c:strCache>
            </c:strRef>
          </c:tx>
          <c:spPr>
            <a:ln w="28575" cap="rnd">
              <a:solidFill>
                <a:schemeClr val="accent2"/>
              </a:solidFill>
              <a:round/>
            </a:ln>
            <a:effectLst/>
          </c:spPr>
          <c:marker>
            <c:symbol val="none"/>
          </c:marker>
          <c:cat>
            <c:strRef>
              <c:f>Sheet1!$B$95:$B$96</c:f>
              <c:strCache>
                <c:ptCount val="2"/>
                <c:pt idx="0">
                  <c:v>SGD</c:v>
                </c:pt>
                <c:pt idx="1">
                  <c:v>amsgrad</c:v>
                </c:pt>
              </c:strCache>
            </c:strRef>
          </c:cat>
          <c:val>
            <c:numRef>
              <c:f>Sheet1!$D$95:$D$96</c:f>
              <c:numCache>
                <c:formatCode>0.00%</c:formatCode>
                <c:ptCount val="2"/>
                <c:pt idx="0">
                  <c:v>0.53200000000000003</c:v>
                </c:pt>
                <c:pt idx="1">
                  <c:v>0.88600000000000001</c:v>
                </c:pt>
              </c:numCache>
            </c:numRef>
          </c:val>
          <c:smooth val="0"/>
          <c:extLst>
            <c:ext xmlns:c16="http://schemas.microsoft.com/office/drawing/2014/chart" uri="{C3380CC4-5D6E-409C-BE32-E72D297353CC}">
              <c16:uniqueId val="{00000001-B6AB-4777-A267-DF18C2041712}"/>
            </c:ext>
          </c:extLst>
        </c:ser>
        <c:ser>
          <c:idx val="2"/>
          <c:order val="2"/>
          <c:tx>
            <c:strRef>
              <c:f>Sheet1!$E$94</c:f>
              <c:strCache>
                <c:ptCount val="1"/>
                <c:pt idx="0">
                  <c:v>Rank-5</c:v>
                </c:pt>
              </c:strCache>
            </c:strRef>
          </c:tx>
          <c:spPr>
            <a:ln w="28575" cap="rnd">
              <a:solidFill>
                <a:schemeClr val="accent3"/>
              </a:solidFill>
              <a:round/>
            </a:ln>
            <a:effectLst/>
          </c:spPr>
          <c:marker>
            <c:symbol val="none"/>
          </c:marker>
          <c:cat>
            <c:strRef>
              <c:f>Sheet1!$B$95:$B$96</c:f>
              <c:strCache>
                <c:ptCount val="2"/>
                <c:pt idx="0">
                  <c:v>SGD</c:v>
                </c:pt>
                <c:pt idx="1">
                  <c:v>amsgrad</c:v>
                </c:pt>
              </c:strCache>
            </c:strRef>
          </c:cat>
          <c:val>
            <c:numRef>
              <c:f>Sheet1!$E$95:$E$96</c:f>
              <c:numCache>
                <c:formatCode>0.00%</c:formatCode>
                <c:ptCount val="2"/>
                <c:pt idx="0">
                  <c:v>0.70699999999999996</c:v>
                </c:pt>
                <c:pt idx="1">
                  <c:v>0.95099999999999996</c:v>
                </c:pt>
              </c:numCache>
            </c:numRef>
          </c:val>
          <c:smooth val="0"/>
          <c:extLst>
            <c:ext xmlns:c16="http://schemas.microsoft.com/office/drawing/2014/chart" uri="{C3380CC4-5D6E-409C-BE32-E72D297353CC}">
              <c16:uniqueId val="{00000002-B6AB-4777-A267-DF18C2041712}"/>
            </c:ext>
          </c:extLst>
        </c:ser>
        <c:ser>
          <c:idx val="3"/>
          <c:order val="3"/>
          <c:tx>
            <c:strRef>
              <c:f>Sheet1!$F$94</c:f>
              <c:strCache>
                <c:ptCount val="1"/>
                <c:pt idx="0">
                  <c:v>Rank-10</c:v>
                </c:pt>
              </c:strCache>
            </c:strRef>
          </c:tx>
          <c:spPr>
            <a:ln w="28575" cap="rnd">
              <a:solidFill>
                <a:schemeClr val="accent4"/>
              </a:solidFill>
              <a:round/>
            </a:ln>
            <a:effectLst/>
          </c:spPr>
          <c:marker>
            <c:symbol val="none"/>
          </c:marker>
          <c:cat>
            <c:strRef>
              <c:f>Sheet1!$B$95:$B$96</c:f>
              <c:strCache>
                <c:ptCount val="2"/>
                <c:pt idx="0">
                  <c:v>SGD</c:v>
                </c:pt>
                <c:pt idx="1">
                  <c:v>amsgrad</c:v>
                </c:pt>
              </c:strCache>
            </c:strRef>
          </c:cat>
          <c:val>
            <c:numRef>
              <c:f>Sheet1!$F$95:$F$96</c:f>
              <c:numCache>
                <c:formatCode>0.00%</c:formatCode>
                <c:ptCount val="2"/>
                <c:pt idx="0">
                  <c:v>0.78</c:v>
                </c:pt>
                <c:pt idx="1">
                  <c:v>0.96799999999999997</c:v>
                </c:pt>
              </c:numCache>
            </c:numRef>
          </c:val>
          <c:smooth val="0"/>
          <c:extLst>
            <c:ext xmlns:c16="http://schemas.microsoft.com/office/drawing/2014/chart" uri="{C3380CC4-5D6E-409C-BE32-E72D297353CC}">
              <c16:uniqueId val="{00000003-B6AB-4777-A267-DF18C2041712}"/>
            </c:ext>
          </c:extLst>
        </c:ser>
        <c:ser>
          <c:idx val="4"/>
          <c:order val="4"/>
          <c:tx>
            <c:strRef>
              <c:f>Sheet1!$G$94</c:f>
              <c:strCache>
                <c:ptCount val="1"/>
                <c:pt idx="0">
                  <c:v>Rank-20</c:v>
                </c:pt>
              </c:strCache>
            </c:strRef>
          </c:tx>
          <c:spPr>
            <a:ln w="28575" cap="rnd">
              <a:solidFill>
                <a:schemeClr val="accent5"/>
              </a:solidFill>
              <a:round/>
            </a:ln>
            <a:effectLst/>
          </c:spPr>
          <c:marker>
            <c:symbol val="none"/>
          </c:marker>
          <c:cat>
            <c:strRef>
              <c:f>Sheet1!$B$95:$B$96</c:f>
              <c:strCache>
                <c:ptCount val="2"/>
                <c:pt idx="0">
                  <c:v>SGD</c:v>
                </c:pt>
                <c:pt idx="1">
                  <c:v>amsgrad</c:v>
                </c:pt>
              </c:strCache>
            </c:strRef>
          </c:cat>
          <c:val>
            <c:numRef>
              <c:f>Sheet1!$G$95:$G$96</c:f>
              <c:numCache>
                <c:formatCode>0.00%</c:formatCode>
                <c:ptCount val="2"/>
                <c:pt idx="0">
                  <c:v>0.84699999999999998</c:v>
                </c:pt>
                <c:pt idx="1">
                  <c:v>0.98399999999999999</c:v>
                </c:pt>
              </c:numCache>
            </c:numRef>
          </c:val>
          <c:smooth val="0"/>
          <c:extLst>
            <c:ext xmlns:c16="http://schemas.microsoft.com/office/drawing/2014/chart" uri="{C3380CC4-5D6E-409C-BE32-E72D297353CC}">
              <c16:uniqueId val="{00000004-B6AB-4777-A267-DF18C2041712}"/>
            </c:ext>
          </c:extLst>
        </c:ser>
        <c:dLbls>
          <c:showLegendKey val="0"/>
          <c:showVal val="0"/>
          <c:showCatName val="0"/>
          <c:showSerName val="0"/>
          <c:showPercent val="0"/>
          <c:showBubbleSize val="0"/>
        </c:dLbls>
        <c:smooth val="0"/>
        <c:axId val="482064847"/>
        <c:axId val="482065807"/>
      </c:lineChart>
      <c:catAx>
        <c:axId val="482064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Optimizer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065807"/>
        <c:crosses val="autoZero"/>
        <c:auto val="1"/>
        <c:lblAlgn val="ctr"/>
        <c:lblOffset val="100"/>
        <c:noMultiLvlLbl val="0"/>
      </c:catAx>
      <c:valAx>
        <c:axId val="482065807"/>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064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6A0646-814C-410C-A98A-5F34F3367984}">
  <we:reference id="wa200005502" version="1.0.0.11" store="en-US" storeType="OMEX"/>
  <we:alternateReferences>
    <we:reference id="wa200005502" version="1.0.0.11" store="wa200005502" storeType="OMEX"/>
  </we:alternateReferences>
  <we:properties>
    <we:property name="docId" value="&quot;TE9kW9uA2xrkZRBYSpPp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24E0-77BA-47D0-81E4-12D0EAED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9</Pages>
  <Words>1710</Words>
  <Characters>9221</Characters>
  <Application>Microsoft Office Word</Application>
  <DocSecurity>0</DocSecurity>
  <Lines>542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Abutaleb, Al-Hussein (PG/R - Comp Sci &amp; Elec Eng)</dc:creator>
  <cp:keywords/>
  <dc:description/>
  <cp:lastModifiedBy>Rajnish Kumar</cp:lastModifiedBy>
  <cp:revision>31</cp:revision>
  <dcterms:created xsi:type="dcterms:W3CDTF">2024-02-27T12:19:00Z</dcterms:created>
  <dcterms:modified xsi:type="dcterms:W3CDTF">2024-04-30T22:54:00Z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6f849ccbb03596ffe4f84ef40536de83765d01f1794da75aad6730a61a4263c4</vt:lpwstr>
  </property>
</Properties>
</file>