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4CAAE" w14:textId="534268BF" w:rsidR="00A75FEE" w:rsidRDefault="002B4302">
      <w:r>
        <w:rPr>
          <w:noProof/>
        </w:rPr>
        <w:drawing>
          <wp:anchor distT="0" distB="0" distL="114300" distR="114300" simplePos="0" relativeHeight="251658240" behindDoc="1" locked="0" layoutInCell="1" allowOverlap="1" wp14:anchorId="09E8E495" wp14:editId="11CB34F2">
            <wp:simplePos x="0" y="0"/>
            <wp:positionH relativeFrom="column">
              <wp:posOffset>-152400</wp:posOffset>
            </wp:positionH>
            <wp:positionV relativeFrom="paragraph">
              <wp:posOffset>0</wp:posOffset>
            </wp:positionV>
            <wp:extent cx="6278880" cy="1775460"/>
            <wp:effectExtent l="0" t="0" r="7620" b="0"/>
            <wp:wrapTight wrapText="bothSides">
              <wp:wrapPolygon edited="0">
                <wp:start x="0" y="0"/>
                <wp:lineTo x="0" y="21322"/>
                <wp:lineTo x="21561" y="21322"/>
                <wp:lineTo x="21561" y="0"/>
                <wp:lineTo x="0" y="0"/>
              </wp:wrapPolygon>
            </wp:wrapTight>
            <wp:docPr id="148495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8880" cy="177546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7C0D1719" wp14:editId="72C7165B">
                <wp:extent cx="304800" cy="304800"/>
                <wp:effectExtent l="0" t="0" r="0" b="0"/>
                <wp:docPr id="1011655078" name="Rectangle 1" descr="How Cloud is Making Your Work Faster and Easi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FD0B2C" id="Rectangle 1" o:spid="_x0000_s1026" alt="How Cloud is Making Your Work Faster and Easi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65D04C" w14:textId="77777777" w:rsidR="00671AF0" w:rsidRDefault="00671AF0"/>
    <w:p w14:paraId="16B4F3E4" w14:textId="5A53D0F2" w:rsidR="002B4302" w:rsidRPr="002B4302" w:rsidRDefault="002B4302" w:rsidP="00671AF0">
      <w:pPr>
        <w:spacing w:line="360" w:lineRule="auto"/>
        <w:jc w:val="both"/>
      </w:pPr>
      <w:r w:rsidRPr="002B4302">
        <w:rPr>
          <w:b/>
          <w:bCs/>
          <w:color w:val="004F88"/>
          <w:sz w:val="40"/>
          <w:szCs w:val="40"/>
        </w:rPr>
        <w:t>On-Premises–Definition</w:t>
      </w:r>
      <w:r w:rsidRPr="002B4302">
        <w:br/>
      </w:r>
      <w:r>
        <w:t xml:space="preserve">  </w:t>
      </w:r>
      <w:r>
        <w:tab/>
      </w:r>
      <w:r w:rsidRPr="002B4302">
        <w:t>On-premises (often written “on-prem”) refers to IT infrastructure—such as servers, storage, and software—that is installed and operated within an organization’s own physical location, rather than being hosted in the cloud. The organization owns, maintains, and manages all the hardware and software in-house.</w:t>
      </w:r>
    </w:p>
    <w:p w14:paraId="36FD30C5" w14:textId="261D9A5A" w:rsidR="002B4302" w:rsidRPr="002B4302" w:rsidRDefault="002B4302" w:rsidP="002B4302">
      <w:pPr>
        <w:rPr>
          <w:color w:val="004F88"/>
          <w:sz w:val="28"/>
          <w:szCs w:val="28"/>
        </w:rPr>
      </w:pPr>
      <w:r w:rsidRPr="002B4302">
        <w:rPr>
          <w:color w:val="004F88"/>
          <w:sz w:val="28"/>
          <w:szCs w:val="28"/>
        </w:rPr>
        <w:t>Example:</w:t>
      </w:r>
    </w:p>
    <w:p w14:paraId="2A44BF39" w14:textId="37DC8FB3" w:rsidR="002B4302" w:rsidRDefault="002B4302" w:rsidP="00671AF0">
      <w:pPr>
        <w:jc w:val="both"/>
      </w:pPr>
      <w:r>
        <w:t xml:space="preserve"> </w:t>
      </w:r>
      <w:r>
        <w:tab/>
      </w:r>
      <w:r w:rsidRPr="002B4302">
        <w:t>In an on-premises setup, the company’s servers are physically located in its own office or data centre, and the IT team is responsible for their maintenance.</w:t>
      </w:r>
    </w:p>
    <w:p w14:paraId="3DA2A78C" w14:textId="77777777" w:rsidR="002B4302" w:rsidRDefault="002B4302" w:rsidP="00671AF0">
      <w:pPr>
        <w:jc w:val="both"/>
      </w:pPr>
    </w:p>
    <w:p w14:paraId="789D9470" w14:textId="77777777" w:rsidR="00671AF0" w:rsidRDefault="00671AF0" w:rsidP="00671AF0">
      <w:pPr>
        <w:jc w:val="both"/>
      </w:pPr>
    </w:p>
    <w:p w14:paraId="0DCA54A3" w14:textId="471A23D5" w:rsidR="002B4302" w:rsidRPr="002B4302" w:rsidRDefault="002B4302" w:rsidP="002B4302">
      <w:r>
        <w:rPr>
          <w:b/>
          <w:bCs/>
          <w:color w:val="004F88"/>
          <w:sz w:val="40"/>
          <w:szCs w:val="40"/>
        </w:rPr>
        <w:t>Cloud Computing</w:t>
      </w:r>
      <w:r w:rsidRPr="002B4302">
        <w:rPr>
          <w:b/>
          <w:bCs/>
          <w:color w:val="004F88"/>
          <w:sz w:val="40"/>
          <w:szCs w:val="40"/>
        </w:rPr>
        <w:t>–Definition</w:t>
      </w:r>
    </w:p>
    <w:p w14:paraId="615A5ECB" w14:textId="0C10512F" w:rsidR="002B4302" w:rsidRDefault="002B4302" w:rsidP="00671AF0">
      <w:pPr>
        <w:spacing w:line="360" w:lineRule="auto"/>
        <w:jc w:val="both"/>
      </w:pPr>
      <w:r>
        <w:tab/>
      </w:r>
      <w:r w:rsidR="00671AF0">
        <w:t>A</w:t>
      </w:r>
      <w:r>
        <w:t xml:space="preserve"> style of computing in which scalable and elastic IT-enabled capabilities are delivered as a service using Internet technologies.</w:t>
      </w:r>
    </w:p>
    <w:p w14:paraId="38B0193B" w14:textId="19EF6BAB" w:rsidR="002B4302" w:rsidRDefault="002B4302" w:rsidP="002B4302">
      <w:pPr>
        <w:spacing w:line="360" w:lineRule="auto"/>
      </w:pPr>
      <w:r>
        <w:tab/>
      </w:r>
      <w:r>
        <w:tab/>
      </w:r>
      <w:r>
        <w:tab/>
      </w:r>
      <w:r>
        <w:tab/>
      </w:r>
      <w:r>
        <w:tab/>
      </w:r>
      <w:r>
        <w:tab/>
      </w:r>
      <w:r>
        <w:tab/>
      </w:r>
      <w:r>
        <w:tab/>
      </w:r>
      <w:r>
        <w:tab/>
      </w:r>
      <w:r w:rsidR="00671AF0">
        <w:t xml:space="preserve">                                         </w:t>
      </w:r>
      <w:r>
        <w:t>-</w:t>
      </w:r>
      <w:r w:rsidR="00671AF0">
        <w:t>-Gartner</w:t>
      </w:r>
    </w:p>
    <w:p w14:paraId="72439DE6" w14:textId="38C14964" w:rsidR="00671AF0" w:rsidRPr="00671AF0" w:rsidRDefault="00671AF0" w:rsidP="00671AF0">
      <w:pPr>
        <w:rPr>
          <w:color w:val="004F88"/>
          <w:sz w:val="28"/>
          <w:szCs w:val="28"/>
        </w:rPr>
      </w:pPr>
      <w:r w:rsidRPr="002B4302">
        <w:rPr>
          <w:color w:val="004F88"/>
          <w:sz w:val="28"/>
          <w:szCs w:val="28"/>
        </w:rPr>
        <w:t>Example:</w:t>
      </w:r>
    </w:p>
    <w:p w14:paraId="1E5C5662" w14:textId="327B5E42" w:rsidR="00671AF0" w:rsidRDefault="00671AF0" w:rsidP="00671AF0">
      <w:pPr>
        <w:spacing w:line="360" w:lineRule="auto"/>
      </w:pPr>
      <w:r w:rsidRPr="00671AF0">
        <w:t xml:space="preserve">Storing photos in </w:t>
      </w:r>
      <w:r w:rsidRPr="00671AF0">
        <w:rPr>
          <w:b/>
          <w:bCs/>
        </w:rPr>
        <w:t>Google Drive</w:t>
      </w:r>
      <w:r w:rsidRPr="00671AF0">
        <w:t xml:space="preserve"> instead of your computer’s hard drive is cloud computing.</w:t>
      </w:r>
      <w:r w:rsidRPr="00671AF0">
        <w:br/>
        <w:t>You can access them anytime, anywhere, without worrying about storage space or server maintenance.</w:t>
      </w:r>
    </w:p>
    <w:p w14:paraId="7DE64F79" w14:textId="77777777" w:rsidR="00671AF0" w:rsidRDefault="00671AF0" w:rsidP="00671AF0">
      <w:pPr>
        <w:spacing w:line="360" w:lineRule="auto"/>
      </w:pPr>
    </w:p>
    <w:p w14:paraId="76FF8BEC" w14:textId="166E8192" w:rsidR="00671AF0" w:rsidRDefault="00671AF0" w:rsidP="00671AF0">
      <w:pPr>
        <w:spacing w:line="360" w:lineRule="auto"/>
        <w:jc w:val="both"/>
        <w:rPr>
          <w:b/>
          <w:bCs/>
          <w:color w:val="004F88"/>
          <w:sz w:val="28"/>
          <w:szCs w:val="28"/>
        </w:rPr>
      </w:pPr>
      <w:r w:rsidRPr="00671AF0">
        <w:rPr>
          <w:b/>
          <w:bCs/>
          <w:color w:val="004F88"/>
          <w:sz w:val="28"/>
          <w:szCs w:val="28"/>
        </w:rPr>
        <w:lastRenderedPageBreak/>
        <w:t>Just like Google offers Google Drive, Apple offers iCloud, and Microsoft offers OneDrive, on-premises solutions are hosted locally rather than in the cloud.</w:t>
      </w:r>
    </w:p>
    <w:p w14:paraId="2FDFE288" w14:textId="07A5A356" w:rsidR="00671AF0" w:rsidRDefault="00671AF0" w:rsidP="00671AF0">
      <w:pPr>
        <w:spacing w:line="360" w:lineRule="auto"/>
        <w:jc w:val="both"/>
        <w:rPr>
          <w:b/>
          <w:bCs/>
          <w:color w:val="004F88"/>
          <w:sz w:val="28"/>
          <w:szCs w:val="28"/>
        </w:rPr>
      </w:pPr>
      <w:r>
        <w:rPr>
          <w:b/>
          <w:bCs/>
          <w:color w:val="004F88"/>
          <w:sz w:val="28"/>
          <w:szCs w:val="28"/>
        </w:rPr>
        <w:t>Or</w:t>
      </w:r>
    </w:p>
    <w:p w14:paraId="57F733F8" w14:textId="5049982B" w:rsidR="00671AF0" w:rsidRDefault="00671AF0" w:rsidP="00671AF0">
      <w:pPr>
        <w:spacing w:line="360" w:lineRule="auto"/>
        <w:jc w:val="both"/>
        <w:rPr>
          <w:b/>
          <w:bCs/>
          <w:color w:val="004F88"/>
          <w:sz w:val="28"/>
          <w:szCs w:val="28"/>
        </w:rPr>
      </w:pPr>
      <w:r w:rsidRPr="00671AF0">
        <w:rPr>
          <w:b/>
          <w:bCs/>
          <w:color w:val="004F88"/>
          <w:sz w:val="28"/>
          <w:szCs w:val="28"/>
        </w:rPr>
        <w:t xml:space="preserve">Google has Google Drive, Apple has </w:t>
      </w:r>
      <w:r>
        <w:rPr>
          <w:b/>
          <w:bCs/>
          <w:color w:val="004F88"/>
          <w:sz w:val="28"/>
          <w:szCs w:val="28"/>
        </w:rPr>
        <w:t>Dropbox</w:t>
      </w:r>
      <w:r w:rsidRPr="00671AF0">
        <w:rPr>
          <w:b/>
          <w:bCs/>
          <w:color w:val="004F88"/>
          <w:sz w:val="28"/>
          <w:szCs w:val="28"/>
        </w:rPr>
        <w:t>, and Microsoft has OneDrive — but in an on-premises setup, storage stays inside the company’s own servers.</w:t>
      </w:r>
    </w:p>
    <w:p w14:paraId="1219593A" w14:textId="3D21AC7E" w:rsidR="00671AF0" w:rsidRDefault="00031617" w:rsidP="00671AF0">
      <w:pPr>
        <w:spacing w:line="360" w:lineRule="auto"/>
        <w:jc w:val="both"/>
        <w:rPr>
          <w:b/>
          <w:bCs/>
          <w:color w:val="004F88"/>
          <w:sz w:val="28"/>
          <w:szCs w:val="28"/>
        </w:rPr>
      </w:pPr>
      <w:r w:rsidRPr="00671AF0">
        <w:rPr>
          <w:b/>
          <w:bCs/>
          <w:noProof/>
          <w:color w:val="004F88"/>
          <w:sz w:val="28"/>
          <w:szCs w:val="28"/>
        </w:rPr>
        <w:drawing>
          <wp:anchor distT="0" distB="0" distL="114300" distR="114300" simplePos="0" relativeHeight="251659264" behindDoc="1" locked="0" layoutInCell="1" allowOverlap="1" wp14:anchorId="48B3879C" wp14:editId="38C6DA94">
            <wp:simplePos x="0" y="0"/>
            <wp:positionH relativeFrom="column">
              <wp:posOffset>30480</wp:posOffset>
            </wp:positionH>
            <wp:positionV relativeFrom="paragraph">
              <wp:posOffset>324485</wp:posOffset>
            </wp:positionV>
            <wp:extent cx="5619750" cy="3133725"/>
            <wp:effectExtent l="0" t="0" r="0" b="9525"/>
            <wp:wrapTight wrapText="bothSides">
              <wp:wrapPolygon edited="0">
                <wp:start x="0" y="0"/>
                <wp:lineTo x="0" y="21534"/>
                <wp:lineTo x="21527" y="21534"/>
                <wp:lineTo x="21527" y="0"/>
                <wp:lineTo x="0" y="0"/>
              </wp:wrapPolygon>
            </wp:wrapTight>
            <wp:docPr id="1125953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4474" t="7569" r="5165" b="7552"/>
                    <a:stretch>
                      <a:fillRect/>
                    </a:stretch>
                  </pic:blipFill>
                  <pic:spPr bwMode="auto">
                    <a:xfrm>
                      <a:off x="0" y="0"/>
                      <a:ext cx="5619750" cy="313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60E12" w14:textId="46CC4B9F" w:rsidR="003F0B7B" w:rsidRDefault="00031617" w:rsidP="003F0B7B">
      <w:pPr>
        <w:spacing w:line="360" w:lineRule="auto"/>
        <w:ind w:firstLine="720"/>
        <w:jc w:val="both"/>
        <w:rPr>
          <w:color w:val="000000" w:themeColor="text1"/>
        </w:rPr>
      </w:pPr>
      <w:r w:rsidRPr="003F0B7B">
        <w:rPr>
          <w:b/>
          <w:bCs/>
          <w:noProof/>
          <w:color w:val="004F88"/>
          <w:sz w:val="28"/>
          <w:szCs w:val="28"/>
        </w:rPr>
        <w:drawing>
          <wp:anchor distT="0" distB="0" distL="114300" distR="114300" simplePos="0" relativeHeight="251660288" behindDoc="1" locked="0" layoutInCell="1" allowOverlap="1" wp14:anchorId="0F792B18" wp14:editId="48E1B0E2">
            <wp:simplePos x="0" y="0"/>
            <wp:positionH relativeFrom="column">
              <wp:posOffset>-384810</wp:posOffset>
            </wp:positionH>
            <wp:positionV relativeFrom="paragraph">
              <wp:posOffset>3583940</wp:posOffset>
            </wp:positionV>
            <wp:extent cx="3573780" cy="1956435"/>
            <wp:effectExtent l="0" t="0" r="7620" b="5715"/>
            <wp:wrapTight wrapText="bothSides">
              <wp:wrapPolygon edited="0">
                <wp:start x="0" y="0"/>
                <wp:lineTo x="0" y="21453"/>
                <wp:lineTo x="21531" y="21453"/>
                <wp:lineTo x="21531" y="0"/>
                <wp:lineTo x="0" y="0"/>
              </wp:wrapPolygon>
            </wp:wrapTight>
            <wp:docPr id="1397387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025"/>
                    <a:stretch>
                      <a:fillRect/>
                    </a:stretch>
                  </pic:blipFill>
                  <pic:spPr bwMode="auto">
                    <a:xfrm>
                      <a:off x="0" y="0"/>
                      <a:ext cx="3573780" cy="195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762A90" w14:textId="73E8D8A6" w:rsidR="003F0B7B" w:rsidRDefault="003F0B7B" w:rsidP="003F0B7B">
      <w:pPr>
        <w:spacing w:line="360" w:lineRule="auto"/>
        <w:ind w:firstLine="720"/>
        <w:jc w:val="both"/>
        <w:rPr>
          <w:color w:val="000000" w:themeColor="text1"/>
        </w:rPr>
      </w:pPr>
    </w:p>
    <w:p w14:paraId="1C4F2670" w14:textId="5931A95F" w:rsidR="003F0B7B" w:rsidRPr="003F0B7B" w:rsidRDefault="003F0B7B" w:rsidP="003F0B7B">
      <w:pPr>
        <w:pStyle w:val="ListParagraph"/>
        <w:numPr>
          <w:ilvl w:val="0"/>
          <w:numId w:val="3"/>
        </w:numPr>
        <w:spacing w:line="360" w:lineRule="auto"/>
        <w:jc w:val="both"/>
        <w:rPr>
          <w:b/>
          <w:bCs/>
          <w:color w:val="004F88"/>
          <w:sz w:val="24"/>
          <w:szCs w:val="24"/>
        </w:rPr>
      </w:pPr>
      <w:r w:rsidRPr="003F0B7B">
        <w:rPr>
          <w:b/>
          <w:bCs/>
          <w:color w:val="004F88"/>
          <w:sz w:val="24"/>
          <w:szCs w:val="24"/>
        </w:rPr>
        <w:t>This image shows a server room or data centre, which is an example of an on-premises setup.</w:t>
      </w:r>
    </w:p>
    <w:p w14:paraId="52F63FB7" w14:textId="2858DE29" w:rsidR="003F0B7B" w:rsidRDefault="003F0B7B" w:rsidP="003F0B7B">
      <w:pPr>
        <w:spacing w:line="360" w:lineRule="auto"/>
        <w:ind w:firstLine="720"/>
        <w:jc w:val="both"/>
        <w:rPr>
          <w:color w:val="000000" w:themeColor="text1"/>
        </w:rPr>
      </w:pPr>
    </w:p>
    <w:p w14:paraId="004C2555" w14:textId="73A0782C" w:rsidR="00671AF0" w:rsidRPr="00671AF0" w:rsidRDefault="00671AF0" w:rsidP="00671AF0">
      <w:pPr>
        <w:spacing w:line="360" w:lineRule="auto"/>
        <w:jc w:val="both"/>
        <w:rPr>
          <w:color w:val="000000" w:themeColor="text1"/>
        </w:rPr>
      </w:pPr>
      <w:r w:rsidRPr="00671AF0">
        <w:rPr>
          <w:color w:val="000000" w:themeColor="text1"/>
        </w:rPr>
        <w:lastRenderedPageBreak/>
        <w:t>In on-premises computing, the organization owns and manages these physical servers in its own facility. They are responsible for:</w:t>
      </w:r>
    </w:p>
    <w:p w14:paraId="0440E21C" w14:textId="5F90EE12" w:rsidR="00671AF0" w:rsidRPr="00671AF0" w:rsidRDefault="00671AF0" w:rsidP="00671AF0">
      <w:pPr>
        <w:numPr>
          <w:ilvl w:val="0"/>
          <w:numId w:val="2"/>
        </w:numPr>
        <w:spacing w:line="360" w:lineRule="auto"/>
        <w:jc w:val="both"/>
        <w:rPr>
          <w:color w:val="000000" w:themeColor="text1"/>
        </w:rPr>
      </w:pPr>
      <w:r w:rsidRPr="00671AF0">
        <w:rPr>
          <w:color w:val="000000" w:themeColor="text1"/>
        </w:rPr>
        <w:t>Purchasing hardware</w:t>
      </w:r>
    </w:p>
    <w:p w14:paraId="482EF070" w14:textId="77777777" w:rsidR="00671AF0" w:rsidRPr="00671AF0" w:rsidRDefault="00671AF0" w:rsidP="00671AF0">
      <w:pPr>
        <w:numPr>
          <w:ilvl w:val="0"/>
          <w:numId w:val="2"/>
        </w:numPr>
        <w:spacing w:line="360" w:lineRule="auto"/>
        <w:jc w:val="both"/>
        <w:rPr>
          <w:color w:val="000000" w:themeColor="text1"/>
        </w:rPr>
      </w:pPr>
      <w:r w:rsidRPr="00671AF0">
        <w:rPr>
          <w:color w:val="000000" w:themeColor="text1"/>
        </w:rPr>
        <w:t>Maintaining equipment</w:t>
      </w:r>
    </w:p>
    <w:p w14:paraId="4BCADD9A" w14:textId="46569495" w:rsidR="00671AF0" w:rsidRPr="00671AF0" w:rsidRDefault="00671AF0" w:rsidP="00671AF0">
      <w:pPr>
        <w:numPr>
          <w:ilvl w:val="0"/>
          <w:numId w:val="2"/>
        </w:numPr>
        <w:spacing w:line="360" w:lineRule="auto"/>
        <w:jc w:val="both"/>
        <w:rPr>
          <w:color w:val="000000" w:themeColor="text1"/>
        </w:rPr>
      </w:pPr>
      <w:r w:rsidRPr="00671AF0">
        <w:rPr>
          <w:color w:val="000000" w:themeColor="text1"/>
        </w:rPr>
        <w:t>Ensuring power, cooling, and security</w:t>
      </w:r>
    </w:p>
    <w:p w14:paraId="40A439A2" w14:textId="77777777" w:rsidR="00671AF0" w:rsidRPr="00671AF0" w:rsidRDefault="00671AF0" w:rsidP="00671AF0">
      <w:pPr>
        <w:numPr>
          <w:ilvl w:val="0"/>
          <w:numId w:val="2"/>
        </w:numPr>
        <w:spacing w:line="360" w:lineRule="auto"/>
        <w:jc w:val="both"/>
        <w:rPr>
          <w:color w:val="000000" w:themeColor="text1"/>
        </w:rPr>
      </w:pPr>
      <w:r w:rsidRPr="00671AF0">
        <w:rPr>
          <w:color w:val="000000" w:themeColor="text1"/>
        </w:rPr>
        <w:t>Upgrading when capacity needs grow</w:t>
      </w:r>
    </w:p>
    <w:p w14:paraId="7743C9C6" w14:textId="46467FCF" w:rsidR="00671AF0" w:rsidRDefault="00671AF0" w:rsidP="00671AF0">
      <w:pPr>
        <w:spacing w:line="360" w:lineRule="auto"/>
        <w:jc w:val="both"/>
        <w:rPr>
          <w:color w:val="000000" w:themeColor="text1"/>
        </w:rPr>
      </w:pPr>
      <w:r w:rsidRPr="00671AF0">
        <w:rPr>
          <w:color w:val="000000" w:themeColor="text1"/>
        </w:rPr>
        <w:t xml:space="preserve">In contrast, cloud computing stores and manages data in third-party providers’ data </w:t>
      </w:r>
      <w:r w:rsidR="003F0B7B" w:rsidRPr="00671AF0">
        <w:rPr>
          <w:color w:val="000000" w:themeColor="text1"/>
        </w:rPr>
        <w:t>centres</w:t>
      </w:r>
      <w:r w:rsidRPr="00671AF0">
        <w:rPr>
          <w:color w:val="000000" w:themeColor="text1"/>
        </w:rPr>
        <w:t xml:space="preserve"> (like AWS, Azure, or Google Cloud), so you don’t have to own or maintain such server rooms yourself.</w:t>
      </w:r>
    </w:p>
    <w:p w14:paraId="2FD45211" w14:textId="69F74622" w:rsidR="003F0B7B" w:rsidRDefault="003F0B7B" w:rsidP="00671AF0">
      <w:pPr>
        <w:spacing w:line="360" w:lineRule="auto"/>
        <w:jc w:val="both"/>
        <w:rPr>
          <w:color w:val="000000" w:themeColor="text1"/>
        </w:rPr>
      </w:pPr>
    </w:p>
    <w:p w14:paraId="322AE79B" w14:textId="4F899272" w:rsidR="003F0B7B" w:rsidRPr="00671AF0" w:rsidRDefault="003F0B7B" w:rsidP="00671AF0">
      <w:pPr>
        <w:spacing w:line="360" w:lineRule="auto"/>
        <w:jc w:val="both"/>
        <w:rPr>
          <w:b/>
          <w:bCs/>
          <w:color w:val="004F88"/>
          <w:sz w:val="40"/>
          <w:szCs w:val="40"/>
        </w:rPr>
      </w:pPr>
      <w:r w:rsidRPr="003F0B7B">
        <w:rPr>
          <w:b/>
          <w:bCs/>
          <w:color w:val="004F88"/>
          <w:sz w:val="40"/>
          <w:szCs w:val="40"/>
        </w:rPr>
        <w:t>On-Premises VS Cloud Computing:</w:t>
      </w:r>
    </w:p>
    <w:p w14:paraId="5EE9F8F8" w14:textId="6BC40457" w:rsidR="00671AF0" w:rsidRDefault="00031617" w:rsidP="00671AF0">
      <w:pPr>
        <w:spacing w:line="360" w:lineRule="auto"/>
        <w:jc w:val="both"/>
        <w:rPr>
          <w:b/>
          <w:bCs/>
          <w:color w:val="004F88"/>
          <w:sz w:val="28"/>
          <w:szCs w:val="28"/>
        </w:rPr>
      </w:pPr>
      <w:r w:rsidRPr="003F0B7B">
        <w:rPr>
          <w:b/>
          <w:bCs/>
          <w:noProof/>
          <w:color w:val="004F88"/>
          <w:sz w:val="40"/>
          <w:szCs w:val="40"/>
        </w:rPr>
        <w:drawing>
          <wp:anchor distT="0" distB="0" distL="114300" distR="114300" simplePos="0" relativeHeight="251661312" behindDoc="1" locked="0" layoutInCell="1" allowOverlap="1" wp14:anchorId="78BFBAD9" wp14:editId="59E77125">
            <wp:simplePos x="0" y="0"/>
            <wp:positionH relativeFrom="column">
              <wp:posOffset>19050</wp:posOffset>
            </wp:positionH>
            <wp:positionV relativeFrom="paragraph">
              <wp:posOffset>287020</wp:posOffset>
            </wp:positionV>
            <wp:extent cx="5890260" cy="3771900"/>
            <wp:effectExtent l="0" t="0" r="0" b="0"/>
            <wp:wrapTight wrapText="bothSides">
              <wp:wrapPolygon edited="0">
                <wp:start x="0" y="0"/>
                <wp:lineTo x="0" y="21491"/>
                <wp:lineTo x="21516" y="21491"/>
                <wp:lineTo x="21516" y="0"/>
                <wp:lineTo x="0" y="0"/>
              </wp:wrapPolygon>
            </wp:wrapTight>
            <wp:docPr id="611767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2852" b="5703"/>
                    <a:stretch>
                      <a:fillRect/>
                    </a:stretch>
                  </pic:blipFill>
                  <pic:spPr bwMode="auto">
                    <a:xfrm>
                      <a:off x="0" y="0"/>
                      <a:ext cx="5890260" cy="3771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C7FFEE" w14:textId="77777777" w:rsidR="003F0B7B" w:rsidRDefault="003F0B7B" w:rsidP="00671AF0">
      <w:pPr>
        <w:spacing w:line="360" w:lineRule="auto"/>
        <w:jc w:val="both"/>
        <w:rPr>
          <w:b/>
          <w:bCs/>
          <w:color w:val="004F88"/>
          <w:sz w:val="28"/>
          <w:szCs w:val="28"/>
        </w:rPr>
      </w:pPr>
    </w:p>
    <w:p w14:paraId="2D1C81A4" w14:textId="25B5ABFD" w:rsidR="003F0B7B" w:rsidRPr="00DC71DF" w:rsidRDefault="003F0B7B" w:rsidP="003F0B7B">
      <w:pPr>
        <w:spacing w:line="360" w:lineRule="auto"/>
        <w:jc w:val="both"/>
        <w:rPr>
          <w:rFonts w:ascii="Calibri" w:hAnsi="Calibri" w:cs="Calibri"/>
          <w:b/>
          <w:bCs/>
          <w:color w:val="002465"/>
          <w:sz w:val="40"/>
          <w:szCs w:val="40"/>
        </w:rPr>
      </w:pPr>
      <w:r w:rsidRPr="003F0B7B">
        <w:rPr>
          <w:rFonts w:ascii="Calibri" w:hAnsi="Calibri" w:cs="Calibri"/>
          <w:b/>
          <w:bCs/>
          <w:color w:val="002465"/>
          <w:sz w:val="40"/>
          <w:szCs w:val="40"/>
        </w:rPr>
        <w:lastRenderedPageBreak/>
        <w:t>Cloud Computing – Scalability and Elasticity</w:t>
      </w:r>
      <w:r w:rsidRPr="00DC71DF">
        <w:rPr>
          <w:rFonts w:ascii="Calibri" w:hAnsi="Calibri" w:cs="Calibri"/>
          <w:b/>
          <w:bCs/>
          <w:color w:val="002465"/>
          <w:sz w:val="40"/>
          <w:szCs w:val="40"/>
        </w:rPr>
        <w:t>:</w:t>
      </w:r>
    </w:p>
    <w:p w14:paraId="2C2B4188" w14:textId="6393FEA4" w:rsidR="00DC71DF" w:rsidRPr="003F0B7B" w:rsidRDefault="00DC71DF" w:rsidP="003F0B7B">
      <w:pPr>
        <w:spacing w:line="360" w:lineRule="auto"/>
        <w:jc w:val="both"/>
        <w:rPr>
          <w:rFonts w:ascii="Calibri" w:hAnsi="Calibri" w:cs="Calibri"/>
          <w:b/>
          <w:bCs/>
          <w:color w:val="002465"/>
          <w:sz w:val="40"/>
          <w:szCs w:val="40"/>
        </w:rPr>
      </w:pPr>
      <w:r w:rsidRPr="00DC71DF">
        <w:rPr>
          <w:rFonts w:ascii="Calibri" w:hAnsi="Calibri" w:cs="Calibri"/>
          <w:b/>
          <w:bCs/>
          <w:color w:val="002465"/>
          <w:sz w:val="40"/>
          <w:szCs w:val="40"/>
        </w:rPr>
        <w:t xml:space="preserve">EXAMPLE – </w:t>
      </w:r>
      <w:r w:rsidRPr="003F0B7B">
        <w:rPr>
          <w:rFonts w:ascii="Calibri" w:hAnsi="Calibri" w:cs="Calibri"/>
          <w:b/>
          <w:bCs/>
          <w:color w:val="002465"/>
          <w:sz w:val="40"/>
          <w:szCs w:val="40"/>
        </w:rPr>
        <w:t>TaxSmile</w:t>
      </w:r>
    </w:p>
    <w:p w14:paraId="39A638E2" w14:textId="77777777" w:rsidR="003F0B7B" w:rsidRPr="003F0B7B" w:rsidRDefault="003F0B7B" w:rsidP="00DC71DF">
      <w:pPr>
        <w:spacing w:line="360" w:lineRule="auto"/>
        <w:jc w:val="both"/>
        <w:rPr>
          <w:rFonts w:ascii="Calibri" w:hAnsi="Calibri" w:cs="Calibri"/>
          <w:color w:val="000000" w:themeColor="text1"/>
        </w:rPr>
      </w:pPr>
      <w:r w:rsidRPr="003F0B7B">
        <w:rPr>
          <w:rFonts w:ascii="Calibri" w:hAnsi="Calibri" w:cs="Calibri"/>
          <w:color w:val="000000" w:themeColor="text1"/>
        </w:rPr>
        <w:t>1. Scalability</w:t>
      </w:r>
    </w:p>
    <w:p w14:paraId="38E11ACE" w14:textId="77777777" w:rsidR="003F0B7B" w:rsidRPr="003F0B7B" w:rsidRDefault="003F0B7B" w:rsidP="00DC71DF">
      <w:pPr>
        <w:numPr>
          <w:ilvl w:val="0"/>
          <w:numId w:val="4"/>
        </w:numPr>
        <w:spacing w:line="360" w:lineRule="auto"/>
        <w:jc w:val="both"/>
        <w:rPr>
          <w:rFonts w:ascii="Calibri" w:hAnsi="Calibri" w:cs="Calibri"/>
          <w:color w:val="000000" w:themeColor="text1"/>
        </w:rPr>
      </w:pPr>
      <w:r w:rsidRPr="003F0B7B">
        <w:rPr>
          <w:rFonts w:ascii="Calibri" w:hAnsi="Calibri" w:cs="Calibri"/>
          <w:color w:val="000000" w:themeColor="text1"/>
        </w:rPr>
        <w:t>Definition: The ability of a system to handle an increased workload by adding resources.</w:t>
      </w:r>
    </w:p>
    <w:p w14:paraId="2ECE2F79" w14:textId="6F18713E" w:rsidR="003F0B7B" w:rsidRPr="003F0B7B" w:rsidRDefault="003F0B7B" w:rsidP="00DC71DF">
      <w:pPr>
        <w:numPr>
          <w:ilvl w:val="0"/>
          <w:numId w:val="4"/>
        </w:numPr>
        <w:spacing w:line="360" w:lineRule="auto"/>
        <w:jc w:val="both"/>
        <w:rPr>
          <w:rFonts w:ascii="Calibri" w:hAnsi="Calibri" w:cs="Calibri"/>
          <w:color w:val="000000" w:themeColor="text1"/>
        </w:rPr>
      </w:pPr>
      <w:r w:rsidRPr="003F0B7B">
        <w:rPr>
          <w:rFonts w:ascii="Calibri" w:hAnsi="Calibri" w:cs="Calibri"/>
          <w:color w:val="000000" w:themeColor="text1"/>
        </w:rPr>
        <w:t>Example</w:t>
      </w:r>
      <w:r w:rsidR="00DC71DF">
        <w:rPr>
          <w:rFonts w:ascii="Calibri" w:hAnsi="Calibri" w:cs="Calibri"/>
          <w:color w:val="000000" w:themeColor="text1"/>
        </w:rPr>
        <w:t xml:space="preserve"> </w:t>
      </w:r>
      <w:r w:rsidRPr="003F0B7B">
        <w:rPr>
          <w:rFonts w:ascii="Calibri" w:hAnsi="Calibri" w:cs="Calibri"/>
          <w:color w:val="000000" w:themeColor="text1"/>
        </w:rPr>
        <w:t>case:</w:t>
      </w:r>
    </w:p>
    <w:p w14:paraId="36FFF83E" w14:textId="77777777" w:rsidR="003F0B7B" w:rsidRPr="003F0B7B" w:rsidRDefault="003F0B7B" w:rsidP="00DC71DF">
      <w:pPr>
        <w:numPr>
          <w:ilvl w:val="1"/>
          <w:numId w:val="4"/>
        </w:numPr>
        <w:spacing w:line="360" w:lineRule="auto"/>
        <w:jc w:val="both"/>
        <w:rPr>
          <w:rFonts w:ascii="Calibri" w:hAnsi="Calibri" w:cs="Calibri"/>
          <w:color w:val="000000" w:themeColor="text1"/>
        </w:rPr>
      </w:pPr>
      <w:r w:rsidRPr="003F0B7B">
        <w:rPr>
          <w:rFonts w:ascii="Calibri" w:hAnsi="Calibri" w:cs="Calibri"/>
          <w:color w:val="000000" w:themeColor="text1"/>
        </w:rPr>
        <w:t>On-Premises (Feb): TaxSmile tax submission portal starts with 2 servers.</w:t>
      </w:r>
    </w:p>
    <w:p w14:paraId="14E340B6" w14:textId="2FDF632B" w:rsidR="003F0B7B" w:rsidRPr="003F0B7B" w:rsidRDefault="003F0B7B" w:rsidP="00DC71DF">
      <w:pPr>
        <w:numPr>
          <w:ilvl w:val="1"/>
          <w:numId w:val="4"/>
        </w:numPr>
        <w:spacing w:line="360" w:lineRule="auto"/>
        <w:jc w:val="both"/>
        <w:rPr>
          <w:rFonts w:ascii="Calibri" w:hAnsi="Calibri" w:cs="Calibri"/>
          <w:color w:val="000000" w:themeColor="text1"/>
        </w:rPr>
      </w:pPr>
      <w:r w:rsidRPr="003F0B7B">
        <w:rPr>
          <w:rFonts w:ascii="Calibri" w:hAnsi="Calibri" w:cs="Calibri"/>
          <w:color w:val="000000" w:themeColor="text1"/>
        </w:rPr>
        <w:t>Load &amp; Stress Testing (Apr): Need for 3 more servers identified.</w:t>
      </w:r>
      <w:r w:rsidR="00031617">
        <w:rPr>
          <w:rFonts w:ascii="Calibri" w:hAnsi="Calibri" w:cs="Calibri"/>
          <w:color w:val="000000" w:themeColor="text1"/>
        </w:rPr>
        <w:t xml:space="preserve"> </w:t>
      </w:r>
      <w:r w:rsidR="00DC71DF">
        <w:rPr>
          <w:rFonts w:ascii="Calibri" w:hAnsi="Calibri" w:cs="Calibri"/>
          <w:color w:val="000000" w:themeColor="text1"/>
        </w:rPr>
        <w:t>(Due to traffic on peak months)</w:t>
      </w:r>
    </w:p>
    <w:p w14:paraId="6D3645F4" w14:textId="14056E34" w:rsidR="003F0B7B" w:rsidRPr="003F0B7B" w:rsidRDefault="003F0B7B" w:rsidP="00DC71DF">
      <w:pPr>
        <w:numPr>
          <w:ilvl w:val="1"/>
          <w:numId w:val="4"/>
        </w:numPr>
        <w:spacing w:line="360" w:lineRule="auto"/>
        <w:jc w:val="both"/>
        <w:rPr>
          <w:rFonts w:ascii="Calibri" w:hAnsi="Calibri" w:cs="Calibri"/>
          <w:color w:val="000000" w:themeColor="text1"/>
        </w:rPr>
      </w:pPr>
      <w:r w:rsidRPr="003F0B7B">
        <w:rPr>
          <w:rFonts w:ascii="Calibri" w:hAnsi="Calibri" w:cs="Calibri"/>
          <w:color w:val="000000" w:themeColor="text1"/>
        </w:rPr>
        <w:t>Scaling in on-premises requires</w:t>
      </w:r>
      <w:r w:rsidR="00DC71DF">
        <w:rPr>
          <w:rFonts w:ascii="Calibri" w:hAnsi="Calibri" w:cs="Calibri"/>
          <w:color w:val="000000" w:themeColor="text1"/>
        </w:rPr>
        <w:t>: (Challenges of on-perm)</w:t>
      </w:r>
    </w:p>
    <w:p w14:paraId="5626988D" w14:textId="77777777" w:rsidR="003F0B7B" w:rsidRPr="003F0B7B" w:rsidRDefault="003F0B7B" w:rsidP="00DC71DF">
      <w:pPr>
        <w:numPr>
          <w:ilvl w:val="2"/>
          <w:numId w:val="4"/>
        </w:numPr>
        <w:spacing w:line="360" w:lineRule="auto"/>
        <w:jc w:val="both"/>
        <w:rPr>
          <w:rFonts w:ascii="Calibri" w:hAnsi="Calibri" w:cs="Calibri"/>
          <w:color w:val="000000" w:themeColor="text1"/>
        </w:rPr>
      </w:pPr>
      <w:r w:rsidRPr="003F0B7B">
        <w:rPr>
          <w:rFonts w:ascii="Calibri" w:hAnsi="Calibri" w:cs="Calibri"/>
          <w:color w:val="000000" w:themeColor="text1"/>
        </w:rPr>
        <w:t>Approvals from stakeholders (Directors, COO, CTO).</w:t>
      </w:r>
    </w:p>
    <w:p w14:paraId="21B73D41" w14:textId="77777777" w:rsidR="003F0B7B" w:rsidRPr="003F0B7B" w:rsidRDefault="003F0B7B" w:rsidP="00DC71DF">
      <w:pPr>
        <w:numPr>
          <w:ilvl w:val="2"/>
          <w:numId w:val="4"/>
        </w:numPr>
        <w:spacing w:line="360" w:lineRule="auto"/>
        <w:jc w:val="both"/>
        <w:rPr>
          <w:rFonts w:ascii="Calibri" w:hAnsi="Calibri" w:cs="Calibri"/>
          <w:color w:val="000000" w:themeColor="text1"/>
        </w:rPr>
      </w:pPr>
      <w:r w:rsidRPr="003F0B7B">
        <w:rPr>
          <w:rFonts w:ascii="Calibri" w:hAnsi="Calibri" w:cs="Calibri"/>
          <w:color w:val="000000" w:themeColor="text1"/>
        </w:rPr>
        <w:t>Placing orders with a vendor (Germany).</w:t>
      </w:r>
    </w:p>
    <w:p w14:paraId="0DB5ACE6" w14:textId="77777777" w:rsidR="003F0B7B" w:rsidRPr="003F0B7B" w:rsidRDefault="003F0B7B" w:rsidP="00DC71DF">
      <w:pPr>
        <w:numPr>
          <w:ilvl w:val="2"/>
          <w:numId w:val="4"/>
        </w:numPr>
        <w:spacing w:line="360" w:lineRule="auto"/>
        <w:jc w:val="both"/>
        <w:rPr>
          <w:rFonts w:ascii="Calibri" w:hAnsi="Calibri" w:cs="Calibri"/>
          <w:color w:val="000000" w:themeColor="text1"/>
        </w:rPr>
      </w:pPr>
      <w:r w:rsidRPr="003F0B7B">
        <w:rPr>
          <w:rFonts w:ascii="Calibri" w:hAnsi="Calibri" w:cs="Calibri"/>
          <w:color w:val="000000" w:themeColor="text1"/>
        </w:rPr>
        <w:t>Retrofitting servers by network engineers (24/7, 3 teams + 1 team).</w:t>
      </w:r>
    </w:p>
    <w:p w14:paraId="0DB6B592" w14:textId="77777777" w:rsidR="003F0B7B" w:rsidRPr="003F0B7B" w:rsidRDefault="003F0B7B" w:rsidP="00DC71DF">
      <w:pPr>
        <w:numPr>
          <w:ilvl w:val="2"/>
          <w:numId w:val="4"/>
        </w:numPr>
        <w:spacing w:line="360" w:lineRule="auto"/>
        <w:jc w:val="both"/>
        <w:rPr>
          <w:rFonts w:ascii="Calibri" w:hAnsi="Calibri" w:cs="Calibri"/>
          <w:color w:val="000000" w:themeColor="text1"/>
        </w:rPr>
      </w:pPr>
      <w:r w:rsidRPr="003F0B7B">
        <w:rPr>
          <w:rFonts w:ascii="Calibri" w:hAnsi="Calibri" w:cs="Calibri"/>
          <w:color w:val="000000" w:themeColor="text1"/>
        </w:rPr>
        <w:t>Additional costs (room rent, power supply).</w:t>
      </w:r>
    </w:p>
    <w:p w14:paraId="3560567D" w14:textId="77777777" w:rsidR="003F0B7B" w:rsidRDefault="003F0B7B" w:rsidP="00DC71DF">
      <w:pPr>
        <w:numPr>
          <w:ilvl w:val="1"/>
          <w:numId w:val="4"/>
        </w:numPr>
        <w:spacing w:line="360" w:lineRule="auto"/>
        <w:jc w:val="both"/>
        <w:rPr>
          <w:rFonts w:ascii="Calibri" w:hAnsi="Calibri" w:cs="Calibri"/>
          <w:color w:val="000000" w:themeColor="text1"/>
        </w:rPr>
      </w:pPr>
      <w:r w:rsidRPr="003F0B7B">
        <w:rPr>
          <w:rFonts w:ascii="Calibri" w:hAnsi="Calibri" w:cs="Calibri"/>
          <w:color w:val="000000" w:themeColor="text1"/>
        </w:rPr>
        <w:t>This process is time-consuming and involves capital expenses (</w:t>
      </w:r>
      <w:proofErr w:type="spellStart"/>
      <w:r w:rsidRPr="003F0B7B">
        <w:rPr>
          <w:rFonts w:ascii="Calibri" w:hAnsi="Calibri" w:cs="Calibri"/>
          <w:color w:val="000000" w:themeColor="text1"/>
        </w:rPr>
        <w:t>CapEx</w:t>
      </w:r>
      <w:proofErr w:type="spellEnd"/>
      <w:r w:rsidRPr="003F0B7B">
        <w:rPr>
          <w:rFonts w:ascii="Calibri" w:hAnsi="Calibri" w:cs="Calibri"/>
          <w:color w:val="000000" w:themeColor="text1"/>
        </w:rPr>
        <w:t>).</w:t>
      </w:r>
    </w:p>
    <w:p w14:paraId="701E7D47" w14:textId="77777777" w:rsidR="00DC71DF" w:rsidRPr="003F0B7B" w:rsidRDefault="00DC71DF" w:rsidP="00DC71DF">
      <w:pPr>
        <w:spacing w:line="360" w:lineRule="auto"/>
        <w:ind w:left="1440"/>
        <w:jc w:val="both"/>
        <w:rPr>
          <w:rFonts w:ascii="Calibri" w:hAnsi="Calibri" w:cs="Calibri"/>
          <w:color w:val="000000" w:themeColor="text1"/>
        </w:rPr>
      </w:pPr>
    </w:p>
    <w:p w14:paraId="4BE2D8F1" w14:textId="77777777" w:rsidR="003F0B7B" w:rsidRPr="003F0B7B" w:rsidRDefault="003F0B7B" w:rsidP="00DC71DF">
      <w:pPr>
        <w:spacing w:line="360" w:lineRule="auto"/>
        <w:jc w:val="both"/>
        <w:rPr>
          <w:rFonts w:ascii="Calibri" w:hAnsi="Calibri" w:cs="Calibri"/>
          <w:color w:val="000000" w:themeColor="text1"/>
        </w:rPr>
      </w:pPr>
      <w:r w:rsidRPr="003F0B7B">
        <w:rPr>
          <w:rFonts w:ascii="Calibri" w:hAnsi="Calibri" w:cs="Calibri"/>
          <w:color w:val="000000" w:themeColor="text1"/>
        </w:rPr>
        <w:t>2. Elasticity</w:t>
      </w:r>
    </w:p>
    <w:p w14:paraId="58A98618" w14:textId="77777777" w:rsidR="003F0B7B" w:rsidRPr="003F0B7B" w:rsidRDefault="003F0B7B" w:rsidP="00DC71DF">
      <w:pPr>
        <w:numPr>
          <w:ilvl w:val="0"/>
          <w:numId w:val="5"/>
        </w:numPr>
        <w:spacing w:line="360" w:lineRule="auto"/>
        <w:jc w:val="both"/>
        <w:rPr>
          <w:rFonts w:ascii="Calibri" w:hAnsi="Calibri" w:cs="Calibri"/>
          <w:color w:val="000000" w:themeColor="text1"/>
        </w:rPr>
      </w:pPr>
      <w:r w:rsidRPr="003F0B7B">
        <w:rPr>
          <w:rFonts w:ascii="Calibri" w:hAnsi="Calibri" w:cs="Calibri"/>
          <w:color w:val="000000" w:themeColor="text1"/>
        </w:rPr>
        <w:t>Definition: The ability to automatically increase or decrease resources based on demand.</w:t>
      </w:r>
    </w:p>
    <w:p w14:paraId="7A8A19D0" w14:textId="17C2A2F0" w:rsidR="003F0B7B" w:rsidRPr="003F0B7B" w:rsidRDefault="003F0B7B" w:rsidP="00DC71DF">
      <w:pPr>
        <w:numPr>
          <w:ilvl w:val="0"/>
          <w:numId w:val="5"/>
        </w:numPr>
        <w:spacing w:line="360" w:lineRule="auto"/>
        <w:jc w:val="both"/>
        <w:rPr>
          <w:rFonts w:ascii="Calibri" w:hAnsi="Calibri" w:cs="Calibri"/>
          <w:color w:val="000000" w:themeColor="text1"/>
        </w:rPr>
      </w:pPr>
      <w:r w:rsidRPr="003F0B7B">
        <w:rPr>
          <w:rFonts w:ascii="Calibri" w:hAnsi="Calibri" w:cs="Calibri"/>
          <w:color w:val="000000" w:themeColor="text1"/>
        </w:rPr>
        <w:t>Example case:</w:t>
      </w:r>
    </w:p>
    <w:p w14:paraId="1F0D2B43" w14:textId="77777777" w:rsidR="003F0B7B" w:rsidRPr="003F0B7B" w:rsidRDefault="003F0B7B" w:rsidP="00DC71DF">
      <w:pPr>
        <w:numPr>
          <w:ilvl w:val="1"/>
          <w:numId w:val="5"/>
        </w:numPr>
        <w:spacing w:line="360" w:lineRule="auto"/>
        <w:jc w:val="both"/>
        <w:rPr>
          <w:rFonts w:ascii="Calibri" w:hAnsi="Calibri" w:cs="Calibri"/>
          <w:color w:val="000000" w:themeColor="text1"/>
        </w:rPr>
      </w:pPr>
      <w:r w:rsidRPr="003F0B7B">
        <w:rPr>
          <w:rFonts w:ascii="Calibri" w:hAnsi="Calibri" w:cs="Calibri"/>
          <w:color w:val="000000" w:themeColor="text1"/>
        </w:rPr>
        <w:t>Cloud Solution (Feb): TaxSmile on Azure with 2 servers.</w:t>
      </w:r>
    </w:p>
    <w:p w14:paraId="574175FE" w14:textId="77777777" w:rsidR="003F0B7B" w:rsidRPr="003F0B7B" w:rsidRDefault="003F0B7B" w:rsidP="00DC71DF">
      <w:pPr>
        <w:numPr>
          <w:ilvl w:val="1"/>
          <w:numId w:val="5"/>
        </w:numPr>
        <w:spacing w:line="360" w:lineRule="auto"/>
        <w:jc w:val="both"/>
        <w:rPr>
          <w:rFonts w:ascii="Calibri" w:hAnsi="Calibri" w:cs="Calibri"/>
          <w:color w:val="000000" w:themeColor="text1"/>
        </w:rPr>
      </w:pPr>
      <w:r w:rsidRPr="003F0B7B">
        <w:rPr>
          <w:rFonts w:ascii="Calibri" w:hAnsi="Calibri" w:cs="Calibri"/>
          <w:color w:val="000000" w:themeColor="text1"/>
        </w:rPr>
        <w:t>When needed, resources can be increased or decreased instantly through a portal.</w:t>
      </w:r>
    </w:p>
    <w:p w14:paraId="05586426" w14:textId="4A3CC0F0" w:rsidR="003F0B7B" w:rsidRPr="003F0B7B" w:rsidRDefault="003F0B7B" w:rsidP="00DC71DF">
      <w:pPr>
        <w:numPr>
          <w:ilvl w:val="2"/>
          <w:numId w:val="5"/>
        </w:numPr>
        <w:spacing w:line="360" w:lineRule="auto"/>
        <w:jc w:val="both"/>
        <w:rPr>
          <w:rFonts w:ascii="Calibri" w:hAnsi="Calibri" w:cs="Calibri"/>
          <w:color w:val="000000" w:themeColor="text1"/>
        </w:rPr>
      </w:pPr>
      <w:r w:rsidRPr="003F0B7B">
        <w:rPr>
          <w:rFonts w:ascii="Calibri" w:hAnsi="Calibri" w:cs="Calibri"/>
          <w:color w:val="000000" w:themeColor="text1"/>
        </w:rPr>
        <w:t>Example: Add a text box, increase from 2 servers to more, save changes — done in 1 minute.</w:t>
      </w:r>
    </w:p>
    <w:p w14:paraId="7A149C1C" w14:textId="2918264E" w:rsidR="00DC71DF" w:rsidRDefault="003F0B7B" w:rsidP="00DC71DF">
      <w:pPr>
        <w:numPr>
          <w:ilvl w:val="1"/>
          <w:numId w:val="5"/>
        </w:numPr>
        <w:spacing w:line="360" w:lineRule="auto"/>
        <w:jc w:val="both"/>
        <w:rPr>
          <w:rFonts w:ascii="Calibri" w:hAnsi="Calibri" w:cs="Calibri"/>
          <w:color w:val="000000" w:themeColor="text1"/>
        </w:rPr>
      </w:pPr>
      <w:r w:rsidRPr="003F0B7B">
        <w:rPr>
          <w:rFonts w:ascii="Calibri" w:hAnsi="Calibri" w:cs="Calibri"/>
          <w:color w:val="000000" w:themeColor="text1"/>
        </w:rPr>
        <w:lastRenderedPageBreak/>
        <w:t xml:space="preserve">Billing is based on actual usage (operational expenses – </w:t>
      </w:r>
      <w:proofErr w:type="spellStart"/>
      <w:r w:rsidRPr="003F0B7B">
        <w:rPr>
          <w:rFonts w:ascii="Calibri" w:hAnsi="Calibri" w:cs="Calibri"/>
          <w:color w:val="000000" w:themeColor="text1"/>
        </w:rPr>
        <w:t>OpEx</w:t>
      </w:r>
      <w:proofErr w:type="spellEnd"/>
      <w:r w:rsidRPr="003F0B7B">
        <w:rPr>
          <w:rFonts w:ascii="Calibri" w:hAnsi="Calibri" w:cs="Calibri"/>
          <w:color w:val="000000" w:themeColor="text1"/>
        </w:rPr>
        <w:t>).</w:t>
      </w:r>
    </w:p>
    <w:p w14:paraId="6DA0723C" w14:textId="77777777" w:rsidR="00DC71DF" w:rsidRPr="003F0B7B" w:rsidRDefault="00DC71DF" w:rsidP="00DC71DF">
      <w:pPr>
        <w:spacing w:line="360" w:lineRule="auto"/>
        <w:ind w:left="1440"/>
        <w:jc w:val="both"/>
        <w:rPr>
          <w:rFonts w:ascii="Calibri" w:hAnsi="Calibri" w:cs="Calibri"/>
          <w:color w:val="000000" w:themeColor="text1"/>
        </w:rPr>
      </w:pPr>
    </w:p>
    <w:p w14:paraId="3B6397D0" w14:textId="77777777" w:rsidR="003F0B7B" w:rsidRPr="003F0B7B" w:rsidRDefault="003F0B7B" w:rsidP="003F0B7B">
      <w:pPr>
        <w:spacing w:line="360" w:lineRule="auto"/>
        <w:jc w:val="both"/>
        <w:rPr>
          <w:rFonts w:ascii="Calibri" w:hAnsi="Calibri" w:cs="Calibri"/>
          <w:color w:val="000000" w:themeColor="text1"/>
        </w:rPr>
      </w:pPr>
      <w:r w:rsidRPr="003F0B7B">
        <w:rPr>
          <w:rFonts w:ascii="Calibri" w:hAnsi="Calibri" w:cs="Calibri"/>
          <w:color w:val="000000" w:themeColor="text1"/>
        </w:rPr>
        <w:t>3. On-Premises vs Cloud Approach</w:t>
      </w:r>
    </w:p>
    <w:tbl>
      <w:tblPr>
        <w:tblStyle w:val="Style2"/>
        <w:tblW w:w="10042" w:type="dxa"/>
        <w:tblLook w:val="04A0" w:firstRow="1" w:lastRow="0" w:firstColumn="1" w:lastColumn="0" w:noHBand="0" w:noVBand="1"/>
      </w:tblPr>
      <w:tblGrid>
        <w:gridCol w:w="2812"/>
        <w:gridCol w:w="4111"/>
        <w:gridCol w:w="3119"/>
      </w:tblGrid>
      <w:tr w:rsidR="003F0B7B" w:rsidRPr="003F0B7B" w14:paraId="1409FF75" w14:textId="77777777" w:rsidTr="00031617">
        <w:trPr>
          <w:cnfStyle w:val="100000000000" w:firstRow="1" w:lastRow="0" w:firstColumn="0" w:lastColumn="0" w:oddVBand="0" w:evenVBand="0" w:oddHBand="0" w:evenHBand="0" w:firstRowFirstColumn="0" w:firstRowLastColumn="0" w:lastRowFirstColumn="0" w:lastRowLastColumn="0"/>
        </w:trPr>
        <w:tc>
          <w:tcPr>
            <w:tcW w:w="2812" w:type="dxa"/>
            <w:shd w:val="clear" w:color="auto" w:fill="1F3864" w:themeFill="accent1" w:themeFillShade="80"/>
            <w:hideMark/>
          </w:tcPr>
          <w:p w14:paraId="76C3D84E" w14:textId="77777777" w:rsidR="003F0B7B" w:rsidRPr="003F0B7B" w:rsidRDefault="003F0B7B" w:rsidP="00DC71DF">
            <w:pPr>
              <w:spacing w:after="160" w:line="360" w:lineRule="auto"/>
              <w:rPr>
                <w:rFonts w:ascii="Calibri" w:hAnsi="Calibri" w:cs="Calibri"/>
                <w:b/>
                <w:bCs/>
                <w:color w:val="FFFFFF" w:themeColor="background1"/>
              </w:rPr>
            </w:pPr>
            <w:r w:rsidRPr="003F0B7B">
              <w:rPr>
                <w:rFonts w:ascii="Calibri" w:hAnsi="Calibri" w:cs="Calibri"/>
                <w:b/>
                <w:bCs/>
                <w:color w:val="FFFFFF" w:themeColor="background1"/>
              </w:rPr>
              <w:t>Aspect</w:t>
            </w:r>
          </w:p>
        </w:tc>
        <w:tc>
          <w:tcPr>
            <w:tcW w:w="4111" w:type="dxa"/>
            <w:shd w:val="clear" w:color="auto" w:fill="1F3864" w:themeFill="accent1" w:themeFillShade="80"/>
            <w:hideMark/>
          </w:tcPr>
          <w:p w14:paraId="524E2F0E" w14:textId="77777777" w:rsidR="003F0B7B" w:rsidRPr="003F0B7B" w:rsidRDefault="003F0B7B" w:rsidP="00DC71DF">
            <w:pPr>
              <w:spacing w:after="160" w:line="360" w:lineRule="auto"/>
              <w:jc w:val="center"/>
              <w:rPr>
                <w:rFonts w:ascii="Calibri" w:hAnsi="Calibri" w:cs="Calibri"/>
                <w:b/>
                <w:bCs/>
                <w:color w:val="FFFFFF" w:themeColor="background1"/>
              </w:rPr>
            </w:pPr>
            <w:r w:rsidRPr="003F0B7B">
              <w:rPr>
                <w:rFonts w:ascii="Calibri" w:hAnsi="Calibri" w:cs="Calibri"/>
                <w:b/>
                <w:bCs/>
                <w:color w:val="FFFFFF" w:themeColor="background1"/>
              </w:rPr>
              <w:t>On-Premises</w:t>
            </w:r>
          </w:p>
        </w:tc>
        <w:tc>
          <w:tcPr>
            <w:tcW w:w="3119" w:type="dxa"/>
            <w:shd w:val="clear" w:color="auto" w:fill="1F3864" w:themeFill="accent1" w:themeFillShade="80"/>
            <w:hideMark/>
          </w:tcPr>
          <w:p w14:paraId="1C701CB5" w14:textId="77777777" w:rsidR="003F0B7B" w:rsidRPr="003F0B7B" w:rsidRDefault="003F0B7B" w:rsidP="00DC71DF">
            <w:pPr>
              <w:spacing w:after="160" w:line="360" w:lineRule="auto"/>
              <w:jc w:val="center"/>
              <w:rPr>
                <w:rFonts w:ascii="Calibri" w:hAnsi="Calibri" w:cs="Calibri"/>
                <w:b/>
                <w:bCs/>
                <w:color w:val="FFFFFF" w:themeColor="background1"/>
              </w:rPr>
            </w:pPr>
            <w:r w:rsidRPr="003F0B7B">
              <w:rPr>
                <w:rFonts w:ascii="Calibri" w:hAnsi="Calibri" w:cs="Calibri"/>
                <w:b/>
                <w:bCs/>
                <w:color w:val="FFFFFF" w:themeColor="background1"/>
              </w:rPr>
              <w:t>Cloud (Azure)</w:t>
            </w:r>
          </w:p>
        </w:tc>
      </w:tr>
      <w:tr w:rsidR="003F0B7B" w:rsidRPr="003F0B7B" w14:paraId="22F0F0FA" w14:textId="77777777" w:rsidTr="00031617">
        <w:tc>
          <w:tcPr>
            <w:tcW w:w="2812" w:type="dxa"/>
            <w:shd w:val="clear" w:color="auto" w:fill="1F3864" w:themeFill="accent1" w:themeFillShade="80"/>
            <w:hideMark/>
          </w:tcPr>
          <w:p w14:paraId="5E99EBB7" w14:textId="77777777" w:rsidR="003F0B7B" w:rsidRPr="003F0B7B" w:rsidRDefault="003F0B7B" w:rsidP="00DC71DF">
            <w:pPr>
              <w:spacing w:after="160" w:line="360" w:lineRule="auto"/>
              <w:rPr>
                <w:rFonts w:ascii="Calibri" w:hAnsi="Calibri" w:cs="Calibri"/>
              </w:rPr>
            </w:pPr>
            <w:r w:rsidRPr="003F0B7B">
              <w:rPr>
                <w:rFonts w:ascii="Calibri" w:hAnsi="Calibri" w:cs="Calibri"/>
              </w:rPr>
              <w:t>Initial Setup</w:t>
            </w:r>
          </w:p>
        </w:tc>
        <w:tc>
          <w:tcPr>
            <w:tcW w:w="4111" w:type="dxa"/>
            <w:shd w:val="clear" w:color="auto" w:fill="1F3864" w:themeFill="accent1" w:themeFillShade="80"/>
            <w:hideMark/>
          </w:tcPr>
          <w:p w14:paraId="51F4BEDF"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Physical servers</w:t>
            </w:r>
          </w:p>
        </w:tc>
        <w:tc>
          <w:tcPr>
            <w:tcW w:w="3119" w:type="dxa"/>
            <w:shd w:val="clear" w:color="auto" w:fill="1F3864" w:themeFill="accent1" w:themeFillShade="80"/>
            <w:hideMark/>
          </w:tcPr>
          <w:p w14:paraId="354B405D"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Virtual servers</w:t>
            </w:r>
          </w:p>
        </w:tc>
      </w:tr>
      <w:tr w:rsidR="003F0B7B" w:rsidRPr="003F0B7B" w14:paraId="2147C1ED" w14:textId="77777777" w:rsidTr="00031617">
        <w:tc>
          <w:tcPr>
            <w:tcW w:w="2812" w:type="dxa"/>
            <w:shd w:val="clear" w:color="auto" w:fill="1F3864" w:themeFill="accent1" w:themeFillShade="80"/>
            <w:hideMark/>
          </w:tcPr>
          <w:p w14:paraId="10595B59" w14:textId="77777777" w:rsidR="003F0B7B" w:rsidRPr="003F0B7B" w:rsidRDefault="003F0B7B" w:rsidP="00DC71DF">
            <w:pPr>
              <w:spacing w:after="160" w:line="360" w:lineRule="auto"/>
              <w:rPr>
                <w:rFonts w:ascii="Calibri" w:hAnsi="Calibri" w:cs="Calibri"/>
              </w:rPr>
            </w:pPr>
            <w:r w:rsidRPr="003F0B7B">
              <w:rPr>
                <w:rFonts w:ascii="Calibri" w:hAnsi="Calibri" w:cs="Calibri"/>
              </w:rPr>
              <w:t>Scaling Time</w:t>
            </w:r>
          </w:p>
        </w:tc>
        <w:tc>
          <w:tcPr>
            <w:tcW w:w="4111" w:type="dxa"/>
            <w:shd w:val="clear" w:color="auto" w:fill="1F3864" w:themeFill="accent1" w:themeFillShade="80"/>
            <w:hideMark/>
          </w:tcPr>
          <w:p w14:paraId="4F122578"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Weeks/Months (ordering, shipping, setup)</w:t>
            </w:r>
          </w:p>
        </w:tc>
        <w:tc>
          <w:tcPr>
            <w:tcW w:w="3119" w:type="dxa"/>
            <w:shd w:val="clear" w:color="auto" w:fill="1F3864" w:themeFill="accent1" w:themeFillShade="80"/>
            <w:hideMark/>
          </w:tcPr>
          <w:p w14:paraId="06345905"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Minutes</w:t>
            </w:r>
          </w:p>
        </w:tc>
      </w:tr>
      <w:tr w:rsidR="003F0B7B" w:rsidRPr="003F0B7B" w14:paraId="30FD7E91" w14:textId="77777777" w:rsidTr="00031617">
        <w:tc>
          <w:tcPr>
            <w:tcW w:w="2812" w:type="dxa"/>
            <w:shd w:val="clear" w:color="auto" w:fill="1F3864" w:themeFill="accent1" w:themeFillShade="80"/>
            <w:hideMark/>
          </w:tcPr>
          <w:p w14:paraId="58E761E9" w14:textId="77777777" w:rsidR="003F0B7B" w:rsidRPr="003F0B7B" w:rsidRDefault="003F0B7B" w:rsidP="00DC71DF">
            <w:pPr>
              <w:spacing w:after="160" w:line="360" w:lineRule="auto"/>
              <w:rPr>
                <w:rFonts w:ascii="Calibri" w:hAnsi="Calibri" w:cs="Calibri"/>
              </w:rPr>
            </w:pPr>
            <w:r w:rsidRPr="003F0B7B">
              <w:rPr>
                <w:rFonts w:ascii="Calibri" w:hAnsi="Calibri" w:cs="Calibri"/>
              </w:rPr>
              <w:t>Costs</w:t>
            </w:r>
          </w:p>
        </w:tc>
        <w:tc>
          <w:tcPr>
            <w:tcW w:w="4111" w:type="dxa"/>
            <w:shd w:val="clear" w:color="auto" w:fill="1F3864" w:themeFill="accent1" w:themeFillShade="80"/>
            <w:hideMark/>
          </w:tcPr>
          <w:p w14:paraId="3FA4060E"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 xml:space="preserve">High upfront </w:t>
            </w:r>
            <w:proofErr w:type="spellStart"/>
            <w:r w:rsidRPr="003F0B7B">
              <w:rPr>
                <w:rFonts w:ascii="Calibri" w:hAnsi="Calibri" w:cs="Calibri"/>
              </w:rPr>
              <w:t>CapEx</w:t>
            </w:r>
            <w:proofErr w:type="spellEnd"/>
          </w:p>
        </w:tc>
        <w:tc>
          <w:tcPr>
            <w:tcW w:w="3119" w:type="dxa"/>
            <w:shd w:val="clear" w:color="auto" w:fill="1F3864" w:themeFill="accent1" w:themeFillShade="80"/>
            <w:hideMark/>
          </w:tcPr>
          <w:p w14:paraId="12891BD5"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 xml:space="preserve">Pay-as-you-go </w:t>
            </w:r>
            <w:proofErr w:type="spellStart"/>
            <w:r w:rsidRPr="003F0B7B">
              <w:rPr>
                <w:rFonts w:ascii="Calibri" w:hAnsi="Calibri" w:cs="Calibri"/>
              </w:rPr>
              <w:t>OpEx</w:t>
            </w:r>
            <w:proofErr w:type="spellEnd"/>
          </w:p>
        </w:tc>
      </w:tr>
      <w:tr w:rsidR="003F0B7B" w:rsidRPr="003F0B7B" w14:paraId="0D69B6C8" w14:textId="77777777" w:rsidTr="00031617">
        <w:tc>
          <w:tcPr>
            <w:tcW w:w="2812" w:type="dxa"/>
            <w:shd w:val="clear" w:color="auto" w:fill="1F3864" w:themeFill="accent1" w:themeFillShade="80"/>
            <w:hideMark/>
          </w:tcPr>
          <w:p w14:paraId="07ED3F65" w14:textId="77777777" w:rsidR="003F0B7B" w:rsidRPr="003F0B7B" w:rsidRDefault="003F0B7B" w:rsidP="00DC71DF">
            <w:pPr>
              <w:spacing w:after="160" w:line="360" w:lineRule="auto"/>
              <w:rPr>
                <w:rFonts w:ascii="Calibri" w:hAnsi="Calibri" w:cs="Calibri"/>
              </w:rPr>
            </w:pPr>
            <w:r w:rsidRPr="003F0B7B">
              <w:rPr>
                <w:rFonts w:ascii="Calibri" w:hAnsi="Calibri" w:cs="Calibri"/>
              </w:rPr>
              <w:t>Resource Adjustment</w:t>
            </w:r>
          </w:p>
        </w:tc>
        <w:tc>
          <w:tcPr>
            <w:tcW w:w="4111" w:type="dxa"/>
            <w:shd w:val="clear" w:color="auto" w:fill="1F3864" w:themeFill="accent1" w:themeFillShade="80"/>
            <w:hideMark/>
          </w:tcPr>
          <w:p w14:paraId="33A5BA71"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Manual &amp; slow</w:t>
            </w:r>
          </w:p>
        </w:tc>
        <w:tc>
          <w:tcPr>
            <w:tcW w:w="3119" w:type="dxa"/>
            <w:shd w:val="clear" w:color="auto" w:fill="1F3864" w:themeFill="accent1" w:themeFillShade="80"/>
            <w:hideMark/>
          </w:tcPr>
          <w:p w14:paraId="77EE5617"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Automated &amp; instant</w:t>
            </w:r>
          </w:p>
        </w:tc>
      </w:tr>
      <w:tr w:rsidR="003F0B7B" w:rsidRPr="003F0B7B" w14:paraId="07C5707B" w14:textId="77777777" w:rsidTr="00031617">
        <w:tc>
          <w:tcPr>
            <w:tcW w:w="2812" w:type="dxa"/>
            <w:shd w:val="clear" w:color="auto" w:fill="1F3864" w:themeFill="accent1" w:themeFillShade="80"/>
            <w:hideMark/>
          </w:tcPr>
          <w:p w14:paraId="2B95C50A" w14:textId="77777777" w:rsidR="003F0B7B" w:rsidRPr="003F0B7B" w:rsidRDefault="003F0B7B" w:rsidP="00DC71DF">
            <w:pPr>
              <w:spacing w:after="160" w:line="360" w:lineRule="auto"/>
              <w:rPr>
                <w:rFonts w:ascii="Calibri" w:hAnsi="Calibri" w:cs="Calibri"/>
              </w:rPr>
            </w:pPr>
            <w:r w:rsidRPr="003F0B7B">
              <w:rPr>
                <w:rFonts w:ascii="Calibri" w:hAnsi="Calibri" w:cs="Calibri"/>
              </w:rPr>
              <w:t>Downtime Risk</w:t>
            </w:r>
          </w:p>
        </w:tc>
        <w:tc>
          <w:tcPr>
            <w:tcW w:w="4111" w:type="dxa"/>
            <w:shd w:val="clear" w:color="auto" w:fill="1F3864" w:themeFill="accent1" w:themeFillShade="80"/>
            <w:hideMark/>
          </w:tcPr>
          <w:p w14:paraId="2BB4D4D2"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Higher (hardware constraints)</w:t>
            </w:r>
          </w:p>
        </w:tc>
        <w:tc>
          <w:tcPr>
            <w:tcW w:w="3119" w:type="dxa"/>
            <w:shd w:val="clear" w:color="auto" w:fill="1F3864" w:themeFill="accent1" w:themeFillShade="80"/>
            <w:hideMark/>
          </w:tcPr>
          <w:p w14:paraId="53553B01"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Lower (redundancy)</w:t>
            </w:r>
          </w:p>
        </w:tc>
      </w:tr>
    </w:tbl>
    <w:p w14:paraId="60F9774B" w14:textId="77777777" w:rsidR="00DC71DF" w:rsidRDefault="00DC71DF" w:rsidP="003F0B7B">
      <w:pPr>
        <w:spacing w:line="360" w:lineRule="auto"/>
        <w:jc w:val="both"/>
        <w:rPr>
          <w:rFonts w:ascii="Calibri" w:hAnsi="Calibri" w:cs="Calibri"/>
          <w:color w:val="000000" w:themeColor="text1"/>
        </w:rPr>
      </w:pPr>
    </w:p>
    <w:p w14:paraId="3C78CD5D" w14:textId="37D0D148" w:rsidR="003F0B7B" w:rsidRPr="003F0B7B" w:rsidRDefault="003F0B7B" w:rsidP="003F0B7B">
      <w:pPr>
        <w:spacing w:line="360" w:lineRule="auto"/>
        <w:jc w:val="both"/>
        <w:rPr>
          <w:rFonts w:ascii="Calibri" w:hAnsi="Calibri" w:cs="Calibri"/>
          <w:color w:val="000000" w:themeColor="text1"/>
        </w:rPr>
      </w:pPr>
      <w:r w:rsidRPr="003F0B7B">
        <w:rPr>
          <w:rFonts w:ascii="Calibri" w:hAnsi="Calibri" w:cs="Calibri"/>
          <w:color w:val="000000" w:themeColor="text1"/>
        </w:rPr>
        <w:t>4. Seasonal Demand Example</w:t>
      </w:r>
    </w:p>
    <w:p w14:paraId="016B48D9" w14:textId="77777777" w:rsidR="003F0B7B" w:rsidRPr="003F0B7B" w:rsidRDefault="003F0B7B" w:rsidP="003F0B7B">
      <w:pPr>
        <w:numPr>
          <w:ilvl w:val="0"/>
          <w:numId w:val="6"/>
        </w:numPr>
        <w:spacing w:line="360" w:lineRule="auto"/>
        <w:jc w:val="both"/>
        <w:rPr>
          <w:rFonts w:ascii="Calibri" w:hAnsi="Calibri" w:cs="Calibri"/>
          <w:color w:val="000000" w:themeColor="text1"/>
        </w:rPr>
      </w:pPr>
      <w:r w:rsidRPr="003F0B7B">
        <w:rPr>
          <w:rFonts w:ascii="Calibri" w:hAnsi="Calibri" w:cs="Calibri"/>
          <w:color w:val="000000" w:themeColor="text1"/>
        </w:rPr>
        <w:t>Apr–Aug: Traffic decreases after tax season.</w:t>
      </w:r>
    </w:p>
    <w:p w14:paraId="0BD65B11" w14:textId="77777777" w:rsidR="003F0B7B" w:rsidRPr="003F0B7B" w:rsidRDefault="003F0B7B" w:rsidP="003F0B7B">
      <w:pPr>
        <w:numPr>
          <w:ilvl w:val="0"/>
          <w:numId w:val="6"/>
        </w:numPr>
        <w:spacing w:line="360" w:lineRule="auto"/>
        <w:jc w:val="both"/>
        <w:rPr>
          <w:rFonts w:ascii="Calibri" w:hAnsi="Calibri" w:cs="Calibri"/>
          <w:color w:val="000000" w:themeColor="text1"/>
        </w:rPr>
      </w:pPr>
      <w:r w:rsidRPr="003F0B7B">
        <w:rPr>
          <w:rFonts w:ascii="Calibri" w:hAnsi="Calibri" w:cs="Calibri"/>
          <w:color w:val="000000" w:themeColor="text1"/>
        </w:rPr>
        <w:t>On-premises: Extra servers remain idle (waste of resources).</w:t>
      </w:r>
    </w:p>
    <w:p w14:paraId="3970516D" w14:textId="77777777" w:rsidR="003F0B7B" w:rsidRDefault="003F0B7B" w:rsidP="003F0B7B">
      <w:pPr>
        <w:numPr>
          <w:ilvl w:val="0"/>
          <w:numId w:val="6"/>
        </w:numPr>
        <w:spacing w:line="360" w:lineRule="auto"/>
        <w:jc w:val="both"/>
        <w:rPr>
          <w:rFonts w:ascii="Calibri" w:hAnsi="Calibri" w:cs="Calibri"/>
          <w:color w:val="000000" w:themeColor="text1"/>
        </w:rPr>
      </w:pPr>
      <w:r w:rsidRPr="003F0B7B">
        <w:rPr>
          <w:rFonts w:ascii="Calibri" w:hAnsi="Calibri" w:cs="Calibri"/>
          <w:color w:val="000000" w:themeColor="text1"/>
        </w:rPr>
        <w:t>Cloud: Can scale down to save costs.</w:t>
      </w:r>
    </w:p>
    <w:p w14:paraId="4B0F97AD" w14:textId="77777777" w:rsidR="00DC71DF" w:rsidRPr="003F0B7B" w:rsidRDefault="00DC71DF" w:rsidP="00DC71DF">
      <w:pPr>
        <w:spacing w:line="360" w:lineRule="auto"/>
        <w:ind w:left="720"/>
        <w:jc w:val="both"/>
        <w:rPr>
          <w:rFonts w:ascii="Calibri" w:hAnsi="Calibri" w:cs="Calibri"/>
          <w:color w:val="000000" w:themeColor="text1"/>
        </w:rPr>
      </w:pPr>
    </w:p>
    <w:p w14:paraId="24F0950F" w14:textId="77777777" w:rsidR="003F0B7B" w:rsidRPr="003F0B7B" w:rsidRDefault="003F0B7B" w:rsidP="003F0B7B">
      <w:pPr>
        <w:spacing w:line="360" w:lineRule="auto"/>
        <w:jc w:val="both"/>
        <w:rPr>
          <w:rFonts w:ascii="Calibri" w:hAnsi="Calibri" w:cs="Calibri"/>
          <w:color w:val="000000" w:themeColor="text1"/>
        </w:rPr>
      </w:pPr>
      <w:r w:rsidRPr="003F0B7B">
        <w:rPr>
          <w:rFonts w:ascii="Calibri" w:hAnsi="Calibri" w:cs="Calibri"/>
          <w:color w:val="000000" w:themeColor="text1"/>
        </w:rPr>
        <w:t>5. Benefits of Cloud Scalability &amp; Elasticity</w:t>
      </w:r>
    </w:p>
    <w:p w14:paraId="3C932323" w14:textId="77777777" w:rsidR="003F0B7B" w:rsidRPr="003F0B7B" w:rsidRDefault="003F0B7B" w:rsidP="003F0B7B">
      <w:pPr>
        <w:numPr>
          <w:ilvl w:val="0"/>
          <w:numId w:val="7"/>
        </w:numPr>
        <w:spacing w:line="360" w:lineRule="auto"/>
        <w:jc w:val="both"/>
        <w:rPr>
          <w:rFonts w:ascii="Calibri" w:hAnsi="Calibri" w:cs="Calibri"/>
          <w:color w:val="000000" w:themeColor="text1"/>
        </w:rPr>
      </w:pPr>
      <w:r w:rsidRPr="003F0B7B">
        <w:rPr>
          <w:rFonts w:ascii="Calibri" w:hAnsi="Calibri" w:cs="Calibri"/>
          <w:color w:val="000000" w:themeColor="text1"/>
        </w:rPr>
        <w:t>Faster deployment of additional resources.</w:t>
      </w:r>
    </w:p>
    <w:p w14:paraId="73B7C283" w14:textId="77777777" w:rsidR="003F0B7B" w:rsidRPr="003F0B7B" w:rsidRDefault="003F0B7B" w:rsidP="003F0B7B">
      <w:pPr>
        <w:numPr>
          <w:ilvl w:val="0"/>
          <w:numId w:val="7"/>
        </w:numPr>
        <w:spacing w:line="360" w:lineRule="auto"/>
        <w:jc w:val="both"/>
        <w:rPr>
          <w:rFonts w:ascii="Calibri" w:hAnsi="Calibri" w:cs="Calibri"/>
          <w:color w:val="000000" w:themeColor="text1"/>
        </w:rPr>
      </w:pPr>
      <w:r w:rsidRPr="003F0B7B">
        <w:rPr>
          <w:rFonts w:ascii="Calibri" w:hAnsi="Calibri" w:cs="Calibri"/>
          <w:color w:val="000000" w:themeColor="text1"/>
        </w:rPr>
        <w:t>Reduced operational complexity.</w:t>
      </w:r>
    </w:p>
    <w:p w14:paraId="6BAE22C2" w14:textId="77777777" w:rsidR="003F0B7B" w:rsidRPr="003F0B7B" w:rsidRDefault="003F0B7B" w:rsidP="003F0B7B">
      <w:pPr>
        <w:numPr>
          <w:ilvl w:val="0"/>
          <w:numId w:val="7"/>
        </w:numPr>
        <w:spacing w:line="360" w:lineRule="auto"/>
        <w:jc w:val="both"/>
        <w:rPr>
          <w:rFonts w:ascii="Calibri" w:hAnsi="Calibri" w:cs="Calibri"/>
          <w:color w:val="000000" w:themeColor="text1"/>
        </w:rPr>
      </w:pPr>
      <w:r w:rsidRPr="003F0B7B">
        <w:rPr>
          <w:rFonts w:ascii="Calibri" w:hAnsi="Calibri" w:cs="Calibri"/>
          <w:color w:val="000000" w:themeColor="text1"/>
        </w:rPr>
        <w:t>Cost efficiency (scale down during low demand).</w:t>
      </w:r>
    </w:p>
    <w:p w14:paraId="12786065" w14:textId="77777777" w:rsidR="003F0B7B" w:rsidRDefault="003F0B7B" w:rsidP="003F0B7B">
      <w:pPr>
        <w:numPr>
          <w:ilvl w:val="0"/>
          <w:numId w:val="7"/>
        </w:numPr>
        <w:spacing w:line="360" w:lineRule="auto"/>
        <w:jc w:val="both"/>
        <w:rPr>
          <w:rFonts w:ascii="Calibri" w:hAnsi="Calibri" w:cs="Calibri"/>
          <w:color w:val="000000" w:themeColor="text1"/>
        </w:rPr>
      </w:pPr>
      <w:r w:rsidRPr="003F0B7B">
        <w:rPr>
          <w:rFonts w:ascii="Calibri" w:hAnsi="Calibri" w:cs="Calibri"/>
          <w:color w:val="000000" w:themeColor="text1"/>
        </w:rPr>
        <w:t>Global access to vendor services.</w:t>
      </w:r>
    </w:p>
    <w:p w14:paraId="49265147" w14:textId="77777777" w:rsidR="00E51347" w:rsidRDefault="00E51347" w:rsidP="00E51347">
      <w:pPr>
        <w:spacing w:line="360" w:lineRule="auto"/>
        <w:jc w:val="both"/>
        <w:rPr>
          <w:rFonts w:ascii="Calibri" w:hAnsi="Calibri" w:cs="Calibri"/>
          <w:color w:val="000000" w:themeColor="text1"/>
        </w:rPr>
      </w:pPr>
    </w:p>
    <w:p w14:paraId="3E77E0E6" w14:textId="77777777" w:rsidR="00925D26" w:rsidRDefault="00925D26" w:rsidP="00E51347">
      <w:pPr>
        <w:spacing w:line="360" w:lineRule="auto"/>
        <w:jc w:val="both"/>
        <w:rPr>
          <w:rFonts w:ascii="Calibri" w:hAnsi="Calibri" w:cs="Calibri"/>
          <w:color w:val="000000" w:themeColor="text1"/>
        </w:rPr>
      </w:pPr>
    </w:p>
    <w:p w14:paraId="15385062" w14:textId="16190D96" w:rsidR="00E51347" w:rsidRPr="00925D26" w:rsidRDefault="00925D26" w:rsidP="00E51347">
      <w:pPr>
        <w:spacing w:line="360" w:lineRule="auto"/>
        <w:jc w:val="both"/>
        <w:rPr>
          <w:rFonts w:ascii="Calibri" w:hAnsi="Calibri" w:cs="Calibri"/>
          <w:b/>
          <w:bCs/>
          <w:color w:val="002060"/>
          <w:sz w:val="40"/>
          <w:szCs w:val="40"/>
        </w:rPr>
      </w:pPr>
      <w:r>
        <w:rPr>
          <w:rFonts w:ascii="Calibri" w:hAnsi="Calibri" w:cs="Calibri"/>
          <w:b/>
          <w:bCs/>
          <w:color w:val="002060"/>
          <w:sz w:val="40"/>
          <w:szCs w:val="40"/>
        </w:rPr>
        <w:lastRenderedPageBreak/>
        <w:t>C</w:t>
      </w:r>
      <w:r w:rsidRPr="00925D26">
        <w:rPr>
          <w:rFonts w:ascii="Calibri" w:hAnsi="Calibri" w:cs="Calibri"/>
          <w:b/>
          <w:bCs/>
          <w:color w:val="002060"/>
          <w:sz w:val="40"/>
          <w:szCs w:val="40"/>
        </w:rPr>
        <w:t xml:space="preserve">omputing </w:t>
      </w:r>
      <w:r>
        <w:rPr>
          <w:rFonts w:ascii="Calibri" w:hAnsi="Calibri" w:cs="Calibri"/>
          <w:b/>
          <w:bCs/>
          <w:color w:val="002060"/>
          <w:sz w:val="40"/>
          <w:szCs w:val="40"/>
        </w:rPr>
        <w:t>S</w:t>
      </w:r>
      <w:r w:rsidRPr="00925D26">
        <w:rPr>
          <w:rFonts w:ascii="Calibri" w:hAnsi="Calibri" w:cs="Calibri"/>
          <w:b/>
          <w:bCs/>
          <w:color w:val="002060"/>
          <w:sz w:val="40"/>
          <w:szCs w:val="40"/>
        </w:rPr>
        <w:t xml:space="preserve">ervice </w:t>
      </w:r>
      <w:r>
        <w:rPr>
          <w:rFonts w:ascii="Calibri" w:hAnsi="Calibri" w:cs="Calibri"/>
          <w:b/>
          <w:bCs/>
          <w:color w:val="002060"/>
          <w:sz w:val="40"/>
          <w:szCs w:val="40"/>
        </w:rPr>
        <w:t>M</w:t>
      </w:r>
      <w:r w:rsidRPr="00925D26">
        <w:rPr>
          <w:rFonts w:ascii="Calibri" w:hAnsi="Calibri" w:cs="Calibri"/>
          <w:b/>
          <w:bCs/>
          <w:color w:val="002060"/>
          <w:sz w:val="40"/>
          <w:szCs w:val="40"/>
        </w:rPr>
        <w:t>odels</w:t>
      </w:r>
      <w:r>
        <w:rPr>
          <w:rFonts w:ascii="Calibri" w:hAnsi="Calibri" w:cs="Calibri"/>
          <w:b/>
          <w:bCs/>
          <w:color w:val="002060"/>
          <w:sz w:val="40"/>
          <w:szCs w:val="40"/>
        </w:rPr>
        <w:t>:</w:t>
      </w:r>
    </w:p>
    <w:p w14:paraId="0A5A05E6" w14:textId="16B74092" w:rsidR="00671AF0" w:rsidRDefault="00991519" w:rsidP="00991519">
      <w:pPr>
        <w:spacing w:line="360" w:lineRule="auto"/>
        <w:ind w:firstLine="720"/>
        <w:jc w:val="both"/>
        <w:rPr>
          <w:color w:val="000000" w:themeColor="text1"/>
        </w:rPr>
      </w:pPr>
      <w:r w:rsidRPr="00991519">
        <w:rPr>
          <w:color w:val="000000" w:themeColor="text1"/>
        </w:rPr>
        <w:t>On-Premises + IaaS + PaaS + SaaS together cover the whole range of computing service models, from fully self-managed to fully provider-managed.</w:t>
      </w:r>
    </w:p>
    <w:p w14:paraId="7ADDB351" w14:textId="77777777" w:rsidR="00AB3BF3" w:rsidRDefault="00AB3BF3" w:rsidP="00991519">
      <w:pPr>
        <w:spacing w:line="360" w:lineRule="auto"/>
        <w:ind w:firstLine="720"/>
        <w:jc w:val="both"/>
        <w:rPr>
          <w:color w:val="000000" w:themeColor="text1"/>
        </w:rPr>
      </w:pPr>
    </w:p>
    <w:p w14:paraId="7E3F4C88" w14:textId="77777777" w:rsidR="00AB3BF3" w:rsidRPr="00AB3BF3" w:rsidRDefault="00AB3BF3" w:rsidP="00AB3BF3">
      <w:pPr>
        <w:spacing w:line="360" w:lineRule="auto"/>
        <w:jc w:val="both"/>
        <w:rPr>
          <w:b/>
          <w:bCs/>
          <w:color w:val="000000" w:themeColor="text1"/>
        </w:rPr>
      </w:pPr>
      <w:r w:rsidRPr="00AB3BF3">
        <w:rPr>
          <w:b/>
          <w:bCs/>
          <w:color w:val="000000" w:themeColor="text1"/>
        </w:rPr>
        <w:t>1. IaaS – Infrastructure as a Service</w:t>
      </w:r>
    </w:p>
    <w:p w14:paraId="5D67F43E" w14:textId="77777777" w:rsidR="00AB3BF3" w:rsidRPr="00AB3BF3" w:rsidRDefault="00AB3BF3" w:rsidP="00AB3BF3">
      <w:pPr>
        <w:spacing w:line="360" w:lineRule="auto"/>
        <w:jc w:val="both"/>
        <w:rPr>
          <w:color w:val="000000" w:themeColor="text1"/>
        </w:rPr>
      </w:pPr>
      <w:r w:rsidRPr="00AB3BF3">
        <w:rPr>
          <w:b/>
          <w:bCs/>
          <w:color w:val="000000" w:themeColor="text1"/>
        </w:rPr>
        <w:t>Meaning:</w:t>
      </w:r>
    </w:p>
    <w:p w14:paraId="7811CBA8" w14:textId="77777777" w:rsidR="00AB3BF3" w:rsidRPr="00AB3BF3" w:rsidRDefault="00AB3BF3" w:rsidP="00AB3BF3">
      <w:pPr>
        <w:numPr>
          <w:ilvl w:val="0"/>
          <w:numId w:val="8"/>
        </w:numPr>
        <w:spacing w:line="360" w:lineRule="auto"/>
        <w:jc w:val="both"/>
        <w:rPr>
          <w:color w:val="000000" w:themeColor="text1"/>
        </w:rPr>
      </w:pPr>
      <w:r w:rsidRPr="00AB3BF3">
        <w:rPr>
          <w:color w:val="000000" w:themeColor="text1"/>
        </w:rPr>
        <w:t xml:space="preserve">Think of it as </w:t>
      </w:r>
      <w:r w:rsidRPr="00AB3BF3">
        <w:rPr>
          <w:i/>
          <w:iCs/>
          <w:color w:val="000000" w:themeColor="text1"/>
        </w:rPr>
        <w:t>renting raw computer resources</w:t>
      </w:r>
      <w:r w:rsidRPr="00AB3BF3">
        <w:rPr>
          <w:color w:val="000000" w:themeColor="text1"/>
        </w:rPr>
        <w:t xml:space="preserve"> over the internet.</w:t>
      </w:r>
    </w:p>
    <w:p w14:paraId="5DBEE3C4" w14:textId="77777777" w:rsidR="00AB3BF3" w:rsidRPr="00AB3BF3" w:rsidRDefault="00AB3BF3" w:rsidP="00AB3BF3">
      <w:pPr>
        <w:numPr>
          <w:ilvl w:val="0"/>
          <w:numId w:val="8"/>
        </w:numPr>
        <w:spacing w:line="360" w:lineRule="auto"/>
        <w:jc w:val="both"/>
        <w:rPr>
          <w:color w:val="000000" w:themeColor="text1"/>
        </w:rPr>
      </w:pPr>
      <w:r w:rsidRPr="00AB3BF3">
        <w:rPr>
          <w:color w:val="000000" w:themeColor="text1"/>
        </w:rPr>
        <w:t xml:space="preserve">You get </w:t>
      </w:r>
      <w:r w:rsidRPr="00AB3BF3">
        <w:rPr>
          <w:b/>
          <w:bCs/>
          <w:color w:val="000000" w:themeColor="text1"/>
        </w:rPr>
        <w:t>servers, storage, and networking</w:t>
      </w:r>
      <w:r w:rsidRPr="00AB3BF3">
        <w:rPr>
          <w:color w:val="000000" w:themeColor="text1"/>
        </w:rPr>
        <w:t xml:space="preserve"> on demand — but you manage the operating system, applications, and data yourself.</w:t>
      </w:r>
    </w:p>
    <w:p w14:paraId="7F34BA3B" w14:textId="77777777" w:rsidR="00AB3BF3" w:rsidRPr="00AB3BF3" w:rsidRDefault="00AB3BF3" w:rsidP="00AB3BF3">
      <w:pPr>
        <w:spacing w:line="360" w:lineRule="auto"/>
        <w:jc w:val="both"/>
        <w:rPr>
          <w:color w:val="000000" w:themeColor="text1"/>
        </w:rPr>
      </w:pPr>
      <w:r w:rsidRPr="00AB3BF3">
        <w:rPr>
          <w:b/>
          <w:bCs/>
          <w:color w:val="000000" w:themeColor="text1"/>
        </w:rPr>
        <w:t>What you manage:</w:t>
      </w:r>
    </w:p>
    <w:p w14:paraId="24D95615" w14:textId="77777777" w:rsidR="00AB3BF3" w:rsidRPr="00AB3BF3" w:rsidRDefault="00AB3BF3" w:rsidP="00AB3BF3">
      <w:pPr>
        <w:numPr>
          <w:ilvl w:val="0"/>
          <w:numId w:val="9"/>
        </w:numPr>
        <w:spacing w:line="360" w:lineRule="auto"/>
        <w:jc w:val="both"/>
        <w:rPr>
          <w:color w:val="000000" w:themeColor="text1"/>
        </w:rPr>
      </w:pPr>
      <w:r w:rsidRPr="00AB3BF3">
        <w:rPr>
          <w:color w:val="000000" w:themeColor="text1"/>
        </w:rPr>
        <w:t>OS, applications, runtime, and data.</w:t>
      </w:r>
    </w:p>
    <w:p w14:paraId="40C825CA" w14:textId="77777777" w:rsidR="00AB3BF3" w:rsidRPr="00AB3BF3" w:rsidRDefault="00AB3BF3" w:rsidP="00AB3BF3">
      <w:pPr>
        <w:numPr>
          <w:ilvl w:val="0"/>
          <w:numId w:val="9"/>
        </w:numPr>
        <w:spacing w:line="360" w:lineRule="auto"/>
        <w:jc w:val="both"/>
        <w:rPr>
          <w:color w:val="000000" w:themeColor="text1"/>
        </w:rPr>
      </w:pPr>
      <w:r w:rsidRPr="00AB3BF3">
        <w:rPr>
          <w:color w:val="000000" w:themeColor="text1"/>
        </w:rPr>
        <w:t>The provider manages physical servers, networking, and virtualization.</w:t>
      </w:r>
    </w:p>
    <w:p w14:paraId="595E9F22" w14:textId="77777777" w:rsidR="00AB3BF3" w:rsidRPr="00AB3BF3" w:rsidRDefault="00AB3BF3" w:rsidP="00AB3BF3">
      <w:pPr>
        <w:spacing w:line="360" w:lineRule="auto"/>
        <w:jc w:val="both"/>
        <w:rPr>
          <w:color w:val="000000" w:themeColor="text1"/>
        </w:rPr>
      </w:pPr>
      <w:r w:rsidRPr="00AB3BF3">
        <w:rPr>
          <w:b/>
          <w:bCs/>
          <w:color w:val="000000" w:themeColor="text1"/>
        </w:rPr>
        <w:t>Example scenario:</w:t>
      </w:r>
    </w:p>
    <w:p w14:paraId="1E0BB2A5" w14:textId="77777777" w:rsidR="00AB3BF3" w:rsidRPr="00AB3BF3" w:rsidRDefault="00AB3BF3" w:rsidP="00AB3BF3">
      <w:pPr>
        <w:numPr>
          <w:ilvl w:val="0"/>
          <w:numId w:val="10"/>
        </w:numPr>
        <w:spacing w:line="360" w:lineRule="auto"/>
        <w:jc w:val="both"/>
        <w:rPr>
          <w:color w:val="000000" w:themeColor="text1"/>
        </w:rPr>
      </w:pPr>
      <w:r w:rsidRPr="00AB3BF3">
        <w:rPr>
          <w:color w:val="000000" w:themeColor="text1"/>
        </w:rPr>
        <w:t>You want to build a custom website and choose everything yourself (OS, programming language, DB, etc.).</w:t>
      </w:r>
    </w:p>
    <w:p w14:paraId="41D12EDF" w14:textId="77777777" w:rsidR="00AB3BF3" w:rsidRPr="00AB3BF3" w:rsidRDefault="00AB3BF3" w:rsidP="00AB3BF3">
      <w:pPr>
        <w:numPr>
          <w:ilvl w:val="0"/>
          <w:numId w:val="10"/>
        </w:numPr>
        <w:spacing w:line="360" w:lineRule="auto"/>
        <w:jc w:val="both"/>
        <w:rPr>
          <w:color w:val="000000" w:themeColor="text1"/>
        </w:rPr>
      </w:pPr>
      <w:r w:rsidRPr="00AB3BF3">
        <w:rPr>
          <w:color w:val="000000" w:themeColor="text1"/>
        </w:rPr>
        <w:t>Instead of buying servers, you rent them from a provider.</w:t>
      </w:r>
    </w:p>
    <w:p w14:paraId="10FFED11" w14:textId="77777777" w:rsidR="00AB3BF3" w:rsidRPr="00AB3BF3" w:rsidRDefault="00AB3BF3" w:rsidP="00AB3BF3">
      <w:pPr>
        <w:spacing w:line="360" w:lineRule="auto"/>
        <w:jc w:val="both"/>
        <w:rPr>
          <w:color w:val="000000" w:themeColor="text1"/>
        </w:rPr>
      </w:pPr>
      <w:r w:rsidRPr="00AB3BF3">
        <w:rPr>
          <w:b/>
          <w:bCs/>
          <w:color w:val="000000" w:themeColor="text1"/>
        </w:rPr>
        <w:t>Examples:</w:t>
      </w:r>
    </w:p>
    <w:p w14:paraId="453666AA" w14:textId="77777777" w:rsidR="00AB3BF3" w:rsidRPr="00AB3BF3" w:rsidRDefault="00AB3BF3" w:rsidP="00AB3BF3">
      <w:pPr>
        <w:numPr>
          <w:ilvl w:val="0"/>
          <w:numId w:val="11"/>
        </w:numPr>
        <w:spacing w:line="360" w:lineRule="auto"/>
        <w:jc w:val="both"/>
        <w:rPr>
          <w:color w:val="000000" w:themeColor="text1"/>
        </w:rPr>
      </w:pPr>
      <w:r w:rsidRPr="00AB3BF3">
        <w:rPr>
          <w:color w:val="000000" w:themeColor="text1"/>
        </w:rPr>
        <w:t>Amazon Web Services (AWS) EC2</w:t>
      </w:r>
    </w:p>
    <w:p w14:paraId="530D5828" w14:textId="77777777" w:rsidR="00AB3BF3" w:rsidRPr="00AB3BF3" w:rsidRDefault="00AB3BF3" w:rsidP="00AB3BF3">
      <w:pPr>
        <w:numPr>
          <w:ilvl w:val="0"/>
          <w:numId w:val="11"/>
        </w:numPr>
        <w:spacing w:line="360" w:lineRule="auto"/>
        <w:jc w:val="both"/>
        <w:rPr>
          <w:color w:val="000000" w:themeColor="text1"/>
        </w:rPr>
      </w:pPr>
      <w:r w:rsidRPr="00AB3BF3">
        <w:rPr>
          <w:color w:val="000000" w:themeColor="text1"/>
        </w:rPr>
        <w:t>Microsoft Azure Virtual Machines</w:t>
      </w:r>
    </w:p>
    <w:p w14:paraId="41FBCC8D" w14:textId="77777777" w:rsidR="00AB3BF3" w:rsidRPr="00AB3BF3" w:rsidRDefault="00AB3BF3" w:rsidP="00AB3BF3">
      <w:pPr>
        <w:numPr>
          <w:ilvl w:val="0"/>
          <w:numId w:val="11"/>
        </w:numPr>
        <w:spacing w:line="360" w:lineRule="auto"/>
        <w:jc w:val="both"/>
        <w:rPr>
          <w:color w:val="000000" w:themeColor="text1"/>
        </w:rPr>
      </w:pPr>
      <w:r w:rsidRPr="00AB3BF3">
        <w:rPr>
          <w:color w:val="000000" w:themeColor="text1"/>
        </w:rPr>
        <w:t>Google Compute Engine</w:t>
      </w:r>
    </w:p>
    <w:p w14:paraId="73E304C7" w14:textId="77777777" w:rsidR="00AB3BF3" w:rsidRPr="00AB3BF3" w:rsidRDefault="00AB3BF3" w:rsidP="00AB3BF3">
      <w:pPr>
        <w:spacing w:line="360" w:lineRule="auto"/>
        <w:jc w:val="both"/>
        <w:rPr>
          <w:color w:val="000000" w:themeColor="text1"/>
        </w:rPr>
      </w:pPr>
      <w:r w:rsidRPr="00AB3BF3">
        <w:rPr>
          <w:b/>
          <w:bCs/>
          <w:color w:val="000000" w:themeColor="text1"/>
        </w:rPr>
        <w:t>Analogy:</w:t>
      </w:r>
    </w:p>
    <w:p w14:paraId="673B320A" w14:textId="77777777" w:rsidR="00AB3BF3" w:rsidRPr="00AB3BF3" w:rsidRDefault="00AB3BF3" w:rsidP="00AB3BF3">
      <w:pPr>
        <w:numPr>
          <w:ilvl w:val="0"/>
          <w:numId w:val="12"/>
        </w:numPr>
        <w:spacing w:line="360" w:lineRule="auto"/>
        <w:jc w:val="both"/>
        <w:rPr>
          <w:color w:val="000000" w:themeColor="text1"/>
        </w:rPr>
      </w:pPr>
      <w:r w:rsidRPr="00AB3BF3">
        <w:rPr>
          <w:color w:val="000000" w:themeColor="text1"/>
        </w:rPr>
        <w:t>Like renting an empty house — you bring your own furniture, paint, and appliances.</w:t>
      </w:r>
    </w:p>
    <w:p w14:paraId="64FB8B43" w14:textId="1A9A94B4" w:rsidR="00AB3BF3" w:rsidRPr="00AB3BF3" w:rsidRDefault="00AB3BF3" w:rsidP="00AB3BF3">
      <w:pPr>
        <w:spacing w:line="360" w:lineRule="auto"/>
        <w:ind w:firstLine="720"/>
        <w:jc w:val="both"/>
        <w:rPr>
          <w:color w:val="000000" w:themeColor="text1"/>
        </w:rPr>
      </w:pPr>
    </w:p>
    <w:p w14:paraId="06F6B100" w14:textId="77777777" w:rsidR="00AB3BF3" w:rsidRDefault="00AB3BF3" w:rsidP="00AB3BF3">
      <w:pPr>
        <w:spacing w:line="360" w:lineRule="auto"/>
        <w:jc w:val="both"/>
        <w:rPr>
          <w:b/>
          <w:bCs/>
          <w:color w:val="000000" w:themeColor="text1"/>
        </w:rPr>
      </w:pPr>
      <w:r w:rsidRPr="00AB3BF3">
        <w:rPr>
          <w:b/>
          <w:bCs/>
          <w:color w:val="000000" w:themeColor="text1"/>
        </w:rPr>
        <w:lastRenderedPageBreak/>
        <w:t>2. PaaS – Platform as a Service</w:t>
      </w:r>
    </w:p>
    <w:p w14:paraId="10412083" w14:textId="4851D8CB" w:rsidR="00AB3BF3" w:rsidRPr="00AB3BF3" w:rsidRDefault="00AB3BF3" w:rsidP="00AB3BF3">
      <w:pPr>
        <w:spacing w:line="360" w:lineRule="auto"/>
        <w:jc w:val="both"/>
        <w:rPr>
          <w:b/>
          <w:bCs/>
          <w:color w:val="000000" w:themeColor="text1"/>
        </w:rPr>
      </w:pPr>
      <w:r w:rsidRPr="00AB3BF3">
        <w:rPr>
          <w:b/>
          <w:bCs/>
          <w:color w:val="000000" w:themeColor="text1"/>
        </w:rPr>
        <w:t>Meaning:</w:t>
      </w:r>
    </w:p>
    <w:p w14:paraId="2D88EA0D" w14:textId="77777777" w:rsidR="00AB3BF3" w:rsidRPr="00AB3BF3" w:rsidRDefault="00AB3BF3" w:rsidP="00AB3BF3">
      <w:pPr>
        <w:numPr>
          <w:ilvl w:val="0"/>
          <w:numId w:val="13"/>
        </w:numPr>
        <w:spacing w:line="360" w:lineRule="auto"/>
        <w:jc w:val="both"/>
        <w:rPr>
          <w:color w:val="000000" w:themeColor="text1"/>
        </w:rPr>
      </w:pPr>
      <w:r w:rsidRPr="00AB3BF3">
        <w:rPr>
          <w:color w:val="000000" w:themeColor="text1"/>
        </w:rPr>
        <w:t xml:space="preserve">You get a </w:t>
      </w:r>
      <w:r w:rsidRPr="00AB3BF3">
        <w:rPr>
          <w:i/>
          <w:iCs/>
          <w:color w:val="000000" w:themeColor="text1"/>
        </w:rPr>
        <w:t>ready-made platform</w:t>
      </w:r>
      <w:r w:rsidRPr="00AB3BF3">
        <w:rPr>
          <w:color w:val="000000" w:themeColor="text1"/>
        </w:rPr>
        <w:t xml:space="preserve"> with OS, runtime, and tools to develop, run, and manage applications.</w:t>
      </w:r>
    </w:p>
    <w:p w14:paraId="7887D1DB" w14:textId="77777777" w:rsidR="00AB3BF3" w:rsidRPr="00AB3BF3" w:rsidRDefault="00AB3BF3" w:rsidP="00AB3BF3">
      <w:pPr>
        <w:numPr>
          <w:ilvl w:val="0"/>
          <w:numId w:val="13"/>
        </w:numPr>
        <w:spacing w:line="360" w:lineRule="auto"/>
        <w:jc w:val="both"/>
        <w:rPr>
          <w:color w:val="000000" w:themeColor="text1"/>
        </w:rPr>
      </w:pPr>
      <w:r w:rsidRPr="00AB3BF3">
        <w:rPr>
          <w:color w:val="000000" w:themeColor="text1"/>
        </w:rPr>
        <w:t>You don’t worry about infrastructure or OS setup — you just focus on your code.</w:t>
      </w:r>
    </w:p>
    <w:p w14:paraId="0D8AB64C" w14:textId="77777777" w:rsidR="00AB3BF3" w:rsidRPr="00AB3BF3" w:rsidRDefault="00AB3BF3" w:rsidP="00AB3BF3">
      <w:pPr>
        <w:spacing w:line="360" w:lineRule="auto"/>
        <w:jc w:val="both"/>
        <w:rPr>
          <w:color w:val="000000" w:themeColor="text1"/>
        </w:rPr>
      </w:pPr>
      <w:r w:rsidRPr="00AB3BF3">
        <w:rPr>
          <w:b/>
          <w:bCs/>
          <w:color w:val="000000" w:themeColor="text1"/>
        </w:rPr>
        <w:t>What you manage:</w:t>
      </w:r>
    </w:p>
    <w:p w14:paraId="1D803F47" w14:textId="77777777" w:rsidR="00AB3BF3" w:rsidRPr="00AB3BF3" w:rsidRDefault="00AB3BF3" w:rsidP="00AB3BF3">
      <w:pPr>
        <w:numPr>
          <w:ilvl w:val="0"/>
          <w:numId w:val="14"/>
        </w:numPr>
        <w:spacing w:line="360" w:lineRule="auto"/>
        <w:jc w:val="both"/>
        <w:rPr>
          <w:color w:val="000000" w:themeColor="text1"/>
        </w:rPr>
      </w:pPr>
      <w:r w:rsidRPr="00AB3BF3">
        <w:rPr>
          <w:color w:val="000000" w:themeColor="text1"/>
        </w:rPr>
        <w:t>Only your applications and data.</w:t>
      </w:r>
    </w:p>
    <w:p w14:paraId="5C084D13" w14:textId="77777777" w:rsidR="00AB3BF3" w:rsidRPr="00AB3BF3" w:rsidRDefault="00AB3BF3" w:rsidP="00AB3BF3">
      <w:pPr>
        <w:numPr>
          <w:ilvl w:val="0"/>
          <w:numId w:val="14"/>
        </w:numPr>
        <w:spacing w:line="360" w:lineRule="auto"/>
        <w:jc w:val="both"/>
        <w:rPr>
          <w:color w:val="000000" w:themeColor="text1"/>
        </w:rPr>
      </w:pPr>
      <w:r w:rsidRPr="00AB3BF3">
        <w:rPr>
          <w:color w:val="000000" w:themeColor="text1"/>
        </w:rPr>
        <w:t>Provider manages OS, middleware, runtime, and infrastructure.</w:t>
      </w:r>
    </w:p>
    <w:p w14:paraId="4581BA47" w14:textId="77777777" w:rsidR="00AB3BF3" w:rsidRPr="00AB3BF3" w:rsidRDefault="00AB3BF3" w:rsidP="00AB3BF3">
      <w:pPr>
        <w:spacing w:line="360" w:lineRule="auto"/>
        <w:jc w:val="both"/>
        <w:rPr>
          <w:color w:val="000000" w:themeColor="text1"/>
        </w:rPr>
      </w:pPr>
      <w:r w:rsidRPr="00AB3BF3">
        <w:rPr>
          <w:b/>
          <w:bCs/>
          <w:color w:val="000000" w:themeColor="text1"/>
        </w:rPr>
        <w:t>Example scenario:</w:t>
      </w:r>
    </w:p>
    <w:p w14:paraId="1CD4109C" w14:textId="77777777" w:rsidR="00AB3BF3" w:rsidRPr="00AB3BF3" w:rsidRDefault="00AB3BF3" w:rsidP="00AB3BF3">
      <w:pPr>
        <w:numPr>
          <w:ilvl w:val="0"/>
          <w:numId w:val="15"/>
        </w:numPr>
        <w:spacing w:line="360" w:lineRule="auto"/>
        <w:jc w:val="both"/>
        <w:rPr>
          <w:color w:val="000000" w:themeColor="text1"/>
        </w:rPr>
      </w:pPr>
      <w:r w:rsidRPr="00AB3BF3">
        <w:rPr>
          <w:color w:val="000000" w:themeColor="text1"/>
        </w:rPr>
        <w:t>You want to develop an app but don’t want to handle OS updates, server setup, or database management.</w:t>
      </w:r>
    </w:p>
    <w:p w14:paraId="0E8DE9D8" w14:textId="77777777" w:rsidR="00AB3BF3" w:rsidRPr="00AB3BF3" w:rsidRDefault="00AB3BF3" w:rsidP="00AB3BF3">
      <w:pPr>
        <w:numPr>
          <w:ilvl w:val="0"/>
          <w:numId w:val="15"/>
        </w:numPr>
        <w:spacing w:line="360" w:lineRule="auto"/>
        <w:jc w:val="both"/>
        <w:rPr>
          <w:color w:val="000000" w:themeColor="text1"/>
        </w:rPr>
      </w:pPr>
      <w:r w:rsidRPr="00AB3BF3">
        <w:rPr>
          <w:color w:val="000000" w:themeColor="text1"/>
        </w:rPr>
        <w:t>PaaS gives you a workspace to code and deploy quickly.</w:t>
      </w:r>
    </w:p>
    <w:p w14:paraId="7550CDA5" w14:textId="77777777" w:rsidR="00AB3BF3" w:rsidRPr="00AB3BF3" w:rsidRDefault="00AB3BF3" w:rsidP="00AB3BF3">
      <w:pPr>
        <w:spacing w:line="360" w:lineRule="auto"/>
        <w:jc w:val="both"/>
        <w:rPr>
          <w:color w:val="000000" w:themeColor="text1"/>
        </w:rPr>
      </w:pPr>
      <w:r w:rsidRPr="00AB3BF3">
        <w:rPr>
          <w:b/>
          <w:bCs/>
          <w:color w:val="000000" w:themeColor="text1"/>
        </w:rPr>
        <w:t>Examples:</w:t>
      </w:r>
    </w:p>
    <w:p w14:paraId="37EE2C67" w14:textId="77777777" w:rsidR="00AB3BF3" w:rsidRPr="00AB3BF3" w:rsidRDefault="00AB3BF3" w:rsidP="00AB3BF3">
      <w:pPr>
        <w:numPr>
          <w:ilvl w:val="0"/>
          <w:numId w:val="16"/>
        </w:numPr>
        <w:spacing w:line="360" w:lineRule="auto"/>
        <w:jc w:val="both"/>
        <w:rPr>
          <w:color w:val="000000" w:themeColor="text1"/>
        </w:rPr>
      </w:pPr>
      <w:r w:rsidRPr="00AB3BF3">
        <w:rPr>
          <w:color w:val="000000" w:themeColor="text1"/>
        </w:rPr>
        <w:t>Google App Engine</w:t>
      </w:r>
    </w:p>
    <w:p w14:paraId="472A2FD4" w14:textId="77777777" w:rsidR="00AB3BF3" w:rsidRPr="00AB3BF3" w:rsidRDefault="00AB3BF3" w:rsidP="00AB3BF3">
      <w:pPr>
        <w:numPr>
          <w:ilvl w:val="0"/>
          <w:numId w:val="16"/>
        </w:numPr>
        <w:spacing w:line="360" w:lineRule="auto"/>
        <w:jc w:val="both"/>
        <w:rPr>
          <w:color w:val="000000" w:themeColor="text1"/>
        </w:rPr>
      </w:pPr>
      <w:r w:rsidRPr="00AB3BF3">
        <w:rPr>
          <w:color w:val="000000" w:themeColor="text1"/>
        </w:rPr>
        <w:t>Microsoft Azure App Service</w:t>
      </w:r>
    </w:p>
    <w:p w14:paraId="3879ABA3" w14:textId="77777777" w:rsidR="00AB3BF3" w:rsidRPr="00AB3BF3" w:rsidRDefault="00AB3BF3" w:rsidP="00AB3BF3">
      <w:pPr>
        <w:numPr>
          <w:ilvl w:val="0"/>
          <w:numId w:val="16"/>
        </w:numPr>
        <w:spacing w:line="360" w:lineRule="auto"/>
        <w:jc w:val="both"/>
        <w:rPr>
          <w:color w:val="000000" w:themeColor="text1"/>
        </w:rPr>
      </w:pPr>
      <w:r w:rsidRPr="00AB3BF3">
        <w:rPr>
          <w:color w:val="000000" w:themeColor="text1"/>
        </w:rPr>
        <w:t>Heroku</w:t>
      </w:r>
    </w:p>
    <w:p w14:paraId="2EBA5AF7" w14:textId="77777777" w:rsidR="00AB3BF3" w:rsidRPr="00AB3BF3" w:rsidRDefault="00AB3BF3" w:rsidP="00AB3BF3">
      <w:pPr>
        <w:spacing w:line="360" w:lineRule="auto"/>
        <w:jc w:val="both"/>
        <w:rPr>
          <w:color w:val="000000" w:themeColor="text1"/>
        </w:rPr>
      </w:pPr>
      <w:r w:rsidRPr="00AB3BF3">
        <w:rPr>
          <w:b/>
          <w:bCs/>
          <w:color w:val="000000" w:themeColor="text1"/>
        </w:rPr>
        <w:t>Analogy:</w:t>
      </w:r>
    </w:p>
    <w:p w14:paraId="3E408BE6" w14:textId="77777777" w:rsidR="00AB3BF3" w:rsidRPr="00AB3BF3" w:rsidRDefault="00AB3BF3" w:rsidP="00AB3BF3">
      <w:pPr>
        <w:numPr>
          <w:ilvl w:val="0"/>
          <w:numId w:val="17"/>
        </w:numPr>
        <w:spacing w:line="360" w:lineRule="auto"/>
        <w:jc w:val="both"/>
        <w:rPr>
          <w:color w:val="000000" w:themeColor="text1"/>
        </w:rPr>
      </w:pPr>
      <w:r w:rsidRPr="00AB3BF3">
        <w:rPr>
          <w:color w:val="000000" w:themeColor="text1"/>
        </w:rPr>
        <w:t>Like renting a fully furnished apartment — you just bring your clothes and start living.</w:t>
      </w:r>
    </w:p>
    <w:p w14:paraId="4D43CC0C" w14:textId="37477DC1" w:rsidR="00AB3BF3" w:rsidRDefault="00AB3BF3" w:rsidP="00AB3BF3">
      <w:pPr>
        <w:spacing w:line="360" w:lineRule="auto"/>
        <w:ind w:firstLine="720"/>
        <w:jc w:val="both"/>
        <w:rPr>
          <w:color w:val="000000" w:themeColor="text1"/>
        </w:rPr>
      </w:pPr>
    </w:p>
    <w:p w14:paraId="1E313660" w14:textId="77777777" w:rsidR="00671559" w:rsidRDefault="00671559" w:rsidP="00AB3BF3">
      <w:pPr>
        <w:spacing w:line="360" w:lineRule="auto"/>
        <w:ind w:firstLine="720"/>
        <w:jc w:val="both"/>
        <w:rPr>
          <w:color w:val="000000" w:themeColor="text1"/>
        </w:rPr>
      </w:pPr>
    </w:p>
    <w:p w14:paraId="4EE17968" w14:textId="77777777" w:rsidR="00671559" w:rsidRDefault="00671559" w:rsidP="00AB3BF3">
      <w:pPr>
        <w:spacing w:line="360" w:lineRule="auto"/>
        <w:ind w:firstLine="720"/>
        <w:jc w:val="both"/>
        <w:rPr>
          <w:color w:val="000000" w:themeColor="text1"/>
        </w:rPr>
      </w:pPr>
    </w:p>
    <w:p w14:paraId="5AC8887E" w14:textId="77777777" w:rsidR="00671559" w:rsidRDefault="00671559" w:rsidP="00AB3BF3">
      <w:pPr>
        <w:spacing w:line="360" w:lineRule="auto"/>
        <w:ind w:firstLine="720"/>
        <w:jc w:val="both"/>
        <w:rPr>
          <w:color w:val="000000" w:themeColor="text1"/>
        </w:rPr>
      </w:pPr>
    </w:p>
    <w:p w14:paraId="76CC7544" w14:textId="77777777" w:rsidR="00671559" w:rsidRPr="00AB3BF3" w:rsidRDefault="00671559" w:rsidP="00AB3BF3">
      <w:pPr>
        <w:spacing w:line="360" w:lineRule="auto"/>
        <w:ind w:firstLine="720"/>
        <w:jc w:val="both"/>
        <w:rPr>
          <w:color w:val="000000" w:themeColor="text1"/>
        </w:rPr>
      </w:pPr>
    </w:p>
    <w:p w14:paraId="3CF7CBDD" w14:textId="77777777" w:rsidR="00AB3BF3" w:rsidRPr="00AB3BF3" w:rsidRDefault="00AB3BF3" w:rsidP="00AB3BF3">
      <w:pPr>
        <w:spacing w:line="360" w:lineRule="auto"/>
        <w:jc w:val="both"/>
        <w:rPr>
          <w:b/>
          <w:bCs/>
          <w:color w:val="000000" w:themeColor="text1"/>
        </w:rPr>
      </w:pPr>
      <w:r w:rsidRPr="00AB3BF3">
        <w:rPr>
          <w:b/>
          <w:bCs/>
          <w:color w:val="000000" w:themeColor="text1"/>
        </w:rPr>
        <w:lastRenderedPageBreak/>
        <w:t>3. SaaS – Software as a Service</w:t>
      </w:r>
    </w:p>
    <w:p w14:paraId="0954BF85" w14:textId="77777777" w:rsidR="00AB3BF3" w:rsidRPr="00AB3BF3" w:rsidRDefault="00AB3BF3" w:rsidP="00AB3BF3">
      <w:pPr>
        <w:spacing w:line="360" w:lineRule="auto"/>
        <w:jc w:val="both"/>
        <w:rPr>
          <w:color w:val="000000" w:themeColor="text1"/>
        </w:rPr>
      </w:pPr>
      <w:r w:rsidRPr="00AB3BF3">
        <w:rPr>
          <w:b/>
          <w:bCs/>
          <w:color w:val="000000" w:themeColor="text1"/>
        </w:rPr>
        <w:t>Meaning:</w:t>
      </w:r>
    </w:p>
    <w:p w14:paraId="134409D1" w14:textId="77777777" w:rsidR="00AB3BF3" w:rsidRPr="00AB3BF3" w:rsidRDefault="00AB3BF3" w:rsidP="00AB3BF3">
      <w:pPr>
        <w:numPr>
          <w:ilvl w:val="0"/>
          <w:numId w:val="18"/>
        </w:numPr>
        <w:spacing w:line="360" w:lineRule="auto"/>
        <w:jc w:val="both"/>
        <w:rPr>
          <w:color w:val="000000" w:themeColor="text1"/>
        </w:rPr>
      </w:pPr>
      <w:r w:rsidRPr="00AB3BF3">
        <w:rPr>
          <w:color w:val="000000" w:themeColor="text1"/>
        </w:rPr>
        <w:t xml:space="preserve">You get </w:t>
      </w:r>
      <w:r w:rsidRPr="00AB3BF3">
        <w:rPr>
          <w:i/>
          <w:iCs/>
          <w:color w:val="000000" w:themeColor="text1"/>
        </w:rPr>
        <w:t>ready-to-use software</w:t>
      </w:r>
      <w:r w:rsidRPr="00AB3BF3">
        <w:rPr>
          <w:color w:val="000000" w:themeColor="text1"/>
        </w:rPr>
        <w:t xml:space="preserve"> that runs on the provider’s servers.</w:t>
      </w:r>
    </w:p>
    <w:p w14:paraId="343948C1" w14:textId="77777777" w:rsidR="00AB3BF3" w:rsidRPr="00AB3BF3" w:rsidRDefault="00AB3BF3" w:rsidP="00AB3BF3">
      <w:pPr>
        <w:numPr>
          <w:ilvl w:val="0"/>
          <w:numId w:val="18"/>
        </w:numPr>
        <w:spacing w:line="360" w:lineRule="auto"/>
        <w:jc w:val="both"/>
        <w:rPr>
          <w:color w:val="000000" w:themeColor="text1"/>
        </w:rPr>
      </w:pPr>
      <w:r w:rsidRPr="00AB3BF3">
        <w:rPr>
          <w:color w:val="000000" w:themeColor="text1"/>
        </w:rPr>
        <w:t>No installation, no updates, no infrastructure worries — you just use it via browser or app.</w:t>
      </w:r>
    </w:p>
    <w:p w14:paraId="14A8E5F0" w14:textId="77777777" w:rsidR="00AB3BF3" w:rsidRPr="00AB3BF3" w:rsidRDefault="00AB3BF3" w:rsidP="00AB3BF3">
      <w:pPr>
        <w:spacing w:line="360" w:lineRule="auto"/>
        <w:jc w:val="both"/>
        <w:rPr>
          <w:color w:val="000000" w:themeColor="text1"/>
        </w:rPr>
      </w:pPr>
      <w:r w:rsidRPr="00AB3BF3">
        <w:rPr>
          <w:b/>
          <w:bCs/>
          <w:color w:val="000000" w:themeColor="text1"/>
        </w:rPr>
        <w:t>What you manage:</w:t>
      </w:r>
    </w:p>
    <w:p w14:paraId="2E89E927" w14:textId="77777777" w:rsidR="00AB3BF3" w:rsidRPr="00AB3BF3" w:rsidRDefault="00AB3BF3" w:rsidP="00AB3BF3">
      <w:pPr>
        <w:numPr>
          <w:ilvl w:val="0"/>
          <w:numId w:val="19"/>
        </w:numPr>
        <w:spacing w:line="360" w:lineRule="auto"/>
        <w:jc w:val="both"/>
        <w:rPr>
          <w:color w:val="000000" w:themeColor="text1"/>
        </w:rPr>
      </w:pPr>
      <w:r w:rsidRPr="00AB3BF3">
        <w:rPr>
          <w:color w:val="000000" w:themeColor="text1"/>
        </w:rPr>
        <w:t>Nothing technical — just your data and how you use the software.</w:t>
      </w:r>
    </w:p>
    <w:p w14:paraId="7BC24326" w14:textId="77777777" w:rsidR="00AB3BF3" w:rsidRPr="00AB3BF3" w:rsidRDefault="00AB3BF3" w:rsidP="00AB3BF3">
      <w:pPr>
        <w:spacing w:line="360" w:lineRule="auto"/>
        <w:jc w:val="both"/>
        <w:rPr>
          <w:color w:val="000000" w:themeColor="text1"/>
        </w:rPr>
      </w:pPr>
      <w:r w:rsidRPr="00AB3BF3">
        <w:rPr>
          <w:b/>
          <w:bCs/>
          <w:color w:val="000000" w:themeColor="text1"/>
        </w:rPr>
        <w:t>Example scenario:</w:t>
      </w:r>
    </w:p>
    <w:p w14:paraId="6696FBAB" w14:textId="77777777" w:rsidR="00AB3BF3" w:rsidRPr="00AB3BF3" w:rsidRDefault="00AB3BF3" w:rsidP="00AB3BF3">
      <w:pPr>
        <w:numPr>
          <w:ilvl w:val="0"/>
          <w:numId w:val="20"/>
        </w:numPr>
        <w:spacing w:line="360" w:lineRule="auto"/>
        <w:jc w:val="both"/>
        <w:rPr>
          <w:color w:val="000000" w:themeColor="text1"/>
        </w:rPr>
      </w:pPr>
      <w:r w:rsidRPr="00AB3BF3">
        <w:rPr>
          <w:color w:val="000000" w:themeColor="text1"/>
        </w:rPr>
        <w:t>You want an email service or CRM without worrying about servers, storage, or security.</w:t>
      </w:r>
    </w:p>
    <w:p w14:paraId="4941BA7E" w14:textId="77777777" w:rsidR="00AB3BF3" w:rsidRPr="00AB3BF3" w:rsidRDefault="00AB3BF3" w:rsidP="00AB3BF3">
      <w:pPr>
        <w:spacing w:line="360" w:lineRule="auto"/>
        <w:jc w:val="both"/>
        <w:rPr>
          <w:color w:val="000000" w:themeColor="text1"/>
        </w:rPr>
      </w:pPr>
      <w:r w:rsidRPr="00AB3BF3">
        <w:rPr>
          <w:b/>
          <w:bCs/>
          <w:color w:val="000000" w:themeColor="text1"/>
        </w:rPr>
        <w:t>Examples:</w:t>
      </w:r>
    </w:p>
    <w:p w14:paraId="799C58C6" w14:textId="77777777" w:rsidR="00AB3BF3" w:rsidRPr="00AB3BF3" w:rsidRDefault="00AB3BF3" w:rsidP="00AB3BF3">
      <w:pPr>
        <w:numPr>
          <w:ilvl w:val="0"/>
          <w:numId w:val="21"/>
        </w:numPr>
        <w:spacing w:line="360" w:lineRule="auto"/>
        <w:jc w:val="both"/>
        <w:rPr>
          <w:color w:val="000000" w:themeColor="text1"/>
        </w:rPr>
      </w:pPr>
      <w:r w:rsidRPr="00AB3BF3">
        <w:rPr>
          <w:color w:val="000000" w:themeColor="text1"/>
        </w:rPr>
        <w:t>Gmail, Google Drive</w:t>
      </w:r>
    </w:p>
    <w:p w14:paraId="7E069E6F" w14:textId="77777777" w:rsidR="00AB3BF3" w:rsidRPr="00AB3BF3" w:rsidRDefault="00AB3BF3" w:rsidP="00AB3BF3">
      <w:pPr>
        <w:numPr>
          <w:ilvl w:val="0"/>
          <w:numId w:val="21"/>
        </w:numPr>
        <w:spacing w:line="360" w:lineRule="auto"/>
        <w:jc w:val="both"/>
        <w:rPr>
          <w:color w:val="000000" w:themeColor="text1"/>
        </w:rPr>
      </w:pPr>
      <w:r w:rsidRPr="00AB3BF3">
        <w:rPr>
          <w:color w:val="000000" w:themeColor="text1"/>
        </w:rPr>
        <w:t>Microsoft Office 365</w:t>
      </w:r>
    </w:p>
    <w:p w14:paraId="5EF907ED" w14:textId="77777777" w:rsidR="00AB3BF3" w:rsidRPr="00AB3BF3" w:rsidRDefault="00AB3BF3" w:rsidP="00AB3BF3">
      <w:pPr>
        <w:numPr>
          <w:ilvl w:val="0"/>
          <w:numId w:val="21"/>
        </w:numPr>
        <w:spacing w:line="360" w:lineRule="auto"/>
        <w:jc w:val="both"/>
        <w:rPr>
          <w:color w:val="000000" w:themeColor="text1"/>
        </w:rPr>
      </w:pPr>
      <w:r w:rsidRPr="00AB3BF3">
        <w:rPr>
          <w:color w:val="000000" w:themeColor="text1"/>
        </w:rPr>
        <w:t>Dropbox</w:t>
      </w:r>
    </w:p>
    <w:p w14:paraId="12B1F5D4" w14:textId="77777777" w:rsidR="00AB3BF3" w:rsidRPr="00AB3BF3" w:rsidRDefault="00AB3BF3" w:rsidP="00AB3BF3">
      <w:pPr>
        <w:numPr>
          <w:ilvl w:val="0"/>
          <w:numId w:val="21"/>
        </w:numPr>
        <w:spacing w:line="360" w:lineRule="auto"/>
        <w:jc w:val="both"/>
        <w:rPr>
          <w:color w:val="000000" w:themeColor="text1"/>
        </w:rPr>
      </w:pPr>
      <w:r w:rsidRPr="00AB3BF3">
        <w:rPr>
          <w:color w:val="000000" w:themeColor="text1"/>
        </w:rPr>
        <w:t>Salesforce</w:t>
      </w:r>
    </w:p>
    <w:p w14:paraId="50307A9D" w14:textId="77777777" w:rsidR="00AB3BF3" w:rsidRPr="00AB3BF3" w:rsidRDefault="00AB3BF3" w:rsidP="00AB3BF3">
      <w:pPr>
        <w:spacing w:line="360" w:lineRule="auto"/>
        <w:jc w:val="both"/>
        <w:rPr>
          <w:color w:val="000000" w:themeColor="text1"/>
        </w:rPr>
      </w:pPr>
      <w:r w:rsidRPr="00AB3BF3">
        <w:rPr>
          <w:b/>
          <w:bCs/>
          <w:color w:val="000000" w:themeColor="text1"/>
        </w:rPr>
        <w:t>Analogy:</w:t>
      </w:r>
    </w:p>
    <w:p w14:paraId="6EDCC681" w14:textId="77777777" w:rsidR="00AB3BF3" w:rsidRPr="00AB3BF3" w:rsidRDefault="00AB3BF3" w:rsidP="00AB3BF3">
      <w:pPr>
        <w:numPr>
          <w:ilvl w:val="0"/>
          <w:numId w:val="22"/>
        </w:numPr>
        <w:spacing w:line="360" w:lineRule="auto"/>
        <w:jc w:val="both"/>
        <w:rPr>
          <w:color w:val="000000" w:themeColor="text1"/>
        </w:rPr>
      </w:pPr>
      <w:r w:rsidRPr="00AB3BF3">
        <w:rPr>
          <w:color w:val="000000" w:themeColor="text1"/>
        </w:rPr>
        <w:t>Like booking a hotel room — everything is ready; you just check in and use it.</w:t>
      </w:r>
    </w:p>
    <w:p w14:paraId="62941E82" w14:textId="77777777" w:rsidR="00AB3BF3" w:rsidRDefault="00AB3BF3" w:rsidP="00671559">
      <w:pPr>
        <w:spacing w:line="360" w:lineRule="auto"/>
        <w:jc w:val="both"/>
        <w:rPr>
          <w:color w:val="000000" w:themeColor="text1"/>
        </w:rPr>
      </w:pPr>
    </w:p>
    <w:p w14:paraId="6EFB43BB" w14:textId="77777777" w:rsidR="00921BF0" w:rsidRDefault="00921BF0" w:rsidP="00671559">
      <w:pPr>
        <w:spacing w:line="360" w:lineRule="auto"/>
        <w:jc w:val="both"/>
        <w:rPr>
          <w:color w:val="000000" w:themeColor="text1"/>
        </w:rPr>
      </w:pPr>
    </w:p>
    <w:p w14:paraId="2BEA4F85" w14:textId="77777777" w:rsidR="00921BF0" w:rsidRDefault="00921BF0" w:rsidP="00671559">
      <w:pPr>
        <w:spacing w:line="360" w:lineRule="auto"/>
        <w:jc w:val="both"/>
        <w:rPr>
          <w:color w:val="000000" w:themeColor="text1"/>
        </w:rPr>
      </w:pPr>
    </w:p>
    <w:p w14:paraId="3C60DA6B" w14:textId="77777777" w:rsidR="00921BF0" w:rsidRDefault="00921BF0" w:rsidP="00671559">
      <w:pPr>
        <w:spacing w:line="360" w:lineRule="auto"/>
        <w:jc w:val="both"/>
        <w:rPr>
          <w:color w:val="000000" w:themeColor="text1"/>
        </w:rPr>
      </w:pPr>
    </w:p>
    <w:p w14:paraId="4D437AE2" w14:textId="77777777" w:rsidR="00921BF0" w:rsidRDefault="00921BF0" w:rsidP="00671559">
      <w:pPr>
        <w:spacing w:line="360" w:lineRule="auto"/>
        <w:jc w:val="both"/>
        <w:rPr>
          <w:color w:val="000000" w:themeColor="text1"/>
        </w:rPr>
      </w:pPr>
    </w:p>
    <w:p w14:paraId="6CBC0492" w14:textId="77777777" w:rsidR="00921BF0" w:rsidRDefault="00921BF0" w:rsidP="00671559">
      <w:pPr>
        <w:spacing w:line="360" w:lineRule="auto"/>
        <w:jc w:val="both"/>
        <w:rPr>
          <w:color w:val="000000" w:themeColor="text1"/>
        </w:rPr>
      </w:pPr>
    </w:p>
    <w:p w14:paraId="4EAC9DFE" w14:textId="77777777" w:rsidR="00921BF0" w:rsidRDefault="00921BF0" w:rsidP="00671559">
      <w:pPr>
        <w:spacing w:line="360" w:lineRule="auto"/>
        <w:jc w:val="both"/>
        <w:rPr>
          <w:color w:val="000000" w:themeColor="text1"/>
        </w:rPr>
      </w:pPr>
    </w:p>
    <w:p w14:paraId="63189894" w14:textId="77777777" w:rsidR="00921BF0" w:rsidRDefault="00921BF0" w:rsidP="00671559">
      <w:pPr>
        <w:spacing w:line="360" w:lineRule="auto"/>
        <w:jc w:val="both"/>
        <w:rPr>
          <w:color w:val="000000" w:themeColor="text1"/>
        </w:rPr>
      </w:pPr>
    </w:p>
    <w:p w14:paraId="0E943F70" w14:textId="77777777" w:rsidR="00921BF0" w:rsidRDefault="00921BF0" w:rsidP="00671559">
      <w:pPr>
        <w:spacing w:line="360" w:lineRule="auto"/>
        <w:jc w:val="both"/>
        <w:rPr>
          <w:b/>
          <w:bCs/>
          <w:color w:val="000000" w:themeColor="text1"/>
        </w:rPr>
      </w:pPr>
      <w:r>
        <w:rPr>
          <w:b/>
          <w:bCs/>
          <w:color w:val="000000" w:themeColor="text1"/>
        </w:rPr>
        <w:lastRenderedPageBreak/>
        <w:t>IAAS AND PAAS:</w:t>
      </w:r>
    </w:p>
    <w:p w14:paraId="65631D18" w14:textId="611570C6" w:rsidR="00671559" w:rsidRDefault="00D73213" w:rsidP="00671559">
      <w:pPr>
        <w:spacing w:line="360" w:lineRule="auto"/>
        <w:jc w:val="both"/>
        <w:rPr>
          <w:b/>
          <w:bCs/>
          <w:color w:val="000000" w:themeColor="text1"/>
        </w:rPr>
      </w:pPr>
      <w:r w:rsidRPr="00D73213">
        <w:rPr>
          <w:b/>
          <w:bCs/>
          <w:color w:val="000000" w:themeColor="text1"/>
        </w:rPr>
        <w:t>To deploy:</w:t>
      </w:r>
    </w:p>
    <w:p w14:paraId="5BC201FA" w14:textId="065C3431" w:rsidR="00D73213" w:rsidRPr="00570E06" w:rsidRDefault="00D73213" w:rsidP="00570E06">
      <w:pPr>
        <w:pStyle w:val="ListParagraph"/>
        <w:numPr>
          <w:ilvl w:val="0"/>
          <w:numId w:val="23"/>
        </w:numPr>
        <w:spacing w:line="360" w:lineRule="auto"/>
        <w:jc w:val="both"/>
        <w:rPr>
          <w:color w:val="000000" w:themeColor="text1"/>
        </w:rPr>
      </w:pPr>
      <w:r w:rsidRPr="00570E06">
        <w:rPr>
          <w:color w:val="000000" w:themeColor="text1"/>
        </w:rPr>
        <w:t>Install Python</w:t>
      </w:r>
    </w:p>
    <w:p w14:paraId="46013D07" w14:textId="11F20288" w:rsidR="00D73213" w:rsidRPr="00570E06" w:rsidRDefault="00D73213" w:rsidP="00570E06">
      <w:pPr>
        <w:pStyle w:val="ListParagraph"/>
        <w:numPr>
          <w:ilvl w:val="0"/>
          <w:numId w:val="23"/>
        </w:numPr>
        <w:spacing w:line="360" w:lineRule="auto"/>
        <w:jc w:val="both"/>
        <w:rPr>
          <w:color w:val="000000" w:themeColor="text1"/>
        </w:rPr>
      </w:pPr>
      <w:r w:rsidRPr="00570E06">
        <w:rPr>
          <w:color w:val="000000" w:themeColor="text1"/>
        </w:rPr>
        <w:t>Install any other extensions</w:t>
      </w:r>
    </w:p>
    <w:p w14:paraId="26682407" w14:textId="6C918FD2" w:rsidR="00D73213" w:rsidRPr="00570E06" w:rsidRDefault="00D73213" w:rsidP="00570E06">
      <w:pPr>
        <w:pStyle w:val="ListParagraph"/>
        <w:numPr>
          <w:ilvl w:val="0"/>
          <w:numId w:val="23"/>
        </w:numPr>
        <w:spacing w:line="360" w:lineRule="auto"/>
        <w:jc w:val="both"/>
        <w:rPr>
          <w:color w:val="000000" w:themeColor="text1"/>
        </w:rPr>
      </w:pPr>
      <w:r w:rsidRPr="00570E06">
        <w:rPr>
          <w:color w:val="000000" w:themeColor="text1"/>
        </w:rPr>
        <w:t>Install IIS or Tomcat or</w:t>
      </w:r>
      <w:r w:rsidR="00F60A38" w:rsidRPr="00570E06">
        <w:rPr>
          <w:color w:val="000000" w:themeColor="text1"/>
        </w:rPr>
        <w:t xml:space="preserve"> web sphere (servers)</w:t>
      </w:r>
    </w:p>
    <w:p w14:paraId="75D1C21C" w14:textId="51CA09A0" w:rsidR="00F60A38" w:rsidRPr="00570E06" w:rsidRDefault="00F60A38" w:rsidP="00570E06">
      <w:pPr>
        <w:pStyle w:val="ListParagraph"/>
        <w:numPr>
          <w:ilvl w:val="0"/>
          <w:numId w:val="23"/>
        </w:numPr>
        <w:spacing w:line="360" w:lineRule="auto"/>
        <w:jc w:val="both"/>
        <w:rPr>
          <w:color w:val="000000" w:themeColor="text1"/>
        </w:rPr>
      </w:pPr>
      <w:r w:rsidRPr="00570E06">
        <w:rPr>
          <w:color w:val="000000" w:themeColor="text1"/>
        </w:rPr>
        <w:t>Set Env variables</w:t>
      </w:r>
    </w:p>
    <w:p w14:paraId="09358A5C" w14:textId="26BC703D" w:rsidR="00F60A38" w:rsidRPr="00570E06" w:rsidRDefault="00F60A38" w:rsidP="00570E06">
      <w:pPr>
        <w:pStyle w:val="ListParagraph"/>
        <w:numPr>
          <w:ilvl w:val="0"/>
          <w:numId w:val="23"/>
        </w:numPr>
        <w:spacing w:line="360" w:lineRule="auto"/>
        <w:jc w:val="both"/>
        <w:rPr>
          <w:color w:val="000000" w:themeColor="text1"/>
        </w:rPr>
      </w:pPr>
      <w:r w:rsidRPr="00570E06">
        <w:rPr>
          <w:color w:val="000000" w:themeColor="text1"/>
        </w:rPr>
        <w:t xml:space="preserve">Take your website and deploy to Tomcat </w:t>
      </w:r>
      <w:r w:rsidR="00570E06" w:rsidRPr="00570E06">
        <w:rPr>
          <w:color w:val="000000" w:themeColor="text1"/>
        </w:rPr>
        <w:t>– make it public</w:t>
      </w:r>
    </w:p>
    <w:p w14:paraId="4EC938B9" w14:textId="5C0CA689" w:rsidR="00570E06" w:rsidRDefault="00570E06" w:rsidP="00D73213">
      <w:pPr>
        <w:spacing w:line="360" w:lineRule="auto"/>
        <w:jc w:val="both"/>
        <w:rPr>
          <w:color w:val="000000" w:themeColor="text1"/>
        </w:rPr>
      </w:pPr>
      <w:r>
        <w:rPr>
          <w:color w:val="000000" w:themeColor="text1"/>
        </w:rPr>
        <w:t>Until this it is Iaas</w:t>
      </w:r>
      <w:r w:rsidR="00507C3A">
        <w:rPr>
          <w:color w:val="000000" w:themeColor="text1"/>
        </w:rPr>
        <w:t>…,</w:t>
      </w:r>
    </w:p>
    <w:p w14:paraId="5F8A21C1" w14:textId="4FCE5DF2" w:rsidR="006836DC" w:rsidRDefault="00570E06" w:rsidP="00D73213">
      <w:pPr>
        <w:spacing w:line="360" w:lineRule="auto"/>
        <w:jc w:val="both"/>
        <w:rPr>
          <w:color w:val="000000" w:themeColor="text1"/>
        </w:rPr>
      </w:pPr>
      <w:r>
        <w:rPr>
          <w:color w:val="000000" w:themeColor="text1"/>
        </w:rPr>
        <w:t>Whereas, in paas</w:t>
      </w:r>
      <w:r w:rsidR="006836DC">
        <w:rPr>
          <w:color w:val="000000" w:themeColor="text1"/>
        </w:rPr>
        <w:t>, Give the website to Azure (Providing platform)</w:t>
      </w:r>
      <w:r w:rsidR="00507C3A">
        <w:rPr>
          <w:color w:val="000000" w:themeColor="text1"/>
        </w:rPr>
        <w:t>, the above 5 steps are taken care of azure which reduces the headache.</w:t>
      </w:r>
    </w:p>
    <w:p w14:paraId="2A1664A9" w14:textId="77777777" w:rsidR="00A7654B" w:rsidRDefault="00A7654B" w:rsidP="00D73213">
      <w:pPr>
        <w:spacing w:line="360" w:lineRule="auto"/>
        <w:jc w:val="both"/>
        <w:rPr>
          <w:color w:val="000000" w:themeColor="text1"/>
        </w:rPr>
      </w:pPr>
    </w:p>
    <w:p w14:paraId="4EDA5132" w14:textId="1C92CFE8" w:rsidR="00A7654B" w:rsidRDefault="00A7654B" w:rsidP="00D73213">
      <w:pPr>
        <w:spacing w:line="360" w:lineRule="auto"/>
        <w:jc w:val="both"/>
        <w:rPr>
          <w:color w:val="000000" w:themeColor="text1"/>
        </w:rPr>
      </w:pPr>
      <w:r w:rsidRPr="00A7654B">
        <w:rPr>
          <w:noProof/>
          <w:color w:val="000000" w:themeColor="text1"/>
        </w:rPr>
        <w:drawing>
          <wp:anchor distT="0" distB="0" distL="114300" distR="114300" simplePos="0" relativeHeight="251662336" behindDoc="1" locked="0" layoutInCell="1" allowOverlap="1" wp14:anchorId="11EE07E4" wp14:editId="73DD61D7">
            <wp:simplePos x="0" y="0"/>
            <wp:positionH relativeFrom="column">
              <wp:posOffset>0</wp:posOffset>
            </wp:positionH>
            <wp:positionV relativeFrom="paragraph">
              <wp:posOffset>-1905</wp:posOffset>
            </wp:positionV>
            <wp:extent cx="5943600" cy="3778885"/>
            <wp:effectExtent l="0" t="0" r="0" b="0"/>
            <wp:wrapTight wrapText="bothSides">
              <wp:wrapPolygon edited="0">
                <wp:start x="0" y="0"/>
                <wp:lineTo x="0" y="21451"/>
                <wp:lineTo x="21531" y="21451"/>
                <wp:lineTo x="21531" y="0"/>
                <wp:lineTo x="0" y="0"/>
              </wp:wrapPolygon>
            </wp:wrapTight>
            <wp:docPr id="1731642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78885"/>
                    </a:xfrm>
                    <a:prstGeom prst="rect">
                      <a:avLst/>
                    </a:prstGeom>
                    <a:noFill/>
                    <a:ln>
                      <a:noFill/>
                    </a:ln>
                  </pic:spPr>
                </pic:pic>
              </a:graphicData>
            </a:graphic>
          </wp:anchor>
        </w:drawing>
      </w:r>
    </w:p>
    <w:p w14:paraId="0912C79D" w14:textId="77777777" w:rsidR="00921BF0" w:rsidRDefault="00921BF0" w:rsidP="00D73213">
      <w:pPr>
        <w:spacing w:line="360" w:lineRule="auto"/>
        <w:jc w:val="both"/>
        <w:rPr>
          <w:color w:val="000000" w:themeColor="text1"/>
        </w:rPr>
      </w:pPr>
    </w:p>
    <w:p w14:paraId="4CC86D2F" w14:textId="77777777" w:rsidR="00921BF0" w:rsidRPr="00D73213" w:rsidRDefault="00921BF0" w:rsidP="00D73213">
      <w:pPr>
        <w:spacing w:line="360" w:lineRule="auto"/>
        <w:jc w:val="both"/>
        <w:rPr>
          <w:color w:val="000000" w:themeColor="text1"/>
        </w:rPr>
      </w:pPr>
    </w:p>
    <w:sectPr w:rsidR="00921BF0" w:rsidRPr="00D73213" w:rsidSect="004D35F0">
      <w:pgSz w:w="12240" w:h="15840" w:code="1"/>
      <w:pgMar w:top="1440" w:right="1440" w:bottom="1699" w:left="1440" w:header="624"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4813"/>
    <w:multiLevelType w:val="multilevel"/>
    <w:tmpl w:val="AFCE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09B0"/>
    <w:multiLevelType w:val="multilevel"/>
    <w:tmpl w:val="993E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4274E"/>
    <w:multiLevelType w:val="multilevel"/>
    <w:tmpl w:val="2036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57505"/>
    <w:multiLevelType w:val="multilevel"/>
    <w:tmpl w:val="1FF2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66386"/>
    <w:multiLevelType w:val="multilevel"/>
    <w:tmpl w:val="C62E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30727"/>
    <w:multiLevelType w:val="multilevel"/>
    <w:tmpl w:val="49CA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45352"/>
    <w:multiLevelType w:val="multilevel"/>
    <w:tmpl w:val="608A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B0A33"/>
    <w:multiLevelType w:val="multilevel"/>
    <w:tmpl w:val="D31A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C10E41"/>
    <w:multiLevelType w:val="multilevel"/>
    <w:tmpl w:val="13D65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65169"/>
    <w:multiLevelType w:val="hybridMultilevel"/>
    <w:tmpl w:val="EF982FFE"/>
    <w:lvl w:ilvl="0" w:tplc="B1024AD0">
      <w:numFmt w:val="bullet"/>
      <w:lvlText w:val=""/>
      <w:lvlJc w:val="left"/>
      <w:pPr>
        <w:ind w:left="720" w:hanging="360"/>
      </w:pPr>
      <w:rPr>
        <w:rFonts w:ascii="Wingdings" w:eastAsiaTheme="minorHAnsi" w:hAnsi="Wingdings" w:cstheme="minorBidi" w:hint="default"/>
        <w:b/>
        <w:bCs w:val="0"/>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DF008D"/>
    <w:multiLevelType w:val="multilevel"/>
    <w:tmpl w:val="A68C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03B64"/>
    <w:multiLevelType w:val="multilevel"/>
    <w:tmpl w:val="6C8E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C0E38"/>
    <w:multiLevelType w:val="multilevel"/>
    <w:tmpl w:val="5986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569D7"/>
    <w:multiLevelType w:val="hybridMultilevel"/>
    <w:tmpl w:val="5A1EC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671D09"/>
    <w:multiLevelType w:val="multilevel"/>
    <w:tmpl w:val="224E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A56023"/>
    <w:multiLevelType w:val="multilevel"/>
    <w:tmpl w:val="E098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DB3AD4"/>
    <w:multiLevelType w:val="multilevel"/>
    <w:tmpl w:val="080A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401BFC"/>
    <w:multiLevelType w:val="multilevel"/>
    <w:tmpl w:val="AD4C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70E9F"/>
    <w:multiLevelType w:val="multilevel"/>
    <w:tmpl w:val="56B8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747F4"/>
    <w:multiLevelType w:val="multilevel"/>
    <w:tmpl w:val="60AA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362F9D"/>
    <w:multiLevelType w:val="multilevel"/>
    <w:tmpl w:val="B494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B920FC"/>
    <w:multiLevelType w:val="multilevel"/>
    <w:tmpl w:val="1E864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842FE9"/>
    <w:multiLevelType w:val="multilevel"/>
    <w:tmpl w:val="5F6E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5974476">
    <w:abstractNumId w:val="11"/>
  </w:num>
  <w:num w:numId="2" w16cid:durableId="529490044">
    <w:abstractNumId w:val="19"/>
  </w:num>
  <w:num w:numId="3" w16cid:durableId="1144010647">
    <w:abstractNumId w:val="9"/>
  </w:num>
  <w:num w:numId="4" w16cid:durableId="709261847">
    <w:abstractNumId w:val="21"/>
  </w:num>
  <w:num w:numId="5" w16cid:durableId="849950157">
    <w:abstractNumId w:val="8"/>
  </w:num>
  <w:num w:numId="6" w16cid:durableId="668096041">
    <w:abstractNumId w:val="5"/>
  </w:num>
  <w:num w:numId="7" w16cid:durableId="1020621898">
    <w:abstractNumId w:val="7"/>
  </w:num>
  <w:num w:numId="8" w16cid:durableId="683166460">
    <w:abstractNumId w:val="6"/>
  </w:num>
  <w:num w:numId="9" w16cid:durableId="1434478598">
    <w:abstractNumId w:val="17"/>
  </w:num>
  <w:num w:numId="10" w16cid:durableId="1238856636">
    <w:abstractNumId w:val="22"/>
  </w:num>
  <w:num w:numId="11" w16cid:durableId="1522014162">
    <w:abstractNumId w:val="14"/>
  </w:num>
  <w:num w:numId="12" w16cid:durableId="1219512317">
    <w:abstractNumId w:val="3"/>
  </w:num>
  <w:num w:numId="13" w16cid:durableId="1599555422">
    <w:abstractNumId w:val="20"/>
  </w:num>
  <w:num w:numId="14" w16cid:durableId="750003861">
    <w:abstractNumId w:val="10"/>
  </w:num>
  <w:num w:numId="15" w16cid:durableId="36901166">
    <w:abstractNumId w:val="15"/>
  </w:num>
  <w:num w:numId="16" w16cid:durableId="121389533">
    <w:abstractNumId w:val="16"/>
  </w:num>
  <w:num w:numId="17" w16cid:durableId="905846270">
    <w:abstractNumId w:val="1"/>
  </w:num>
  <w:num w:numId="18" w16cid:durableId="116948676">
    <w:abstractNumId w:val="12"/>
  </w:num>
  <w:num w:numId="19" w16cid:durableId="1596279178">
    <w:abstractNumId w:val="18"/>
  </w:num>
  <w:num w:numId="20" w16cid:durableId="1341590278">
    <w:abstractNumId w:val="0"/>
  </w:num>
  <w:num w:numId="21" w16cid:durableId="1103570769">
    <w:abstractNumId w:val="4"/>
  </w:num>
  <w:num w:numId="22" w16cid:durableId="189415503">
    <w:abstractNumId w:val="2"/>
  </w:num>
  <w:num w:numId="23" w16cid:durableId="8291034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302"/>
    <w:rsid w:val="00020787"/>
    <w:rsid w:val="00031617"/>
    <w:rsid w:val="001F1EF4"/>
    <w:rsid w:val="002B4302"/>
    <w:rsid w:val="002F5267"/>
    <w:rsid w:val="003F0B7B"/>
    <w:rsid w:val="004D35F0"/>
    <w:rsid w:val="00507C3A"/>
    <w:rsid w:val="00570E06"/>
    <w:rsid w:val="00671559"/>
    <w:rsid w:val="00671AF0"/>
    <w:rsid w:val="006836DC"/>
    <w:rsid w:val="00921BF0"/>
    <w:rsid w:val="00925D26"/>
    <w:rsid w:val="00991519"/>
    <w:rsid w:val="00A75FEE"/>
    <w:rsid w:val="00A7654B"/>
    <w:rsid w:val="00AB3BF3"/>
    <w:rsid w:val="00CC7769"/>
    <w:rsid w:val="00D42F4A"/>
    <w:rsid w:val="00D73213"/>
    <w:rsid w:val="00DC71DF"/>
    <w:rsid w:val="00E51347"/>
    <w:rsid w:val="00EB101D"/>
    <w:rsid w:val="00F20C20"/>
    <w:rsid w:val="00F60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F03E7"/>
  <w15:chartTrackingRefBased/>
  <w15:docId w15:val="{3F9303AB-EB62-4D10-BE58-D27F61B7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3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43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43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43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43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43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3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3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3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3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43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43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43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43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43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3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3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302"/>
    <w:rPr>
      <w:rFonts w:eastAsiaTheme="majorEastAsia" w:cstheme="majorBidi"/>
      <w:color w:val="272727" w:themeColor="text1" w:themeTint="D8"/>
    </w:rPr>
  </w:style>
  <w:style w:type="paragraph" w:styleId="Title">
    <w:name w:val="Title"/>
    <w:basedOn w:val="Normal"/>
    <w:next w:val="Normal"/>
    <w:link w:val="TitleChar"/>
    <w:uiPriority w:val="10"/>
    <w:qFormat/>
    <w:rsid w:val="002B43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3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3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3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302"/>
    <w:pPr>
      <w:spacing w:before="160"/>
      <w:jc w:val="center"/>
    </w:pPr>
    <w:rPr>
      <w:i/>
      <w:iCs/>
      <w:color w:val="404040" w:themeColor="text1" w:themeTint="BF"/>
    </w:rPr>
  </w:style>
  <w:style w:type="character" w:customStyle="1" w:styleId="QuoteChar">
    <w:name w:val="Quote Char"/>
    <w:basedOn w:val="DefaultParagraphFont"/>
    <w:link w:val="Quote"/>
    <w:uiPriority w:val="29"/>
    <w:rsid w:val="002B4302"/>
    <w:rPr>
      <w:i/>
      <w:iCs/>
      <w:color w:val="404040" w:themeColor="text1" w:themeTint="BF"/>
    </w:rPr>
  </w:style>
  <w:style w:type="paragraph" w:styleId="ListParagraph">
    <w:name w:val="List Paragraph"/>
    <w:basedOn w:val="Normal"/>
    <w:uiPriority w:val="34"/>
    <w:qFormat/>
    <w:rsid w:val="002B4302"/>
    <w:pPr>
      <w:ind w:left="720"/>
      <w:contextualSpacing/>
    </w:pPr>
  </w:style>
  <w:style w:type="character" w:styleId="IntenseEmphasis">
    <w:name w:val="Intense Emphasis"/>
    <w:basedOn w:val="DefaultParagraphFont"/>
    <w:uiPriority w:val="21"/>
    <w:qFormat/>
    <w:rsid w:val="002B4302"/>
    <w:rPr>
      <w:i/>
      <w:iCs/>
      <w:color w:val="2F5496" w:themeColor="accent1" w:themeShade="BF"/>
    </w:rPr>
  </w:style>
  <w:style w:type="paragraph" w:styleId="IntenseQuote">
    <w:name w:val="Intense Quote"/>
    <w:basedOn w:val="Normal"/>
    <w:next w:val="Normal"/>
    <w:link w:val="IntenseQuoteChar"/>
    <w:uiPriority w:val="30"/>
    <w:qFormat/>
    <w:rsid w:val="002B43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4302"/>
    <w:rPr>
      <w:i/>
      <w:iCs/>
      <w:color w:val="2F5496" w:themeColor="accent1" w:themeShade="BF"/>
    </w:rPr>
  </w:style>
  <w:style w:type="character" w:styleId="IntenseReference">
    <w:name w:val="Intense Reference"/>
    <w:basedOn w:val="DefaultParagraphFont"/>
    <w:uiPriority w:val="32"/>
    <w:qFormat/>
    <w:rsid w:val="002B4302"/>
    <w:rPr>
      <w:b/>
      <w:bCs/>
      <w:smallCaps/>
      <w:color w:val="2F5496" w:themeColor="accent1" w:themeShade="BF"/>
      <w:spacing w:val="5"/>
    </w:rPr>
  </w:style>
  <w:style w:type="table" w:customStyle="1" w:styleId="Style1">
    <w:name w:val="Style1"/>
    <w:basedOn w:val="TableGrid1"/>
    <w:uiPriority w:val="99"/>
    <w:rsid w:val="00DC71DF"/>
    <w:pPr>
      <w:spacing w:after="0" w:line="240" w:lineRule="auto"/>
    </w:pPr>
    <w:rPr>
      <w:color w:val="002465"/>
      <w:kern w:val="0"/>
      <w:sz w:val="20"/>
      <w:szCs w:val="20"/>
      <w:lang w:eastAsia="en-IN"/>
      <w14:ligatures w14:val="none"/>
    </w:rP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71D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Style2">
    <w:name w:val="Style2"/>
    <w:basedOn w:val="TableElegant"/>
    <w:uiPriority w:val="99"/>
    <w:rsid w:val="00DC71DF"/>
    <w:pPr>
      <w:spacing w:after="0" w:line="240" w:lineRule="auto"/>
    </w:pPr>
    <w:rPr>
      <w:color w:val="FFFFFF" w:themeColor="background1"/>
      <w:kern w:val="0"/>
      <w:sz w:val="20"/>
      <w:szCs w:val="20"/>
      <w:lang w:eastAsia="en-IN"/>
      <w14:ligatures w14:val="none"/>
    </w:rPr>
    <w:tblPr/>
    <w:tcPr>
      <w:shd w:val="clear" w:color="auto" w:fill="002465"/>
    </w:tcPr>
    <w:tblStylePr w:type="firstRow">
      <w:rPr>
        <w:caps/>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DC71D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Rajpriya V R</dc:creator>
  <cp:keywords/>
  <dc:description/>
  <cp:lastModifiedBy>Rajpriya V R</cp:lastModifiedBy>
  <cp:revision>14</cp:revision>
  <dcterms:created xsi:type="dcterms:W3CDTF">2025-08-06T05:13:00Z</dcterms:created>
  <dcterms:modified xsi:type="dcterms:W3CDTF">2025-08-06T12:18:00Z</dcterms:modified>
</cp:coreProperties>
</file>