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800"/>
      </w:pPr>
    </w:p>
    <w:p>
      <w:pPr>
        <w:jc w:val="center"/>
      </w:pPr>
      <w:r>
        <w:rPr>
          <w:rFonts w:ascii="Arial" w:cs="Arial" w:eastAsia="Arial" w:hAnsi="Arial"/>
          <w:b/>
          <w:bCs/>
          <w:color w:val="1E3A5F"/>
          <w:sz w:val="72"/>
          <w:szCs w:val="72"/>
        </w:rPr>
        <w:t xml:space="preserve">LocalLoop</w:t>
      </w:r>
    </w:p>
    <w:p>
      <w:pPr>
        <w:spacing w:before="80" w:after="80"/>
        <w:jc w:val="center"/>
      </w:pPr>
      <w:r>
        <w:rPr>
          <w:rFonts w:ascii="Arial" w:cs="Arial" w:eastAsia="Arial" w:hAnsi="Arial"/>
          <w:color w:val="2E86AB"/>
          <w:sz w:val="36"/>
          <w:szCs w:val="36"/>
        </w:rPr>
        <w:t xml:space="preserve">Community Exchange Platform</w:t>
      </w:r>
    </w:p>
    <w:p>
      <w:pPr>
        <w:pBdr>
          <w:bottom w:val="single" w:color="2E86AB" w:sz="8" w:space="1"/>
        </w:pBdr>
        <w:spacing w:before="0" w:after="200"/>
        <w:jc w:val="center"/>
      </w:pPr>
    </w:p>
    <w:p>
      <w:pPr>
        <w:spacing w:before="0" w:after="200"/>
      </w:pPr>
    </w:p>
    <w:p>
      <w:pPr>
        <w:jc w:val="center"/>
      </w:pPr>
      <w:r>
        <w:rPr>
          <w:rFonts w:ascii="Arial" w:cs="Arial" w:eastAsia="Arial" w:hAnsi="Arial"/>
          <w:b/>
          <w:bCs/>
          <w:color w:val="1A1A1A"/>
          <w:sz w:val="28"/>
          <w:szCs w:val="28"/>
        </w:rPr>
        <w:t xml:space="preserve">Software Requirements Specification (SRS)</w:t>
      </w:r>
    </w:p>
    <w:p>
      <w:pPr>
        <w:spacing w:before="60" w:after="400"/>
        <w:jc w:val="center"/>
      </w:pPr>
      <w:r>
        <w:rPr>
          <w:rFonts w:ascii="Arial" w:cs="Arial" w:eastAsia="Arial" w:hAnsi="Arial"/>
          <w:color w:val="1A1A1A"/>
          <w:sz w:val="24"/>
          <w:szCs w:val="24"/>
        </w:rPr>
        <w:t xml:space="preserve">System Architecture &amp; Technology Framework</w:t>
      </w:r>
    </w:p>
    <w:p>
      <w:pPr>
        <w:spacing w:before="0" w:after="200"/>
      </w:pPr>
    </w:p>
    <w:p>
      <w:pPr>
        <w:jc w:val="center"/>
      </w:pPr>
      <w:r>
        <w:rPr>
          <w:rFonts w:ascii="Arial" w:cs="Arial" w:eastAsia="Arial" w:hAnsi="Arial"/>
          <w:color w:val="888888"/>
          <w:sz w:val="20"/>
          <w:szCs w:val="20"/>
        </w:rPr>
        <w:t xml:space="preserve">Version 1.0  •  2025</w:t>
      </w:r>
    </w:p>
    <w:p>
      <w:pPr>
        <w:spacing w:before="60" w:after="60"/>
        <w:jc w:val="center"/>
      </w:pPr>
      <w:r>
        <w:rPr>
          <w:rFonts w:ascii="Arial" w:cs="Arial" w:eastAsia="Arial" w:hAnsi="Arial"/>
          <w:color w:val="2E86AB"/>
          <w:sz w:val="18"/>
          <w:szCs w:val="18"/>
        </w:rPr>
        <w:t xml:space="preserve">GitHub: github.com/RajputSivam/LocalLoop-Community-Exchange-Platform</w:t>
      </w:r>
    </w:p>
    <w:p>
      <w:r>
        <w:br w:type="page"/>
      </w:r>
    </w:p>
    <w:p>
      <w:pPr>
        <w:pStyle w:val="Heading1"/>
        <w:pBdr>
          <w:bottom w:val="single" w:color="2E86AB" w:sz="8" w:space="4"/>
        </w:pBdr>
        <w:spacing w:before="400" w:after="160"/>
      </w:pPr>
      <w:r>
        <w:rPr>
          <w:rFonts w:ascii="Arial" w:cs="Arial" w:eastAsia="Arial" w:hAnsi="Arial"/>
          <w:b/>
          <w:bCs/>
          <w:color w:val="1E3A5F"/>
          <w:sz w:val="32"/>
          <w:szCs w:val="32"/>
        </w:rPr>
        <w:t xml:space="preserve">1. Introduction</w:t>
      </w:r>
    </w:p>
    <w:p>
      <w:pPr>
        <w:pStyle w:val="Heading2"/>
        <w:spacing w:before="280" w:after="100"/>
      </w:pPr>
      <w:r>
        <w:rPr>
          <w:rFonts w:ascii="Arial" w:cs="Arial" w:eastAsia="Arial" w:hAnsi="Arial"/>
          <w:b/>
          <w:bCs/>
          <w:color w:val="2E86AB"/>
          <w:sz w:val="26"/>
          <w:szCs w:val="26"/>
        </w:rPr>
        <w:t xml:space="preserve">1.1 Project Overview</w:t>
      </w:r>
    </w:p>
    <w:p>
      <w:pPr>
        <w:spacing w:before="60" w:after="60"/>
      </w:pPr>
      <w:r>
        <w:rPr>
          <w:rFonts w:ascii="Arial" w:cs="Arial" w:eastAsia="Arial" w:hAnsi="Arial"/>
          <w:color w:val="1A1A1A"/>
          <w:sz w:val="20"/>
          <w:szCs w:val="20"/>
        </w:rPr>
        <w:t xml:space="preserve">LocalLoop is a peer-to-peer community exchange platform that allows users to borrow, lend, and exchange items and skills securely within their local community. The platform is designed with FAANG-level system thinking, incorporating features such as multi-user exchange chains, AI-assisted negotiation, secure deposits, safe exchange zones, real-time tracking, and comprehensive analytics.</w:t>
      </w:r>
    </w:p>
    <w:p>
      <w:pPr>
        <w:spacing w:before="0" w:after="120"/>
      </w:pPr>
    </w:p>
    <w:p>
      <w:pPr>
        <w:pStyle w:val="Heading2"/>
        <w:spacing w:before="280" w:after="100"/>
      </w:pPr>
      <w:r>
        <w:rPr>
          <w:rFonts w:ascii="Arial" w:cs="Arial" w:eastAsia="Arial" w:hAnsi="Arial"/>
          <w:b/>
          <w:bCs/>
          <w:color w:val="2E86AB"/>
          <w:sz w:val="26"/>
          <w:szCs w:val="26"/>
        </w:rPr>
        <w:t xml:space="preserve">1.2 Purpose of this Document</w:t>
      </w:r>
    </w:p>
    <w:p>
      <w:pPr>
        <w:spacing w:before="60" w:after="60"/>
      </w:pPr>
      <w:r>
        <w:rPr>
          <w:rFonts w:ascii="Arial" w:cs="Arial" w:eastAsia="Arial" w:hAnsi="Arial"/>
          <w:color w:val="1A1A1A"/>
          <w:sz w:val="20"/>
          <w:szCs w:val="20"/>
        </w:rPr>
        <w:t xml:space="preserve">This Software Requirements Specification (SRS) defines the functional and non-functional requirements, system architecture, and technology stack for LocalLoop. It serves as the primary reference document for development, testing, and project evaluation.</w:t>
      </w:r>
    </w:p>
    <w:p>
      <w:pPr>
        <w:spacing w:before="0" w:after="120"/>
      </w:pPr>
    </w:p>
    <w:p>
      <w:pPr>
        <w:pStyle w:val="Heading2"/>
        <w:spacing w:before="280" w:after="100"/>
      </w:pPr>
      <w:r>
        <w:rPr>
          <w:rFonts w:ascii="Arial" w:cs="Arial" w:eastAsia="Arial" w:hAnsi="Arial"/>
          <w:b/>
          <w:bCs/>
          <w:color w:val="2E86AB"/>
          <w:sz w:val="26"/>
          <w:szCs w:val="26"/>
        </w:rPr>
        <w:t xml:space="preserve">1.3 Project Scope</w:t>
      </w:r>
    </w:p>
    <w:p>
      <w:pPr>
        <w:spacing w:before="60" w:after="60"/>
      </w:pPr>
      <w:r>
        <w:rPr>
          <w:rFonts w:ascii="Arial" w:cs="Arial" w:eastAsia="Arial" w:hAnsi="Arial"/>
          <w:color w:val="1A1A1A"/>
          <w:sz w:val="20"/>
          <w:szCs w:val="20"/>
        </w:rPr>
        <w:t xml:space="preserve">The platform covers the full lifecycle of a community exchange transaction:</w:t>
      </w:r>
    </w:p>
    <w:p>
      <w:pPr>
        <w:pStyle w:val="ListParagraph"/>
        <w:numPr>
          <w:ilvl w:val="0"/>
          <w:numId w:val="2"/>
        </w:numPr>
        <w:spacing w:before="40" w:after="40"/>
      </w:pPr>
      <w:r>
        <w:rPr>
          <w:rFonts w:ascii="Arial" w:cs="Arial" w:eastAsia="Arial" w:hAnsi="Arial"/>
          <w:b w:val="false"/>
          <w:bCs w:val="false"/>
          <w:color w:val="1A1A1A"/>
          <w:sz w:val="20"/>
          <w:szCs w:val="20"/>
        </w:rPr>
        <w:t xml:space="preserve">Item and skill listing by owners</w:t>
      </w:r>
    </w:p>
    <w:p>
      <w:pPr>
        <w:pStyle w:val="ListParagraph"/>
        <w:numPr>
          <w:ilvl w:val="0"/>
          <w:numId w:val="2"/>
        </w:numPr>
        <w:spacing w:before="40" w:after="40"/>
      </w:pPr>
      <w:r>
        <w:rPr>
          <w:rFonts w:ascii="Arial" w:cs="Arial" w:eastAsia="Arial" w:hAnsi="Arial"/>
          <w:b w:val="false"/>
          <w:bCs w:val="false"/>
          <w:color w:val="1A1A1A"/>
          <w:sz w:val="20"/>
          <w:szCs w:val="20"/>
        </w:rPr>
        <w:t xml:space="preserve">Borrow request initiation and agreement handling</w:t>
      </w:r>
    </w:p>
    <w:p>
      <w:pPr>
        <w:pStyle w:val="ListParagraph"/>
        <w:numPr>
          <w:ilvl w:val="0"/>
          <w:numId w:val="2"/>
        </w:numPr>
        <w:spacing w:before="40" w:after="40"/>
      </w:pPr>
      <w:r>
        <w:rPr>
          <w:rFonts w:ascii="Arial" w:cs="Arial" w:eastAsia="Arial" w:hAnsi="Arial"/>
          <w:b w:val="false"/>
          <w:bCs w:val="false"/>
          <w:color w:val="1A1A1A"/>
          <w:sz w:val="20"/>
          <w:szCs w:val="20"/>
        </w:rPr>
        <w:t xml:space="preserve">Security deposit locking via an in-app wallet</w:t>
      </w:r>
    </w:p>
    <w:p>
      <w:pPr>
        <w:pStyle w:val="ListParagraph"/>
        <w:numPr>
          <w:ilvl w:val="0"/>
          <w:numId w:val="2"/>
        </w:numPr>
        <w:spacing w:before="40" w:after="40"/>
      </w:pPr>
      <w:r>
        <w:rPr>
          <w:rFonts w:ascii="Arial" w:cs="Arial" w:eastAsia="Arial" w:hAnsi="Arial"/>
          <w:b w:val="false"/>
          <w:bCs w:val="false"/>
          <w:color w:val="1A1A1A"/>
          <w:sz w:val="20"/>
          <w:szCs w:val="20"/>
        </w:rPr>
        <w:t xml:space="preserve">Multi-user exchange chain detection and resolution</w:t>
      </w:r>
    </w:p>
    <w:p>
      <w:pPr>
        <w:pStyle w:val="ListParagraph"/>
        <w:numPr>
          <w:ilvl w:val="0"/>
          <w:numId w:val="2"/>
        </w:numPr>
        <w:spacing w:before="40" w:after="40"/>
      </w:pPr>
      <w:r>
        <w:rPr>
          <w:rFonts w:ascii="Arial" w:cs="Arial" w:eastAsia="Arial" w:hAnsi="Arial"/>
          <w:b w:val="false"/>
          <w:bCs w:val="false"/>
          <w:color w:val="1A1A1A"/>
          <w:sz w:val="20"/>
          <w:szCs w:val="20"/>
        </w:rPr>
        <w:t xml:space="preserve">Safe exchange zone recommendation using geolocation</w:t>
      </w:r>
    </w:p>
    <w:p>
      <w:pPr>
        <w:pStyle w:val="ListParagraph"/>
        <w:numPr>
          <w:ilvl w:val="0"/>
          <w:numId w:val="2"/>
        </w:numPr>
        <w:spacing w:before="40" w:after="40"/>
      </w:pPr>
      <w:r>
        <w:rPr>
          <w:rFonts w:ascii="Arial" w:cs="Arial" w:eastAsia="Arial" w:hAnsi="Arial"/>
          <w:b w:val="false"/>
          <w:bCs w:val="false"/>
          <w:color w:val="1A1A1A"/>
          <w:sz w:val="20"/>
          <w:szCs w:val="20"/>
        </w:rPr>
        <w:t xml:space="preserve">Return tracking with proof-of-condition (image/video)</w:t>
      </w:r>
    </w:p>
    <w:p>
      <w:pPr>
        <w:pStyle w:val="ListParagraph"/>
        <w:numPr>
          <w:ilvl w:val="0"/>
          <w:numId w:val="2"/>
        </w:numPr>
        <w:spacing w:before="40" w:after="40"/>
      </w:pPr>
      <w:r>
        <w:rPr>
          <w:rFonts w:ascii="Arial" w:cs="Arial" w:eastAsia="Arial" w:hAnsi="Arial"/>
          <w:b w:val="false"/>
          <w:bCs w:val="false"/>
          <w:color w:val="1A1A1A"/>
          <w:sz w:val="20"/>
          <w:szCs w:val="20"/>
        </w:rPr>
        <w:t xml:space="preserve">Late return and damage handling with automated penalties</w:t>
      </w:r>
    </w:p>
    <w:p>
      <w:pPr>
        <w:pStyle w:val="ListParagraph"/>
        <w:numPr>
          <w:ilvl w:val="0"/>
          <w:numId w:val="2"/>
        </w:numPr>
        <w:spacing w:before="40" w:after="40"/>
      </w:pPr>
      <w:r>
        <w:rPr>
          <w:rFonts w:ascii="Arial" w:cs="Arial" w:eastAsia="Arial" w:hAnsi="Arial"/>
          <w:b w:val="false"/>
          <w:bCs w:val="false"/>
          <w:color w:val="1A1A1A"/>
          <w:sz w:val="20"/>
          <w:szCs w:val="20"/>
        </w:rPr>
        <w:t xml:space="preserve">AI-assisted dispute resolution with admin oversight</w:t>
      </w:r>
    </w:p>
    <w:p>
      <w:pPr>
        <w:pStyle w:val="ListParagraph"/>
        <w:numPr>
          <w:ilvl w:val="0"/>
          <w:numId w:val="2"/>
        </w:numPr>
        <w:spacing w:before="40" w:after="40"/>
      </w:pPr>
      <w:r>
        <w:rPr>
          <w:rFonts w:ascii="Arial" w:cs="Arial" w:eastAsia="Arial" w:hAnsi="Arial"/>
          <w:b w:val="false"/>
          <w:bCs w:val="false"/>
          <w:color w:val="1A1A1A"/>
          <w:sz w:val="20"/>
          <w:szCs w:val="20"/>
        </w:rPr>
        <w:t xml:space="preserve">Trust scoring and rating system</w:t>
      </w:r>
    </w:p>
    <w:p>
      <w:pPr>
        <w:pStyle w:val="ListParagraph"/>
        <w:numPr>
          <w:ilvl w:val="0"/>
          <w:numId w:val="2"/>
        </w:numPr>
        <w:spacing w:before="40" w:after="40"/>
      </w:pPr>
      <w:r>
        <w:rPr>
          <w:rFonts w:ascii="Arial" w:cs="Arial" w:eastAsia="Arial" w:hAnsi="Arial"/>
          <w:b w:val="false"/>
          <w:bCs w:val="false"/>
          <w:color w:val="1A1A1A"/>
          <w:sz w:val="20"/>
          <w:szCs w:val="20"/>
        </w:rPr>
        <w:t xml:space="preserve">Real-time notifications via WebSocket / Firebase</w:t>
      </w:r>
    </w:p>
    <w:p>
      <w:pPr>
        <w:pStyle w:val="ListParagraph"/>
        <w:numPr>
          <w:ilvl w:val="0"/>
          <w:numId w:val="2"/>
        </w:numPr>
        <w:spacing w:before="40" w:after="40"/>
      </w:pPr>
      <w:r>
        <w:rPr>
          <w:rFonts w:ascii="Arial" w:cs="Arial" w:eastAsia="Arial" w:hAnsi="Arial"/>
          <w:b w:val="false"/>
          <w:bCs w:val="false"/>
          <w:color w:val="1A1A1A"/>
          <w:sz w:val="20"/>
          <w:szCs w:val="20"/>
        </w:rPr>
        <w:t xml:space="preserve">User and admin analytics dashboards</w:t>
      </w:r>
    </w:p>
    <w:p>
      <w:pPr>
        <w:spacing w:before="0" w:after="120"/>
      </w:pPr>
    </w:p>
    <w:p>
      <w:pPr>
        <w:pStyle w:val="Heading2"/>
        <w:spacing w:before="280" w:after="100"/>
      </w:pPr>
      <w:r>
        <w:rPr>
          <w:rFonts w:ascii="Arial" w:cs="Arial" w:eastAsia="Arial" w:hAnsi="Arial"/>
          <w:b/>
          <w:bCs/>
          <w:color w:val="2E86AB"/>
          <w:sz w:val="26"/>
          <w:szCs w:val="26"/>
        </w:rPr>
        <w:t xml:space="preserve">1.4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Stakeholder</w:t>
            </w:r>
          </w:p>
        </w:tc>
        <w:tc>
          <w:tcPr>
            <w:tcW w:type="dxa" w:w="46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End Users (Borrowers/Lenders)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List, borrow, exchange items and skills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Platform Admin</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Manage disputes, monitor fraud, access analytics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System AI Module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Negotiate trades, compare conditions, suggest verdicts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Wallet Service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Lock/release security deposits, track transactions</w:t>
            </w:r>
          </w:p>
        </w:tc>
      </w:tr>
    </w:tbl>
    <w:p>
      <w:r>
        <w:br w:type="page"/>
      </w:r>
    </w:p>
    <w:p>
      <w:pPr>
        <w:pStyle w:val="Heading1"/>
        <w:pBdr>
          <w:bottom w:val="single" w:color="2E86AB" w:sz="8" w:space="4"/>
        </w:pBdr>
        <w:spacing w:before="400" w:after="160"/>
      </w:pPr>
      <w:r>
        <w:rPr>
          <w:rFonts w:ascii="Arial" w:cs="Arial" w:eastAsia="Arial" w:hAnsi="Arial"/>
          <w:b/>
          <w:bCs/>
          <w:color w:val="1E3A5F"/>
          <w:sz w:val="32"/>
          <w:szCs w:val="32"/>
        </w:rPr>
        <w:t xml:space="preserve">2. Functional Requirements</w:t>
      </w:r>
    </w:p>
    <w:p>
      <w:pPr>
        <w:spacing w:before="60" w:after="60"/>
      </w:pPr>
      <w:r>
        <w:rPr>
          <w:rFonts w:ascii="Arial" w:cs="Arial" w:eastAsia="Arial" w:hAnsi="Arial"/>
          <w:color w:val="1A1A1A"/>
          <w:sz w:val="20"/>
          <w:szCs w:val="20"/>
        </w:rPr>
        <w:t xml:space="preserve">The following table describes all functional requirements for LocalLoop:</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4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57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FR-01</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 Registration &amp; Profile Management</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Users can register, create profiles, set trust levels, and manage their exchange history.</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FR-02</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Item &amp; Skill Listing</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Owners can list items/skills with description, condition, images, borrow duration, and damage rules.</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FR-03</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Borrow Request with Agreement</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Borrowers can request items, view deposit requirements and terms, and accept digital agreements.</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FR-04</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Security Deposit / Wallet Integration</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System locks borrower's deposit dynamically based on item value and trust score.</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FR-05</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Multi-User Exchange Chain Detection</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System detects circular or chain exchange opportunities (A has B's item, B has C's, C has A's).</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FR-06</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Safe Exchange Zone Recommendation</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Google Maps integration suggests verified public exchange locations near both parties.</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FR-07</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AI Negotiation Assistant</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LLM-powered module suggests trade alternatives, counter-offers, and fair deal assessments.</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FR-08</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Return Tracking &amp; Proof of Condition</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Borrowers submit image/video proof; system compares against original listing condition.</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FR-09</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Late / Damage Handling &amp; Penalties</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Overdue items trigger reminders and penalties; damaged items trigger proportional deposit deductions.</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FR-10</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Dispute Resolution System</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Users submit evidence; AI suggests verdict; admin makes final decision with full audit trail.</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FR-11</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Ratings &amp; Trust System</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 parties are rated post-exchange; penalties and praises affect trust score.</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FR-12</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Real-Time Notifications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WebSocket/Firebase sends real-time alerts for requests, approvals, overdue items, and disputes.</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FR-13</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 &amp; Admin Dashboard</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Users see active borrowings and history; admins see exchange stats, dispute metrics, and fraud flags.</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FR-14</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Multilingual AI Chatbot</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Always-on LLM-powered chat assistant supporting 17 languages, live data integration, intent detection, and human handoff for complex queries.</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FR-15</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Real-Time Language Translation</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Instantly translate messages between users with AI auto-detection of source language; both original and translated text stored.</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FR-16</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Voice Input &amp; Output</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Speech-to-text input via Whisper API; text-to-speech output via Google TTS / ElevenLabs in the user's preferred language.</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FR-17</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Personalized Recommendations</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AI-driven suggestions for items, posts, local events, and services based on user activity vectors and collaborative filtering.</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FR-18</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Chat Summarization</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LLM-generated summaries of long conversations or articles in the user's language, surfaced as 3–5 bullet points on demand.</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FR-19</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Context-Aware Responses</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AI retains user preferences and interaction history (consent-gated) to personalise all chatbot and assistant responses.</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FR-20</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Emoji, GIF &amp; Sticker Support</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Unicode emoji picker, GIPHY-powered GIF search, and custom LocalLoop sticker packs within the chat interface.</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FR-21</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Image &amp; Media Recognition</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OpenAI Vision API identifies objects, landmarks, item conditions, and extracts/translates text from user-uploaded images.</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FR-22</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Quick Reply Suggestions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AI generates contextual reply chips and action shortcuts beneath incoming messages for faster, one-tap responses.</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FR-23</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Community Threads &amp; Polls</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Topic-based discussion threads and polls with AI-generated summaries of responses and majority-opinion highlights.</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FR-24</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Sentiment &amp; Mood Detection</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Real-time sentiment scoring of messages; empathy mode activates for distressed users with adapted, supportive replies.</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FR-25</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Gamification &amp; Rewards</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XP points, badges, weekly challenges, and a real-time leaderboard to drive engagement and reward positive exchange behaviour.</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FR-26</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Accessibility Options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Dark/light mode, adjustable font sizes, high-contrast theme, keyboard navigation, ARIA compliance, and voice command control.</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FR-27</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Safety &amp; Moderation</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AI moderation pipeline scans messages and images before delivery; blocked content queued for admin review; report/block controls.</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FR-28</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Offline Chat Mode</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Service Worker caches recent conversations and FAQ responses; offline-composed messages synced on reconnection.</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FR-29</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Multi-Platform Sync</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Firebase Firestore syncs conversations, preferences, and state across web, Android, and iOS within 200ms.</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FR-30</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Smart Notifications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AI personalises notification frequency and urgency per user, suppressing low-priority alerts and surfacing critical ones instantly.</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FR-31</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AI-Powered FAQs &amp; Help</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Semantic search over an embedded knowledge base provides instant, accurate platform answers without a support ticket.</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FR-32</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Topic-Based Chatrooms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Interest- or location-based rooms with AI-suggested active rooms and AI-generated summaries for new joiners.</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FR-33</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Content Moderation with Auto-Tagging</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AI auto-tags all posts and images for discovery; proactively flags policy violations before content is publicly visible.</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FR-34</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Collaborative Tools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Shared notes, to-do lists, and lightweight documents within community groups with real-time co-editing via Yjs CRDT.</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FR-35</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 OAuth 2.0 Authentication</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Stateless authentication via RS256-signed JWT tokens with 15-minute expiry and rotating refresh tokens; OAuth 2.0 social login supported.</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FR-36</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Multi-Factor Authentication</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Email OTP + SMS as second factor; TOTP as optional third factor; mandatory for all admin accounts.</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FR-37</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Role-Based Access Control</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Three-tier RBAC (User, Moderator, Admin) enforced at API middleware level with distinct permission sets per role.</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FR-38</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 Encryption at Rest &amp; Transit</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AES-256-GCM for PII fields at rest; TLS 1.3 for all communication; mTLS for internal service calls.</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FR-39</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Password Security</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Argon2id hashing (OWASP params); compromised password check via HaveIBeenPwned API on registration and change.</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FR-40</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Rate Limiting &amp; Input Validation</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Redis-backed sliding window rate limits per endpoint category; Joi/Zod schema validation; DOMPurify sanitization.</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FR-41</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File Upload Security</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ClamAV malware scan; MIME type verification; UUID-based naming; private S3 storage; EXIF stripping.</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FR-42</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Audit Logging</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Immutable append-only log of all security-sensitive events with 2-year retention; exportable for compliance.</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FR-43</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Automated Due Date Tracking</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Scheduled notifications at T-3, T-1, T=0 days; automatic Overdue status assignment on deadline breach.</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FR-44</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Mandatory Evidence Collection</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Owner and borrower must each upload min. 2 condition photos; digital in-app signatures required at handoff and return.</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FR-45</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Dispute Filing &amp; Response</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Owner dispute filing form with evidence upload; borrower 48-hour response window; auto-escalation on non-response.</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FR-46</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AI Photo Comparison &amp; Chat Analysis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Vision model damage scoring (0-100) with annotated report; LLM chat log analysis for term verification and contradiction detection.</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FR-47</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Arbitration &amp; Resolution</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Moderator/admin review with AI summary; binding resolution with deposit outcome and penalty assignment.</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FR-48</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Penalty &amp; Compensation System</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Tiered penalties (warning, suspension, ban) with trust score deductions; compensation obligations tracked with payment enforcement.</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FR-49</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Dispute Appeal Process</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7-day appeal window with new evidence; reviewed by senior admin; outcome is final; full archive maintained for 3 years.</w:t>
            </w:r>
          </w:p>
        </w:tc>
      </w:tr>
    </w:tbl>
    <w:p>
      <w:r>
        <w:br w:type="page"/>
      </w:r>
    </w:p>
    <w:p>
      <w:pPr>
        <w:pStyle w:val="Heading1"/>
        <w:pBdr>
          <w:bottom w:val="single" w:color="2E86AB" w:sz="8" w:space="4"/>
        </w:pBdr>
        <w:spacing w:before="400" w:after="160"/>
      </w:pPr>
      <w:r>
        <w:rPr>
          <w:rFonts w:ascii="Arial" w:cs="Arial" w:eastAsia="Arial" w:hAnsi="Arial"/>
          <w:b/>
          <w:bCs/>
          <w:color w:val="1E3A5F"/>
          <w:sz w:val="32"/>
          <w:szCs w:val="32"/>
        </w:rPr>
        <w:t xml:space="preserve">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1100"/>
        <w:gridCol w:w="5360"/>
      </w:tblGrid>
      <w:tr>
        <w:trPr>
          <w:tblHeader/>
        </w:trPr>
        <w:tc>
          <w:tcPr>
            <w:tcW w:type="dxa" w:w="11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1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3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NFR-01</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Scalability</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System must handle 100K+ concurrent users and millions of item listings with horizontal scaling.</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NFR-02</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Performance</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Search and recommendation engine must return results in under 500ms (95th percentile).</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NFR-03</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Security</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Critical</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Wallet/deposit handling must be encrypted; all endpoints protected by JWT + RBAC.</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NFR-04</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Reliability</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Platform must maintain 99% uptime SLA with fault-tolerant dispute and wallet services.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NFR-05</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Usability</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Medium</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UI must be mobile-responsive, WCAG 2.1 accessible, and require no training to use.</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NFR-06</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 Integrity</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Critical</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transaction and dispute records must be immutable and auditable.</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NFR-07</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Maintainability</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Medium</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Codebase follows modular, clean architecture with CI/CD pipeline and &gt;80% test coverage.</w:t>
            </w:r>
          </w:p>
        </w:tc>
      </w:tr>
    </w:tbl>
    <w:p>
      <w:r>
        <w:br w:type="page"/>
      </w:r>
    </w:p>
    <w:p>
      <w:pPr>
        <w:pStyle w:val="Heading1"/>
        <w:pBdr>
          <w:bottom w:val="single" w:color="2E86AB" w:sz="8" w:space="4"/>
        </w:pBdr>
        <w:spacing w:before="400" w:after="160"/>
      </w:pPr>
      <w:r>
        <w:rPr>
          <w:rFonts w:ascii="Arial" w:cs="Arial" w:eastAsia="Arial" w:hAnsi="Arial"/>
          <w:b/>
          <w:bCs/>
          <w:color w:val="1E3A5F"/>
          <w:sz w:val="32"/>
          <w:szCs w:val="32"/>
        </w:rPr>
        <w:t xml:space="preserve">4. Borrow &amp; Exchange Workflow</w:t>
      </w:r>
    </w:p>
    <w:p>
      <w:pPr>
        <w:spacing w:before="60" w:after="60"/>
      </w:pPr>
      <w:r>
        <w:rPr>
          <w:rFonts w:ascii="Arial" w:cs="Arial" w:eastAsia="Arial" w:hAnsi="Arial"/>
          <w:color w:val="1A1A1A"/>
          <w:sz w:val="20"/>
          <w:szCs w:val="20"/>
        </w:rPr>
        <w:t xml:space="preserve">The following describes the end-to-end workflow for a complete exchange transaction on LocalLoop, incorporating all FAANG-level safety and accountability mechanisms: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0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63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Step 1</w:t>
            </w:r>
          </w:p>
        </w:tc>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Item Listing</w:t>
            </w:r>
          </w:p>
        </w:tc>
        <w:tc>
          <w:tcPr>
            <w:tcW w:type="dxa" w:w="63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Owner adds item with description, images, condition, borrow duration options, and damage/late-return rules.</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Step 2</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Borrow Request</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Borrower selects item, views required security deposit and terms, accepts digital agreement to proceed.</w:t>
            </w:r>
          </w:p>
        </w:tc>
      </w:tr>
      <w:tr>
        <w:tc>
          <w:tcPr>
            <w:tcW w:type="dxa" w:w="1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Step 3</w:t>
            </w:r>
          </w:p>
        </w:tc>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Deposit Lock</w:t>
            </w:r>
          </w:p>
        </w:tc>
        <w:tc>
          <w:tcPr>
            <w:tcW w:type="dxa" w:w="63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System dynamically calculates and locks borrower's deposit based on item value and trust score.</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Step 4</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Approval &amp; Exchange</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Owner approves request; both parties meet at a recommended Safe Exchange Zone for physical handoff.</w:t>
            </w:r>
          </w:p>
        </w:tc>
      </w:tr>
      <w:tr>
        <w:tc>
          <w:tcPr>
            <w:tcW w:type="dxa" w:w="1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Step 5</w:t>
            </w:r>
          </w:p>
        </w:tc>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Active Borrow Tracking</w:t>
            </w:r>
          </w:p>
        </w:tc>
        <w:tc>
          <w:tcPr>
            <w:tcW w:type="dxa" w:w="63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Countdown timer activates; system tracks Active / Overdue / Completed status with auto-reminders.</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Step 6</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Item Return</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Borrower submits proof (images/video); system compares condition against original listing.</w:t>
            </w:r>
          </w:p>
        </w:tc>
      </w:tr>
      <w:tr>
        <w:tc>
          <w:tcPr>
            <w:tcW w:type="dxa" w:w="1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Step 7</w:t>
            </w:r>
          </w:p>
        </w:tc>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Late / Damage Handling</w:t>
            </w:r>
          </w:p>
        </w:tc>
        <w:tc>
          <w:tcPr>
            <w:tcW w:type="dxa" w:w="63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If overdue: penalty deducted, owner notified. If damaged: deposit deducted proportionally.</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Step 8</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Dispute Resolution</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Either party can raise a dispute; evidence submitted; AI reviews and suggests verdict; admin finalizes.</w:t>
            </w:r>
          </w:p>
        </w:tc>
      </w:tr>
      <w:tr>
        <w:tc>
          <w:tcPr>
            <w:tcW w:type="dxa" w:w="1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Step 9</w:t>
            </w:r>
          </w:p>
        </w:tc>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Trust &amp; Penalty Update</w:t>
            </w:r>
          </w:p>
        </w:tc>
        <w:tc>
          <w:tcPr>
            <w:tcW w:type="dxa" w:w="63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Borrower or owner rating updated; penalty points deducted from responsible party's trust score.</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Step 10</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Deposit Release</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or partial deposit refunded to borrower's wallet; transaction history updated for both parties.</w:t>
            </w:r>
          </w:p>
        </w:tc>
      </w:tr>
      <w:tr>
        <w:tc>
          <w:tcPr>
            <w:tcW w:type="dxa" w:w="1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Step 11</w:t>
            </w:r>
          </w:p>
        </w:tc>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Status Transparency</w:t>
            </w:r>
          </w:p>
        </w:tc>
        <w:tc>
          <w:tcPr>
            <w:tcW w:type="dxa" w:w="63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status updates (Borrowed / Returning / Under Dispute / Resolved) visible to both parties in real time.</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Step 12</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Dashboard &amp; Analytics</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Exchange recorded in user dashboard and admin analytics with fraud detection metrics updated.</w:t>
            </w:r>
          </w:p>
        </w:tc>
      </w:tr>
    </w:tbl>
    <w:p>
      <w:pPr>
        <w:spacing w:before="0" w:after="160"/>
      </w:pPr>
    </w:p>
    <w:p>
      <w:pPr>
        <w:pStyle w:val="Heading2"/>
        <w:spacing w:before="280" w:after="100"/>
      </w:pPr>
      <w:r>
        <w:rPr>
          <w:rFonts w:ascii="Arial" w:cs="Arial" w:eastAsia="Arial" w:hAnsi="Arial"/>
          <w:b/>
          <w:bCs/>
          <w:color w:val="2E86AB"/>
          <w:sz w:val="26"/>
          <w:szCs w:val="26"/>
        </w:rPr>
        <w:t xml:space="preserve">4.1 Logical Flow Diagram</w:t>
      </w:r>
    </w:p>
    <w:p>
      <w:pPr>
        <w:spacing w:before="60" w:after="60"/>
      </w:pPr>
      <w:r>
        <w:rPr>
          <w:rFonts w:ascii="Arial" w:cs="Arial" w:eastAsia="Arial" w:hAnsi="Arial"/>
          <w:b w:val="false"/>
          <w:bCs w:val="false"/>
          <w:color w:val="2E86AB"/>
          <w:sz w:val="20"/>
          <w:szCs w:val="20"/>
        </w:rPr>
        <w:t xml:space="preserve">Item Listing  →  Borrow Request  →  Deposit Lock  →  Exchange (Safe Zone)  →  Return  →  On Time / Late / Damaged  →  Dispute (if any)  →  Resolution  →  Deposit Refund / Penalty  →  Dashboard &amp; Analytics</w:t>
      </w:r>
    </w:p>
    <w:p>
      <w:r>
        <w:br w:type="page"/>
      </w:r>
    </w:p>
    <w:p>
      <w:pPr>
        <w:pStyle w:val="Heading1"/>
        <w:pBdr>
          <w:bottom w:val="single" w:color="2E86AB" w:sz="8" w:space="4"/>
        </w:pBdr>
        <w:spacing w:before="400" w:after="160"/>
      </w:pPr>
      <w:r>
        <w:rPr>
          <w:rFonts w:ascii="Arial" w:cs="Arial" w:eastAsia="Arial" w:hAnsi="Arial"/>
          <w:b/>
          <w:bCs/>
          <w:color w:val="1E3A5F"/>
          <w:sz w:val="32"/>
          <w:szCs w:val="32"/>
        </w:rPr>
        <w:t xml:space="preserve">5. System Entities &amp; Data Models</w:t>
      </w:r>
    </w:p>
    <w:p>
      <w:pPr>
        <w:spacing w:before="60" w:after="60"/>
      </w:pPr>
      <w:r>
        <w:rPr>
          <w:rFonts w:ascii="Arial" w:cs="Arial" w:eastAsia="Arial" w:hAnsi="Arial"/>
          <w:color w:val="1A1A1A"/>
          <w:sz w:val="20"/>
          <w:szCs w:val="20"/>
        </w:rPr>
        <w:t xml:space="preserve">The following core entities form the data model of LocalLoop:</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Entity</w:t>
            </w:r>
          </w:p>
        </w:tc>
        <w:tc>
          <w:tcPr>
            <w:tcW w:type="dxa" w:w="71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Key Attributes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User</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id, name, email, phone, trustScore, penaltyPoints, walletBalance, rating, activeExchanges, exchangeHistory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Item</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id, ownerId, title, description, condition, images, borrowDurationOptions, rules, status, createdAt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BorrowRequest</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id, itemId, borrowerId, requestedDuration, status, createdAt, approvedAt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Agreement</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id, borrowRequestId, terms, depositAmount, acceptedAt, signature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Dispute</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id, borrowRequestId, raisedBy, evidence, aiVerdict, adminVerdict, status, resolvedAt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Wallet / Deposit</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id, userId, balance, lockedAmount, transactionHistory[]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Notification</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id, userId, type, message, read, createdAt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SafeExchangeZone</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id, name, location (lat/lng), address, verified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ChatSession</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id, userId, language, messages[], intentHistory[], createdAt, lastActive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ChatMessage</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id, sessionId, role (user/bot), content, intent, language, confidence, timestamp</w:t>
            </w:r>
          </w:p>
        </w:tc>
      </w:tr>
    </w:tbl>
    <w:p>
      <w:r>
        <w:br w:type="page"/>
      </w:r>
    </w:p>
    <w:p>
      <w:pPr>
        <w:pStyle w:val="Heading1"/>
        <w:pBdr>
          <w:bottom w:val="single" w:color="2E86AB" w:sz="8" w:space="4"/>
        </w:pBdr>
        <w:spacing w:before="400" w:after="160"/>
      </w:pPr>
      <w:r>
        <w:rPr>
          <w:rFonts w:ascii="Arial" w:cs="Arial" w:eastAsia="Arial" w:hAnsi="Arial"/>
          <w:b/>
          <w:bCs/>
          <w:color w:val="1E3A5F"/>
          <w:sz w:val="32"/>
          <w:szCs w:val="32"/>
        </w:rP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6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9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Frontend</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React.js + Tailwind CSS / Chakra UI</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Responsive SPA with component-based architecture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Frontend</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Socket.io Client / Firebase SDK</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Real-time notifications and live status updates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Backend</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Node.js + Express.js</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RESTful API server; handles all business logic</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Backend</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GraphQL (optional)</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Flexible querying for complex nested data (items, exchanges)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Database</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MongoDB (NoSQL)</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Flexible schema for items, users, exchanges, and disputes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Cache</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Redis</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Session caching, deposit status, frequent query results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AI / ML</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OpenAI GPT-4o API</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AI Negotiation Assistant, dispute verdict suggestions, multilingual chatbot</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AI / ML</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langdetect / LLM language detection</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Auto-detect user language for chatbot routing</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AI / ML</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Image Recognition API</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Item condition comparison (before/after return)</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Maps</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Google Maps Platform API</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Safe exchange zone discovery, location-based search</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Auth</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 bcrypt</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Stateless authentication and password hashing</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Auth</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Role-Based Access Control (RBAC)</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Owner, Borrower permission layers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Notifications</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Firebase Cloud Messaging / Socket.io</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Push notifications and real-time WebSocket events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DevOps</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Docker + CI/CD (GitHub Actions)</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Containerised deployment and automated testing pipeline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Hosting</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AWS / GCP / Railway</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Cloud deployment with horizontal scaling support</w:t>
            </w:r>
          </w:p>
        </w:tc>
      </w:tr>
    </w:tbl>
    <w:p>
      <w:r>
        <w:br w:type="page"/>
      </w:r>
    </w:p>
    <w:p>
      <w:pPr>
        <w:pStyle w:val="Heading1"/>
        <w:pBdr>
          <w:bottom w:val="single" w:color="2E86AB" w:sz="8" w:space="4"/>
        </w:pBdr>
        <w:spacing w:before="400" w:after="160"/>
      </w:pPr>
      <w:r>
        <w:rPr>
          <w:rFonts w:ascii="Arial" w:cs="Arial" w:eastAsia="Arial" w:hAnsi="Arial"/>
          <w:b/>
          <w:bCs/>
          <w:color w:val="1E3A5F"/>
          <w:sz w:val="32"/>
          <w:szCs w:val="32"/>
        </w:rPr>
        <w:t xml:space="preserve">7. System Architecture</w:t>
      </w:r>
    </w:p>
    <w:p>
      <w:pPr>
        <w:pStyle w:val="Heading2"/>
        <w:spacing w:before="280" w:after="100"/>
      </w:pPr>
      <w:r>
        <w:rPr>
          <w:rFonts w:ascii="Arial" w:cs="Arial" w:eastAsia="Arial" w:hAnsi="Arial"/>
          <w:b/>
          <w:bCs/>
          <w:color w:val="2E86AB"/>
          <w:sz w:val="26"/>
          <w:szCs w:val="26"/>
        </w:rPr>
        <w:t xml:space="preserve">7.1 Architecture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2000"/>
        <w:gridCol w:w="4460"/>
      </w:tblGrid>
      <w:tr>
        <w:trPr>
          <w:tblHeader/>
        </w:trPr>
        <w:tc>
          <w:tcPr>
            <w:tcW w:type="dxa" w:w="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1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0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4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C-01</w:t>
            </w:r>
          </w:p>
        </w:tc>
        <w:tc>
          <w:tcPr>
            <w:tcW w:type="dxa" w:w="21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 / Frontend</w:t>
            </w:r>
          </w:p>
        </w:tc>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SPA</w:t>
            </w:r>
          </w:p>
        </w:tc>
        <w:tc>
          <w:tcPr>
            <w:tcW w:type="dxa" w:w="44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Handles all user interactions: item browsing, borrow requests, dashboard, real-time status</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C-02</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 Gateway</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Express.js</w:t>
            </w:r>
          </w:p>
        </w:tc>
        <w:tc>
          <w:tcPr>
            <w:tcW w:type="dxa" w:w="4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Routes requests to appropriate services; handles auth middleware and rate limiting</w:t>
            </w:r>
          </w:p>
        </w:tc>
      </w:tr>
      <w:tr>
        <w:tc>
          <w:tcPr>
            <w:tcW w:type="dxa" w:w="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C-03</w:t>
            </w:r>
          </w:p>
        </w:tc>
        <w:tc>
          <w:tcPr>
            <w:tcW w:type="dxa" w:w="21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 Service</w:t>
            </w:r>
          </w:p>
        </w:tc>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 RBAC</w:t>
            </w:r>
          </w:p>
        </w:tc>
        <w:tc>
          <w:tcPr>
            <w:tcW w:type="dxa" w:w="44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Issues tokens, validates sessions, enforces role-based permissions</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C-04</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Item Service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MongoDB</w:t>
            </w:r>
          </w:p>
        </w:tc>
        <w:tc>
          <w:tcPr>
            <w:tcW w:type="dxa" w:w="4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CRUD for items and skills; search/filter endpoints</w:t>
            </w:r>
          </w:p>
        </w:tc>
      </w:tr>
      <w:tr>
        <w:tc>
          <w:tcPr>
            <w:tcW w:type="dxa" w:w="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C-05</w:t>
            </w:r>
          </w:p>
        </w:tc>
        <w:tc>
          <w:tcPr>
            <w:tcW w:type="dxa" w:w="21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Exchange Service</w:t>
            </w:r>
          </w:p>
        </w:tc>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Node.js</w:t>
            </w:r>
          </w:p>
        </w:tc>
        <w:tc>
          <w:tcPr>
            <w:tcW w:type="dxa" w:w="44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Manages borrow requests, agreements, status transitions, and return tracking</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C-06</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Wallet / Deposit Service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MongoDB + Redis</w:t>
            </w:r>
          </w:p>
        </w:tc>
        <w:tc>
          <w:tcPr>
            <w:tcW w:type="dxa" w:w="4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Locks/releases deposits, maintains transaction history, prevents double-spend</w:t>
            </w:r>
          </w:p>
        </w:tc>
      </w:tr>
      <w:tr>
        <w:tc>
          <w:tcPr>
            <w:tcW w:type="dxa" w:w="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C-07</w:t>
            </w:r>
          </w:p>
        </w:tc>
        <w:tc>
          <w:tcPr>
            <w:tcW w:type="dxa" w:w="21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AI Service</w:t>
            </w:r>
          </w:p>
        </w:tc>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OpenAI API</w:t>
            </w:r>
          </w:p>
        </w:tc>
        <w:tc>
          <w:tcPr>
            <w:tcW w:type="dxa" w:w="44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Runs negotiation prompts, suggests trade alternatives, analyzes dispute evidence</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C-08</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Notification Service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Firebase / Socket.io</w:t>
            </w:r>
          </w:p>
        </w:tc>
        <w:tc>
          <w:tcPr>
            <w:tcW w:type="dxa" w:w="4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Publishes real-time events to connected clients and mobile push notifications</w:t>
            </w:r>
          </w:p>
        </w:tc>
      </w:tr>
      <w:tr>
        <w:tc>
          <w:tcPr>
            <w:tcW w:type="dxa" w:w="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C-09</w:t>
            </w:r>
          </w:p>
        </w:tc>
        <w:tc>
          <w:tcPr>
            <w:tcW w:type="dxa" w:w="21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Maps Service</w:t>
            </w:r>
          </w:p>
        </w:tc>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Google Maps API</w:t>
            </w:r>
          </w:p>
        </w:tc>
        <w:tc>
          <w:tcPr>
            <w:tcW w:type="dxa" w:w="44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Returns nearby safe exchange zones based on both parties' locations</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C-10</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Dispute Engine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Node.js + AI Service</w:t>
            </w:r>
          </w:p>
        </w:tc>
        <w:tc>
          <w:tcPr>
            <w:tcW w:type="dxa" w:w="4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Orchestrates evidence collection, AI review, and admin finalization</w:t>
            </w:r>
          </w:p>
        </w:tc>
      </w:tr>
      <w:tr>
        <w:tc>
          <w:tcPr>
            <w:tcW w:type="dxa" w:w="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C-11</w:t>
            </w:r>
          </w:p>
        </w:tc>
        <w:tc>
          <w:tcPr>
            <w:tcW w:type="dxa" w:w="21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Analytics Service</w:t>
            </w:r>
          </w:p>
        </w:tc>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MongoDB Aggregations</w:t>
            </w:r>
          </w:p>
        </w:tc>
        <w:tc>
          <w:tcPr>
            <w:tcW w:type="dxa" w:w="44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Powers user and admin dashboards with exchange stats, fraud signals, leaderboards</w:t>
            </w:r>
          </w:p>
        </w:tc>
      </w:tr>
    </w:tbl>
    <w:p>
      <w:pPr>
        <w:spacing w:before="0" w:after="160"/>
      </w:pPr>
    </w:p>
    <w:p>
      <w:pPr>
        <w:pStyle w:val="Heading2"/>
        <w:spacing w:before="280" w:after="100"/>
      </w:pPr>
      <w:r>
        <w:rPr>
          <w:rFonts w:ascii="Arial" w:cs="Arial" w:eastAsia="Arial" w:hAnsi="Arial"/>
          <w:b/>
          <w:bCs/>
          <w:color w:val="2E86AB"/>
          <w:sz w:val="26"/>
          <w:szCs w:val="26"/>
        </w:rPr>
        <w:t xml:space="preserve">7.2 High-Level Architecture Layers</w:t>
      </w:r>
    </w:p>
    <w:p>
      <w:pPr>
        <w:spacing w:before="60" w:after="60"/>
      </w:pPr>
      <w:r>
        <w:rPr>
          <w:rFonts w:ascii="Arial" w:cs="Arial" w:eastAsia="Arial" w:hAnsi="Arial"/>
          <w:color w:val="1A1A1A"/>
          <w:sz w:val="20"/>
          <w:szCs w:val="20"/>
        </w:rPr>
        <w:t xml:space="preserve">The system follows a layered microservice-inspired architecture:</w:t>
      </w:r>
    </w:p>
    <w:p>
      <w:pPr>
        <w:spacing w:before="0" w:after="120"/>
      </w:pPr>
    </w:p>
    <w:p>
      <w:pPr>
        <w:pStyle w:val="ListParagraph"/>
        <w:numPr>
          <w:ilvl w:val="0"/>
          <w:numId w:val="2"/>
        </w:numPr>
        <w:spacing w:before="40" w:after="40"/>
      </w:pPr>
      <w:r>
        <w:rPr>
          <w:rFonts w:ascii="Arial" w:cs="Arial" w:eastAsia="Arial" w:hAnsi="Arial"/>
          <w:b/>
          <w:bCs/>
          <w:color w:val="1A1A1A"/>
          <w:sz w:val="20"/>
          <w:szCs w:val="20"/>
        </w:rPr>
        <w:t xml:space="preserve">Presentation Layer: React SPA communicates with backend via REST/GraphQL and Socket.io for real-time updates.</w:t>
      </w:r>
    </w:p>
    <w:p>
      <w:pPr>
        <w:pStyle w:val="ListParagraph"/>
        <w:numPr>
          <w:ilvl w:val="0"/>
          <w:numId w:val="2"/>
        </w:numPr>
        <w:spacing w:before="40" w:after="40"/>
      </w:pPr>
      <w:r>
        <w:rPr>
          <w:rFonts w:ascii="Arial" w:cs="Arial" w:eastAsia="Arial" w:hAnsi="Arial"/>
          <w:b/>
          <w:bCs/>
          <w:color w:val="1A1A1A"/>
          <w:sz w:val="20"/>
          <w:szCs w:val="20"/>
        </w:rPr>
        <w:t xml:space="preserve">API Layer: Express.js API Gateway routes to domain services (Auth, Item, Exchange, Wallet, AI, Maps, Dispute, Analytics).</w:t>
      </w:r>
    </w:p>
    <w:p>
      <w:pPr>
        <w:pStyle w:val="ListParagraph"/>
        <w:numPr>
          <w:ilvl w:val="0"/>
          <w:numId w:val="2"/>
        </w:numPr>
        <w:spacing w:before="40" w:after="40"/>
      </w:pPr>
      <w:r>
        <w:rPr>
          <w:rFonts w:ascii="Arial" w:cs="Arial" w:eastAsia="Arial" w:hAnsi="Arial"/>
          <w:b/>
          <w:bCs/>
          <w:color w:val="1A1A1A"/>
          <w:sz w:val="20"/>
          <w:szCs w:val="20"/>
        </w:rPr>
        <w:t xml:space="preserve">Data Layer: MongoDB as the primary store with Redis caching for hot-path queries and deposit state.</w:t>
      </w:r>
    </w:p>
    <w:p>
      <w:pPr>
        <w:pStyle w:val="ListParagraph"/>
        <w:numPr>
          <w:ilvl w:val="0"/>
          <w:numId w:val="2"/>
        </w:numPr>
        <w:spacing w:before="40" w:after="40"/>
      </w:pPr>
      <w:r>
        <w:rPr>
          <w:rFonts w:ascii="Arial" w:cs="Arial" w:eastAsia="Arial" w:hAnsi="Arial"/>
          <w:b/>
          <w:bCs/>
          <w:color w:val="1A1A1A"/>
          <w:sz w:val="20"/>
          <w:szCs w:val="20"/>
        </w:rPr>
        <w:t xml:space="preserve">AI Layer: OpenAI API calls are proxied through a dedicated AI Service module to handle prompt engineering and response parsing.</w:t>
      </w:r>
    </w:p>
    <w:p>
      <w:pPr>
        <w:pStyle w:val="ListParagraph"/>
        <w:numPr>
          <w:ilvl w:val="0"/>
          <w:numId w:val="2"/>
        </w:numPr>
        <w:spacing w:before="40" w:after="40"/>
      </w:pPr>
      <w:r>
        <w:rPr>
          <w:rFonts w:ascii="Arial" w:cs="Arial" w:eastAsia="Arial" w:hAnsi="Arial"/>
          <w:b/>
          <w:bCs/>
          <w:color w:val="1A1A1A"/>
          <w:sz w:val="20"/>
          <w:szCs w:val="20"/>
        </w:rPr>
        <w:t xml:space="preserve">External Services: Google Maps API, Firebase Cloud Messaging, and optional image recognition APIs.</w:t>
      </w:r>
    </w:p>
    <w:p>
      <w:pPr>
        <w:spacing w:before="0" w:after="160"/>
      </w:pPr>
    </w:p>
    <w:p>
      <w:pPr>
        <w:pStyle w:val="Heading2"/>
        <w:spacing w:before="280" w:after="100"/>
      </w:pPr>
      <w:r>
        <w:rPr>
          <w:rFonts w:ascii="Arial" w:cs="Arial" w:eastAsia="Arial" w:hAnsi="Arial"/>
          <w:b/>
          <w:bCs/>
          <w:color w:val="2E86AB"/>
          <w:sz w:val="26"/>
          <w:szCs w:val="26"/>
        </w:rPr>
        <w:t xml:space="preserve">7.3 Security Architecture</w:t>
      </w:r>
    </w:p>
    <w:p>
      <w:pPr>
        <w:pStyle w:val="ListParagraph"/>
        <w:numPr>
          <w:ilvl w:val="0"/>
          <w:numId w:val="2"/>
        </w:numPr>
        <w:spacing w:before="40" w:after="40"/>
      </w:pPr>
      <w:r>
        <w:rPr>
          <w:rFonts w:ascii="Arial" w:cs="Arial" w:eastAsia="Arial" w:hAnsi="Arial"/>
          <w:b w:val="false"/>
          <w:bCs w:val="false"/>
          <w:color w:val="1A1A1A"/>
          <w:sz w:val="20"/>
          <w:szCs w:val="20"/>
        </w:rPr>
        <w:t xml:space="preserve">All API endpoints protected by JWT Bearer token authentication.</w:t>
      </w:r>
    </w:p>
    <w:p>
      <w:pPr>
        <w:pStyle w:val="ListParagraph"/>
        <w:numPr>
          <w:ilvl w:val="0"/>
          <w:numId w:val="2"/>
        </w:numPr>
        <w:spacing w:before="40" w:after="40"/>
      </w:pPr>
      <w:r>
        <w:rPr>
          <w:rFonts w:ascii="Arial" w:cs="Arial" w:eastAsia="Arial" w:hAnsi="Arial"/>
          <w:b w:val="false"/>
          <w:bCs w:val="false"/>
          <w:color w:val="1A1A1A"/>
          <w:sz w:val="20"/>
          <w:szCs w:val="20"/>
        </w:rPr>
        <w:t xml:space="preserve">RBAC enforced at middleware level: Admin, Owner, and Borrower have distinct permission sets.</w:t>
      </w:r>
    </w:p>
    <w:p>
      <w:pPr>
        <w:pStyle w:val="ListParagraph"/>
        <w:numPr>
          <w:ilvl w:val="0"/>
          <w:numId w:val="2"/>
        </w:numPr>
        <w:spacing w:before="40" w:after="40"/>
      </w:pPr>
      <w:r>
        <w:rPr>
          <w:rFonts w:ascii="Arial" w:cs="Arial" w:eastAsia="Arial" w:hAnsi="Arial"/>
          <w:b w:val="false"/>
          <w:bCs w:val="false"/>
          <w:color w:val="1A1A1A"/>
          <w:sz w:val="20"/>
          <w:szCs w:val="20"/>
        </w:rPr>
        <w:t xml:space="preserve">Wallet service runs in an isolated context; deposit mutations require idempotency keys.</w:t>
      </w:r>
    </w:p>
    <w:p>
      <w:pPr>
        <w:pStyle w:val="ListParagraph"/>
        <w:numPr>
          <w:ilvl w:val="0"/>
          <w:numId w:val="2"/>
        </w:numPr>
        <w:spacing w:before="40" w:after="40"/>
      </w:pPr>
      <w:r>
        <w:rPr>
          <w:rFonts w:ascii="Arial" w:cs="Arial" w:eastAsia="Arial" w:hAnsi="Arial"/>
          <w:b w:val="false"/>
          <w:bCs w:val="false"/>
          <w:color w:val="1A1A1A"/>
          <w:sz w:val="20"/>
          <w:szCs w:val="20"/>
        </w:rPr>
        <w:t xml:space="preserve">All dispute evidence and transaction records are immutable once committed.</w:t>
      </w:r>
    </w:p>
    <w:p>
      <w:pPr>
        <w:pStyle w:val="ListParagraph"/>
        <w:numPr>
          <w:ilvl w:val="0"/>
          <w:numId w:val="2"/>
        </w:numPr>
        <w:spacing w:before="40" w:after="40"/>
      </w:pPr>
      <w:r>
        <w:rPr>
          <w:rFonts w:ascii="Arial" w:cs="Arial" w:eastAsia="Arial" w:hAnsi="Arial"/>
          <w:b w:val="false"/>
          <w:bCs w:val="false"/>
          <w:color w:val="1A1A1A"/>
          <w:sz w:val="20"/>
          <w:szCs w:val="20"/>
        </w:rPr>
        <w:t xml:space="preserve">HTTPS enforced; sensitive fields (passwords, tokens) hashed with bcrypt / never stored in plaintext.</w:t>
      </w:r>
    </w:p>
    <w:p>
      <w:pPr>
        <w:spacing w:before="0" w:after="160"/>
      </w:pPr>
    </w:p>
    <w:p>
      <w:pPr>
        <w:pStyle w:val="Heading2"/>
        <w:spacing w:before="280" w:after="100"/>
      </w:pPr>
      <w:r>
        <w:rPr>
          <w:rFonts w:ascii="Arial" w:cs="Arial" w:eastAsia="Arial" w:hAnsi="Arial"/>
          <w:b/>
          <w:bCs/>
          <w:color w:val="2E86AB"/>
          <w:sz w:val="26"/>
          <w:szCs w:val="26"/>
        </w:rPr>
        <w:t xml:space="preserve">7.4 Scalability Design</w:t>
      </w:r>
    </w:p>
    <w:p>
      <w:pPr>
        <w:pStyle w:val="ListParagraph"/>
        <w:numPr>
          <w:ilvl w:val="0"/>
          <w:numId w:val="2"/>
        </w:numPr>
        <w:spacing w:before="40" w:after="40"/>
      </w:pPr>
      <w:r>
        <w:rPr>
          <w:rFonts w:ascii="Arial" w:cs="Arial" w:eastAsia="Arial" w:hAnsi="Arial"/>
          <w:b w:val="false"/>
          <w:bCs w:val="false"/>
          <w:color w:val="1A1A1A"/>
          <w:sz w:val="20"/>
          <w:szCs w:val="20"/>
        </w:rPr>
        <w:t xml:space="preserve">MongoDB sharding for item and user collections; read replicas for analytics queries.</w:t>
      </w:r>
    </w:p>
    <w:p>
      <w:pPr>
        <w:pStyle w:val="ListParagraph"/>
        <w:numPr>
          <w:ilvl w:val="0"/>
          <w:numId w:val="2"/>
        </w:numPr>
        <w:spacing w:before="40" w:after="40"/>
      </w:pPr>
      <w:r>
        <w:rPr>
          <w:rFonts w:ascii="Arial" w:cs="Arial" w:eastAsia="Arial" w:hAnsi="Arial"/>
          <w:b w:val="false"/>
          <w:bCs w:val="false"/>
          <w:color w:val="1A1A1A"/>
          <w:sz w:val="20"/>
          <w:szCs w:val="20"/>
        </w:rPr>
        <w:t xml:space="preserve">Redis pub/sub for horizontal scaling of Socket.io notification service.</w:t>
      </w:r>
    </w:p>
    <w:p>
      <w:pPr>
        <w:pStyle w:val="ListParagraph"/>
        <w:numPr>
          <w:ilvl w:val="0"/>
          <w:numId w:val="2"/>
        </w:numPr>
        <w:spacing w:before="40" w:after="40"/>
      </w:pPr>
      <w:r>
        <w:rPr>
          <w:rFonts w:ascii="Arial" w:cs="Arial" w:eastAsia="Arial" w:hAnsi="Arial"/>
          <w:b w:val="false"/>
          <w:bCs w:val="false"/>
          <w:color w:val="1A1A1A"/>
          <w:sz w:val="20"/>
          <w:szCs w:val="20"/>
        </w:rPr>
        <w:t xml:space="preserve">Stateless API servers allow auto-scaling behind a load balancer.</w:t>
      </w:r>
    </w:p>
    <w:p>
      <w:pPr>
        <w:pStyle w:val="ListParagraph"/>
        <w:numPr>
          <w:ilvl w:val="0"/>
          <w:numId w:val="2"/>
        </w:numPr>
        <w:spacing w:before="40" w:after="40"/>
      </w:pPr>
      <w:r>
        <w:rPr>
          <w:rFonts w:ascii="Arial" w:cs="Arial" w:eastAsia="Arial" w:hAnsi="Arial"/>
          <w:b w:val="false"/>
          <w:bCs w:val="false"/>
          <w:color w:val="1A1A1A"/>
          <w:sz w:val="20"/>
          <w:szCs w:val="20"/>
        </w:rPr>
        <w:t xml:space="preserve">AI service calls batched and cached where applicable to control OpenAI API costs.</w:t>
      </w:r>
    </w:p>
    <w:p>
      <w:r>
        <w:br w:type="page"/>
      </w:r>
    </w:p>
    <w:p>
      <w:pPr>
        <w:pStyle w:val="Heading1"/>
        <w:pBdr>
          <w:bottom w:val="single" w:color="2E86AB" w:sz="8" w:space="4"/>
        </w:pBdr>
        <w:spacing w:before="400" w:after="160"/>
      </w:pPr>
      <w:r>
        <w:rPr>
          <w:rFonts w:ascii="Arial" w:cs="Arial" w:eastAsia="Arial" w:hAnsi="Arial"/>
          <w:b/>
          <w:bCs/>
          <w:color w:val="1E3A5F"/>
          <w:sz w:val="32"/>
          <w:szCs w:val="32"/>
        </w:rPr>
        <w:t xml:space="preserve">8. AI &amp; Smart Features</w:t>
      </w:r>
    </w:p>
    <w:p>
      <w:pPr>
        <w:pStyle w:val="Heading2"/>
        <w:spacing w:before="280" w:after="100"/>
      </w:pPr>
      <w:r>
        <w:rPr>
          <w:rFonts w:ascii="Arial" w:cs="Arial" w:eastAsia="Arial" w:hAnsi="Arial"/>
          <w:b/>
          <w:bCs/>
          <w:color w:val="2E86AB"/>
          <w:sz w:val="26"/>
          <w:szCs w:val="26"/>
        </w:rPr>
        <w:t xml:space="preserve">8.1 AI Negotiation Assistant</w:t>
      </w:r>
    </w:p>
    <w:p>
      <w:pPr>
        <w:spacing w:before="60" w:after="60"/>
      </w:pPr>
      <w:r>
        <w:rPr>
          <w:rFonts w:ascii="Arial" w:cs="Arial" w:eastAsia="Arial" w:hAnsi="Arial"/>
          <w:color w:val="1A1A1A"/>
          <w:sz w:val="20"/>
          <w:szCs w:val="20"/>
        </w:rPr>
        <w:t xml:space="preserve">When a borrower and owner cannot agree on exchange terms, the AI Negotiation Assistant (powered by an LLM) steps in to:</w:t>
      </w:r>
    </w:p>
    <w:p>
      <w:pPr>
        <w:pStyle w:val="ListParagraph"/>
        <w:numPr>
          <w:ilvl w:val="0"/>
          <w:numId w:val="2"/>
        </w:numPr>
        <w:spacing w:before="40" w:after="40"/>
      </w:pPr>
      <w:r>
        <w:rPr>
          <w:rFonts w:ascii="Arial" w:cs="Arial" w:eastAsia="Arial" w:hAnsi="Arial"/>
          <w:b w:val="false"/>
          <w:bCs w:val="false"/>
          <w:color w:val="1A1A1A"/>
          <w:sz w:val="20"/>
          <w:szCs w:val="20"/>
        </w:rPr>
        <w:t xml:space="preserve">Analyze both parties' requirements and item values</w:t>
      </w:r>
    </w:p>
    <w:p>
      <w:pPr>
        <w:pStyle w:val="ListParagraph"/>
        <w:numPr>
          <w:ilvl w:val="0"/>
          <w:numId w:val="2"/>
        </w:numPr>
        <w:spacing w:before="40" w:after="40"/>
      </w:pPr>
      <w:r>
        <w:rPr>
          <w:rFonts w:ascii="Arial" w:cs="Arial" w:eastAsia="Arial" w:hAnsi="Arial"/>
          <w:b w:val="false"/>
          <w:bCs w:val="false"/>
          <w:color w:val="1A1A1A"/>
          <w:sz w:val="20"/>
          <w:szCs w:val="20"/>
        </w:rPr>
        <w:t xml:space="preserve">Suggest fair deposit amounts based on item condition and market value</w:t>
      </w:r>
    </w:p>
    <w:p>
      <w:pPr>
        <w:pStyle w:val="ListParagraph"/>
        <w:numPr>
          <w:ilvl w:val="0"/>
          <w:numId w:val="2"/>
        </w:numPr>
        <w:spacing w:before="40" w:after="40"/>
      </w:pPr>
      <w:r>
        <w:rPr>
          <w:rFonts w:ascii="Arial" w:cs="Arial" w:eastAsia="Arial" w:hAnsi="Arial"/>
          <w:b w:val="false"/>
          <w:bCs w:val="false"/>
          <w:color w:val="1A1A1A"/>
          <w:sz w:val="20"/>
          <w:szCs w:val="20"/>
        </w:rPr>
        <w:t xml:space="preserve">Propose alternative exchange durations or trade-for-trade options</w:t>
      </w:r>
    </w:p>
    <w:p>
      <w:pPr>
        <w:pStyle w:val="ListParagraph"/>
        <w:numPr>
          <w:ilvl w:val="0"/>
          <w:numId w:val="2"/>
        </w:numPr>
        <w:spacing w:before="40" w:after="40"/>
      </w:pPr>
      <w:r>
        <w:rPr>
          <w:rFonts w:ascii="Arial" w:cs="Arial" w:eastAsia="Arial" w:hAnsi="Arial"/>
          <w:b w:val="false"/>
          <w:bCs w:val="false"/>
          <w:color w:val="1A1A1A"/>
          <w:sz w:val="20"/>
          <w:szCs w:val="20"/>
        </w:rPr>
        <w:t xml:space="preserve">Draft counter-offer messages in natural language</w:t>
      </w:r>
    </w:p>
    <w:p>
      <w:pPr>
        <w:spacing w:before="0" w:after="120"/>
      </w:pPr>
    </w:p>
    <w:p>
      <w:pPr>
        <w:pStyle w:val="Heading2"/>
        <w:spacing w:before="280" w:after="100"/>
      </w:pPr>
      <w:r>
        <w:rPr>
          <w:rFonts w:ascii="Arial" w:cs="Arial" w:eastAsia="Arial" w:hAnsi="Arial"/>
          <w:b/>
          <w:bCs/>
          <w:color w:val="2E86AB"/>
          <w:sz w:val="26"/>
          <w:szCs w:val="26"/>
        </w:rPr>
        <w:t xml:space="preserve">8.2 AI-Assisted Dispute Resolution</w:t>
      </w:r>
    </w:p>
    <w:p>
      <w:pPr>
        <w:spacing w:before="60" w:after="60"/>
      </w:pPr>
      <w:r>
        <w:rPr>
          <w:rFonts w:ascii="Arial" w:cs="Arial" w:eastAsia="Arial" w:hAnsi="Arial"/>
          <w:color w:val="1A1A1A"/>
          <w:sz w:val="20"/>
          <w:szCs w:val="20"/>
        </w:rPr>
        <w:t xml:space="preserve">When a dispute is raised, the AI Dispute Engine:</w:t>
      </w:r>
    </w:p>
    <w:p>
      <w:pPr>
        <w:pStyle w:val="ListParagraph"/>
        <w:numPr>
          <w:ilvl w:val="0"/>
          <w:numId w:val="2"/>
        </w:numPr>
        <w:spacing w:before="40" w:after="40"/>
      </w:pPr>
      <w:r>
        <w:rPr>
          <w:rFonts w:ascii="Arial" w:cs="Arial" w:eastAsia="Arial" w:hAnsi="Arial"/>
          <w:b w:val="false"/>
          <w:bCs w:val="false"/>
          <w:color w:val="1A1A1A"/>
          <w:sz w:val="20"/>
          <w:szCs w:val="20"/>
        </w:rPr>
        <w:t xml:space="preserve">Receives both parties' submitted evidence (images, descriptions, timestamps)</w:t>
      </w:r>
    </w:p>
    <w:p>
      <w:pPr>
        <w:pStyle w:val="ListParagraph"/>
        <w:numPr>
          <w:ilvl w:val="0"/>
          <w:numId w:val="2"/>
        </w:numPr>
        <w:spacing w:before="40" w:after="40"/>
      </w:pPr>
      <w:r>
        <w:rPr>
          <w:rFonts w:ascii="Arial" w:cs="Arial" w:eastAsia="Arial" w:hAnsi="Arial"/>
          <w:b w:val="false"/>
          <w:bCs w:val="false"/>
          <w:color w:val="1A1A1A"/>
          <w:sz w:val="20"/>
          <w:szCs w:val="20"/>
        </w:rPr>
        <w:t xml:space="preserve">Compares before/after item condition using image analysis</w:t>
      </w:r>
    </w:p>
    <w:p>
      <w:pPr>
        <w:pStyle w:val="ListParagraph"/>
        <w:numPr>
          <w:ilvl w:val="0"/>
          <w:numId w:val="2"/>
        </w:numPr>
        <w:spacing w:before="40" w:after="40"/>
      </w:pPr>
      <w:r>
        <w:rPr>
          <w:rFonts w:ascii="Arial" w:cs="Arial" w:eastAsia="Arial" w:hAnsi="Arial"/>
          <w:b w:val="false"/>
          <w:bCs w:val="false"/>
          <w:color w:val="1A1A1A"/>
          <w:sz w:val="20"/>
          <w:szCs w:val="20"/>
        </w:rPr>
        <w:t xml:space="preserve">Reviews borrow agreement terms against claimed violations</w:t>
      </w:r>
    </w:p>
    <w:p>
      <w:pPr>
        <w:pStyle w:val="ListParagraph"/>
        <w:numPr>
          <w:ilvl w:val="0"/>
          <w:numId w:val="2"/>
        </w:numPr>
        <w:spacing w:before="40" w:after="40"/>
      </w:pPr>
      <w:r>
        <w:rPr>
          <w:rFonts w:ascii="Arial" w:cs="Arial" w:eastAsia="Arial" w:hAnsi="Arial"/>
          <w:b w:val="false"/>
          <w:bCs w:val="false"/>
          <w:color w:val="1A1A1A"/>
          <w:sz w:val="20"/>
          <w:szCs w:val="20"/>
        </w:rPr>
        <w:t xml:space="preserve">Generates a structured verdict recommendation with confidence score</w:t>
      </w:r>
    </w:p>
    <w:p>
      <w:pPr>
        <w:pStyle w:val="ListParagraph"/>
        <w:numPr>
          <w:ilvl w:val="0"/>
          <w:numId w:val="2"/>
        </w:numPr>
        <w:spacing w:before="40" w:after="40"/>
      </w:pPr>
      <w:r>
        <w:rPr>
          <w:rFonts w:ascii="Arial" w:cs="Arial" w:eastAsia="Arial" w:hAnsi="Arial"/>
          <w:b w:val="false"/>
          <w:bCs w:val="false"/>
          <w:color w:val="1A1A1A"/>
          <w:sz w:val="20"/>
          <w:szCs w:val="20"/>
        </w:rPr>
        <w:t xml:space="preserve">Admin reviews AI recommendation before finalizing; full audit trail maintained</w:t>
      </w:r>
    </w:p>
    <w:p>
      <w:pPr>
        <w:spacing w:before="0" w:after="120"/>
      </w:pPr>
    </w:p>
    <w:p>
      <w:pPr>
        <w:pStyle w:val="Heading2"/>
        <w:spacing w:before="280" w:after="100"/>
      </w:pPr>
      <w:r>
        <w:rPr>
          <w:rFonts w:ascii="Arial" w:cs="Arial" w:eastAsia="Arial" w:hAnsi="Arial"/>
          <w:b/>
          <w:bCs/>
          <w:color w:val="2E86AB"/>
          <w:sz w:val="26"/>
          <w:szCs w:val="26"/>
        </w:rPr>
        <w:t xml:space="preserve">8.3 Multi-User Exchange Chain Detection</w:t>
      </w:r>
    </w:p>
    <w:p>
      <w:pPr>
        <w:spacing w:before="60" w:after="60"/>
      </w:pPr>
      <w:r>
        <w:rPr>
          <w:rFonts w:ascii="Arial" w:cs="Arial" w:eastAsia="Arial" w:hAnsi="Arial"/>
          <w:color w:val="1A1A1A"/>
          <w:sz w:val="20"/>
          <w:szCs w:val="20"/>
        </w:rPr>
        <w:t xml:space="preserve">A graph-based algorithm detects circular exchange opportunities across users:</w:t>
      </w:r>
    </w:p>
    <w:p>
      <w:pPr>
        <w:pStyle w:val="ListParagraph"/>
        <w:numPr>
          <w:ilvl w:val="0"/>
          <w:numId w:val="2"/>
        </w:numPr>
        <w:spacing w:before="40" w:after="40"/>
      </w:pPr>
      <w:r>
        <w:rPr>
          <w:rFonts w:ascii="Arial" w:cs="Arial" w:eastAsia="Arial" w:hAnsi="Arial"/>
          <w:b w:val="false"/>
          <w:bCs w:val="false"/>
          <w:color w:val="1A1A1A"/>
          <w:sz w:val="20"/>
          <w:szCs w:val="20"/>
        </w:rPr>
        <w:t xml:space="preserve">User A has Item X (wanted by B), User B has Item Y (wanted by C), User C has Item Z (wanted by A)</w:t>
      </w:r>
    </w:p>
    <w:p>
      <w:pPr>
        <w:pStyle w:val="ListParagraph"/>
        <w:numPr>
          <w:ilvl w:val="0"/>
          <w:numId w:val="2"/>
        </w:numPr>
        <w:spacing w:before="40" w:after="40"/>
      </w:pPr>
      <w:r>
        <w:rPr>
          <w:rFonts w:ascii="Arial" w:cs="Arial" w:eastAsia="Arial" w:hAnsi="Arial"/>
          <w:b w:val="false"/>
          <w:bCs w:val="false"/>
          <w:color w:val="1A1A1A"/>
          <w:sz w:val="20"/>
          <w:szCs w:val="20"/>
        </w:rPr>
        <w:t xml:space="preserve">System notifies all parties of the potential 3-way exchange chain</w:t>
      </w:r>
    </w:p>
    <w:p>
      <w:pPr>
        <w:pStyle w:val="ListParagraph"/>
        <w:numPr>
          <w:ilvl w:val="0"/>
          <w:numId w:val="2"/>
        </w:numPr>
        <w:spacing w:before="40" w:after="40"/>
      </w:pPr>
      <w:r>
        <w:rPr>
          <w:rFonts w:ascii="Arial" w:cs="Arial" w:eastAsia="Arial" w:hAnsi="Arial"/>
          <w:b w:val="false"/>
          <w:bCs w:val="false"/>
          <w:color w:val="1A1A1A"/>
          <w:sz w:val="20"/>
          <w:szCs w:val="20"/>
        </w:rPr>
        <w:t xml:space="preserve">Single coordinated exchange reduces friction and deposit complexity</w:t>
      </w:r>
    </w:p>
    <w:p>
      <w:r>
        <w:br w:type="page"/>
      </w:r>
    </w:p>
    <w:p>
      <w:pPr>
        <w:pStyle w:val="Heading1"/>
        <w:pBdr>
          <w:bottom w:val="single" w:color="2E86AB" w:sz="8" w:space="4"/>
        </w:pBdr>
        <w:spacing w:before="400" w:after="160"/>
      </w:pPr>
      <w:r>
        <w:rPr>
          <w:rFonts w:ascii="Arial" w:cs="Arial" w:eastAsia="Arial" w:hAnsi="Arial"/>
          <w:b/>
          <w:bCs/>
          <w:color w:val="1E3A5F"/>
          <w:sz w:val="32"/>
          <w:szCs w:val="32"/>
        </w:rPr>
        <w:t xml:space="preserve">9. Core API Endpoints</w:t>
      </w:r>
    </w:p>
    <w:p>
      <w:pPr>
        <w:spacing w:before="60" w:after="60"/>
      </w:pPr>
      <w:r>
        <w:rPr>
          <w:rFonts w:ascii="Arial" w:cs="Arial" w:eastAsia="Arial" w:hAnsi="Arial"/>
          <w:color w:val="1A1A1A"/>
          <w:sz w:val="20"/>
          <w:szCs w:val="20"/>
        </w:rPr>
        <w:t xml:space="preserve">Representative REST API endpoints for the LocalLoop platform:</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200"/>
        <w:gridCol w:w="4260"/>
      </w:tblGrid>
      <w:tr>
        <w:trPr>
          <w:tblHeader/>
        </w:trPr>
        <w:tc>
          <w:tcPr>
            <w:tcW w:type="dxa" w:w="9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0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2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Access</w:t>
            </w:r>
          </w:p>
        </w:tc>
        <w:tc>
          <w:tcPr>
            <w:tcW w:type="dxa" w:w="42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POST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/api/auth/register</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w:t>
            </w:r>
          </w:p>
        </w:tc>
        <w:tc>
          <w:tcPr>
            <w:tcW w:type="dxa" w:w="4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Register new user account</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POST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/api/auth/login</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w:t>
            </w:r>
          </w:p>
        </w:tc>
        <w:tc>
          <w:tcPr>
            <w:tcW w:type="dxa" w:w="4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Authenticate and receive JWT</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GET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/api/items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w:t>
            </w:r>
          </w:p>
        </w:tc>
        <w:tc>
          <w:tcPr>
            <w:tcW w:type="dxa" w:w="4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Search and filter item listings</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POST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/api/items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Owner</w:t>
            </w:r>
          </w:p>
        </w:tc>
        <w:tc>
          <w:tcPr>
            <w:tcW w:type="dxa" w:w="4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 new item listing</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POST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/api/borrow/request</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Borrower</w:t>
            </w:r>
          </w:p>
        </w:tc>
        <w:tc>
          <w:tcPr>
            <w:tcW w:type="dxa" w:w="4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Submit a borrow request</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PUT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/api/borrow/:id/approve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Owner</w:t>
            </w:r>
          </w:p>
        </w:tc>
        <w:tc>
          <w:tcPr>
            <w:tcW w:type="dxa" w:w="4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Approve a borrow request</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POST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/api/borrow/:id/return</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Borrower</w:t>
            </w:r>
          </w:p>
        </w:tc>
        <w:tc>
          <w:tcPr>
            <w:tcW w:type="dxa" w:w="4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Submit return proof</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POST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/api/disputes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w:t>
            </w:r>
          </w:p>
        </w:tc>
        <w:tc>
          <w:tcPr>
            <w:tcW w:type="dxa" w:w="4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Raise a dispute with evidence</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GET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/api/wallet</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w:t>
            </w:r>
          </w:p>
        </w:tc>
        <w:tc>
          <w:tcPr>
            <w:tcW w:type="dxa" w:w="4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View wallet balance and history</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GET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/api/zones/nearby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w:t>
            </w:r>
          </w:p>
        </w:tc>
        <w:tc>
          <w:tcPr>
            <w:tcW w:type="dxa" w:w="4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safe exchange zones near location</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GET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/api/admin/analytics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w:t>
            </w:r>
          </w:p>
        </w:tc>
        <w:tc>
          <w:tcPr>
            <w:tcW w:type="dxa" w:w="4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View platform-wide analytics</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GET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/api/admin/disputes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w:t>
            </w:r>
          </w:p>
        </w:tc>
        <w:tc>
          <w:tcPr>
            <w:tcW w:type="dxa" w:w="4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View and resolve pending disputes</w:t>
            </w:r>
          </w:p>
        </w:tc>
      </w:tr>
    </w:tbl>
    <w:p>
      <w:r>
        <w:br w:type="page"/>
      </w:r>
    </w:p>
    <w:p>
      <w:pPr>
        <w:pStyle w:val="Heading1"/>
        <w:pBdr>
          <w:bottom w:val="single" w:color="2E86AB" w:sz="8" w:space="4"/>
        </w:pBdr>
        <w:spacing w:before="400" w:after="160"/>
      </w:pPr>
      <w:r>
        <w:rPr>
          <w:rFonts w:ascii="Arial" w:cs="Arial" w:eastAsia="Arial" w:hAnsi="Arial"/>
          <w:b/>
          <w:bCs/>
          <w:color w:val="1E3A5F"/>
          <w:sz w:val="32"/>
          <w:szCs w:val="32"/>
        </w:rPr>
        <w:t xml:space="preserve">10. Multilingual AI Chatbot</w:t>
      </w:r>
    </w:p>
    <w:p>
      <w:pPr>
        <w:spacing w:before="60" w:after="60"/>
      </w:pPr>
      <w:r>
        <w:rPr>
          <w:rFonts w:ascii="Arial" w:cs="Arial" w:eastAsia="Arial" w:hAnsi="Arial"/>
          <w:color w:val="1A1A1A"/>
          <w:sz w:val="20"/>
          <w:szCs w:val="20"/>
        </w:rPr>
        <w:t xml:space="preserve">LocalLoop integrates a fully multilingual AI chatbot powered by a Large Language Model (LLM) to assist users throughout their exchange journey — from discovering items to resolving disputes — in their native language.</w:t>
      </w:r>
    </w:p>
    <w:p>
      <w:pPr>
        <w:spacing w:before="0" w:after="120"/>
      </w:pPr>
    </w:p>
    <w:p>
      <w:pPr>
        <w:pStyle w:val="Heading2"/>
        <w:spacing w:before="280" w:after="100"/>
      </w:pPr>
      <w:r>
        <w:rPr>
          <w:rFonts w:ascii="Arial" w:cs="Arial" w:eastAsia="Arial" w:hAnsi="Arial"/>
          <w:b/>
          <w:bCs/>
          <w:color w:val="2E86AB"/>
          <w:sz w:val="26"/>
          <w:szCs w:val="26"/>
        </w:rPr>
        <w:t xml:space="preserve">10.1 Feature Overview</w:t>
      </w:r>
    </w:p>
    <w:p>
      <w:pPr>
        <w:pStyle w:val="ListParagraph"/>
        <w:numPr>
          <w:ilvl w:val="0"/>
          <w:numId w:val="2"/>
        </w:numPr>
        <w:spacing w:before="40" w:after="40"/>
      </w:pPr>
      <w:r>
        <w:rPr>
          <w:rFonts w:ascii="Arial" w:cs="Arial" w:eastAsia="Arial" w:hAnsi="Arial"/>
          <w:b/>
          <w:bCs/>
          <w:color w:val="1A1A1A"/>
          <w:sz w:val="20"/>
          <w:szCs w:val="20"/>
        </w:rPr>
        <w:t xml:space="preserve">Always-on chat widget accessible from every screen of the application</w:t>
      </w:r>
    </w:p>
    <w:p>
      <w:pPr>
        <w:pStyle w:val="ListParagraph"/>
        <w:numPr>
          <w:ilvl w:val="0"/>
          <w:numId w:val="2"/>
        </w:numPr>
        <w:spacing w:before="40" w:after="40"/>
      </w:pPr>
      <w:r>
        <w:rPr>
          <w:rFonts w:ascii="Arial" w:cs="Arial" w:eastAsia="Arial" w:hAnsi="Arial"/>
          <w:b/>
          <w:bCs/>
          <w:color w:val="1A1A1A"/>
          <w:sz w:val="20"/>
          <w:szCs w:val="20"/>
        </w:rPr>
        <w:t xml:space="preserve">Supports 17 languages including all major Indian regional languages</w:t>
      </w:r>
    </w:p>
    <w:p>
      <w:pPr>
        <w:pStyle w:val="ListParagraph"/>
        <w:numPr>
          <w:ilvl w:val="0"/>
          <w:numId w:val="2"/>
        </w:numPr>
        <w:spacing w:before="40" w:after="40"/>
      </w:pPr>
      <w:r>
        <w:rPr>
          <w:rFonts w:ascii="Arial" w:cs="Arial" w:eastAsia="Arial" w:hAnsi="Arial"/>
          <w:b/>
          <w:bCs/>
          <w:color w:val="1A1A1A"/>
          <w:sz w:val="20"/>
          <w:szCs w:val="20"/>
        </w:rPr>
        <w:t xml:space="preserve">Auto-detects user's language from browser locale, profile preference, or first message</w:t>
      </w:r>
    </w:p>
    <w:p>
      <w:pPr>
        <w:pStyle w:val="ListParagraph"/>
        <w:numPr>
          <w:ilvl w:val="0"/>
          <w:numId w:val="2"/>
        </w:numPr>
        <w:spacing w:before="40" w:after="40"/>
      </w:pPr>
      <w:r>
        <w:rPr>
          <w:rFonts w:ascii="Arial" w:cs="Arial" w:eastAsia="Arial" w:hAnsi="Arial"/>
          <w:b/>
          <w:bCs/>
          <w:color w:val="1A1A1A"/>
          <w:sz w:val="20"/>
          <w:szCs w:val="20"/>
        </w:rPr>
        <w:t xml:space="preserve">Maintains conversation context across multiple turns within a session</w:t>
      </w:r>
    </w:p>
    <w:p>
      <w:pPr>
        <w:pStyle w:val="ListParagraph"/>
        <w:numPr>
          <w:ilvl w:val="0"/>
          <w:numId w:val="2"/>
        </w:numPr>
        <w:spacing w:before="40" w:after="40"/>
      </w:pPr>
      <w:r>
        <w:rPr>
          <w:rFonts w:ascii="Arial" w:cs="Arial" w:eastAsia="Arial" w:hAnsi="Arial"/>
          <w:b/>
          <w:bCs/>
          <w:color w:val="1A1A1A"/>
          <w:sz w:val="20"/>
          <w:szCs w:val="20"/>
        </w:rPr>
        <w:t xml:space="preserve">Seamlessly hands off to a human admin agent for complex dispute queries</w:t>
      </w:r>
    </w:p>
    <w:p>
      <w:pPr>
        <w:pStyle w:val="ListParagraph"/>
        <w:numPr>
          <w:ilvl w:val="0"/>
          <w:numId w:val="2"/>
        </w:numPr>
        <w:spacing w:before="40" w:after="40"/>
      </w:pPr>
      <w:r>
        <w:rPr>
          <w:rFonts w:ascii="Arial" w:cs="Arial" w:eastAsia="Arial" w:hAnsi="Arial"/>
          <w:b/>
          <w:bCs/>
          <w:color w:val="1A1A1A"/>
          <w:sz w:val="20"/>
          <w:szCs w:val="20"/>
        </w:rPr>
        <w:t xml:space="preserve">Responds in under 2 seconds for common intents using cached prompt templates</w:t>
      </w:r>
    </w:p>
    <w:p>
      <w:pPr>
        <w:spacing w:before="0" w:after="120"/>
      </w:pPr>
    </w:p>
    <w:p>
      <w:pPr>
        <w:pStyle w:val="Heading2"/>
        <w:spacing w:before="280" w:after="100"/>
      </w:pPr>
      <w:r>
        <w:rPr>
          <w:rFonts w:ascii="Arial" w:cs="Arial" w:eastAsia="Arial" w:hAnsi="Arial"/>
          <w:b/>
          <w:bCs/>
          <w:color w:val="2E86AB"/>
          <w:sz w:val="26"/>
          <w:szCs w:val="26"/>
        </w:rPr>
        <w:t xml:space="preserve">10.2 Supported Languages</w:t>
      </w:r>
    </w:p>
    <w:p>
      <w:pPr>
        <w:spacing w:before="60" w:after="60"/>
      </w:pPr>
      <w:r>
        <w:rPr>
          <w:rFonts w:ascii="Arial" w:cs="Arial" w:eastAsia="Arial" w:hAnsi="Arial"/>
          <w:color w:val="1A1A1A"/>
          <w:sz w:val="20"/>
          <w:szCs w:val="20"/>
        </w:rPr>
        <w:t xml:space="preserve">The chatbot supports the following 17 languages at launch:</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Language</w:t>
            </w:r>
          </w:p>
        </w:tc>
        <w:tc>
          <w:tcPr>
            <w:tcW w:type="dxa" w:w="12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ISO Code</w:t>
            </w:r>
          </w:p>
        </w:tc>
        <w:tc>
          <w:tcPr>
            <w:tcW w:type="dxa" w:w="53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Coverage Note</w:t>
            </w:r>
          </w:p>
        </w:tc>
      </w:tr>
      <w:tr>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Hindi</w:t>
            </w:r>
          </w:p>
        </w:tc>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hi</w:t>
            </w:r>
          </w:p>
        </w:tc>
        <w:tc>
          <w:tcPr>
            <w:tcW w:type="dxa" w:w="53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India — primary user base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English</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Default / international</w:t>
            </w:r>
          </w:p>
        </w:tc>
      </w:tr>
      <w:tr>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Tamil</w:t>
            </w:r>
          </w:p>
        </w:tc>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ta</w:t>
            </w:r>
          </w:p>
        </w:tc>
        <w:tc>
          <w:tcPr>
            <w:tcW w:type="dxa" w:w="53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South India</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Telugu</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South India</w:t>
            </w:r>
          </w:p>
        </w:tc>
      </w:tr>
      <w:tr>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Bengali</w:t>
            </w:r>
          </w:p>
        </w:tc>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bn</w:t>
            </w:r>
          </w:p>
        </w:tc>
        <w:tc>
          <w:tcPr>
            <w:tcW w:type="dxa" w:w="53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East India / Bangladesh</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Marathi</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mr</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Maharashtra</w:t>
            </w:r>
          </w:p>
        </w:tc>
      </w:tr>
      <w:tr>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Gujarati</w:t>
            </w:r>
          </w:p>
        </w:tc>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gu</w:t>
            </w:r>
          </w:p>
        </w:tc>
        <w:tc>
          <w:tcPr>
            <w:tcW w:type="dxa" w:w="53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Gujarat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Punjabi</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Punjab region</w:t>
            </w:r>
          </w:p>
        </w:tc>
      </w:tr>
      <w:tr>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Kannada</w:t>
            </w:r>
          </w:p>
        </w:tc>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kn</w:t>
            </w:r>
          </w:p>
        </w:tc>
        <w:tc>
          <w:tcPr>
            <w:tcW w:type="dxa" w:w="53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Karnataka</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Malayalam</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ml</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Kerala</w:t>
            </w:r>
          </w:p>
        </w:tc>
      </w:tr>
      <w:tr>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Urdu</w:t>
            </w:r>
          </w:p>
        </w:tc>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ur</w:t>
            </w:r>
          </w:p>
        </w:tc>
        <w:tc>
          <w:tcPr>
            <w:tcW w:type="dxa" w:w="53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Pakistan / North India</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Spanish</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es</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Latin America / Spain</w:t>
            </w:r>
          </w:p>
        </w:tc>
      </w:tr>
      <w:tr>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French</w:t>
            </w:r>
          </w:p>
        </w:tc>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fr</w:t>
            </w:r>
          </w:p>
        </w:tc>
        <w:tc>
          <w:tcPr>
            <w:tcW w:type="dxa" w:w="53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France / Africa</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Arabic</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ar</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Middle East / North Africa</w:t>
            </w:r>
          </w:p>
        </w:tc>
      </w:tr>
      <w:tr>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Portuguese</w:t>
            </w:r>
          </w:p>
        </w:tc>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pt</w:t>
            </w:r>
          </w:p>
        </w:tc>
        <w:tc>
          <w:tcPr>
            <w:tcW w:type="dxa" w:w="53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Brazil / Portugal</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Indonesian</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id</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Southeast Asia</w:t>
            </w:r>
          </w:p>
        </w:tc>
      </w:tr>
      <w:tr>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Chinese (Simplified)</w:t>
            </w:r>
          </w:p>
        </w:tc>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zh</w:t>
            </w:r>
          </w:p>
        </w:tc>
        <w:tc>
          <w:tcPr>
            <w:tcW w:type="dxa" w:w="53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China / Singapore</w:t>
            </w:r>
          </w:p>
        </w:tc>
      </w:tr>
    </w:tbl>
    <w:p>
      <w:pPr>
        <w:spacing w:before="0" w:after="160"/>
      </w:pPr>
    </w:p>
    <w:p>
      <w:pPr>
        <w:pStyle w:val="Heading2"/>
        <w:spacing w:before="280" w:after="100"/>
      </w:pPr>
      <w:r>
        <w:rPr>
          <w:rFonts w:ascii="Arial" w:cs="Arial" w:eastAsia="Arial" w:hAnsi="Arial"/>
          <w:b/>
          <w:bCs/>
          <w:color w:val="2E86AB"/>
          <w:sz w:val="26"/>
          <w:szCs w:val="26"/>
        </w:rPr>
        <w:t xml:space="preserve">10.3 Supported Intents</w:t>
      </w:r>
    </w:p>
    <w:p>
      <w:pPr>
        <w:spacing w:before="60" w:after="60"/>
      </w:pPr>
      <w:r>
        <w:rPr>
          <w:rFonts w:ascii="Arial" w:cs="Arial" w:eastAsia="Arial" w:hAnsi="Arial"/>
          <w:color w:val="1A1A1A"/>
          <w:sz w:val="20"/>
          <w:szCs w:val="20"/>
        </w:rPr>
        <w:t xml:space="preserve">The chatbot is trained to handle the following primary intents: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Intent</w:t>
            </w:r>
          </w:p>
        </w:tc>
        <w:tc>
          <w:tcPr>
            <w:tcW w:type="dxa" w:w="2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Example Trigger</w:t>
            </w:r>
          </w:p>
        </w:tc>
        <w:tc>
          <w:tcPr>
            <w:tcW w:type="dxa" w:w="43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Bot Action</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how_to_borrow</w:t>
            </w:r>
          </w:p>
        </w:tc>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How do I borrow an item?</w:t>
            </w:r>
          </w:p>
        </w:tc>
        <w:tc>
          <w:tcPr>
            <w:tcW w:type="dxa" w:w="43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Explains the 12-step borrow workflow in the user's language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check_deposit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 is my deposit amount?</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Fetches locked deposit from Wallet Service and explains calculation</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exchange_status</w:t>
            </w:r>
          </w:p>
        </w:tc>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 is the status of my exchange?</w:t>
            </w:r>
          </w:p>
        </w:tc>
        <w:tc>
          <w:tcPr>
            <w:tcW w:type="dxa" w:w="43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Queries Exchange Service and returns real-time borrow status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raise_dispute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How do I raise a dispute?</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Guides user through dispute submission flow with step-by-step instructions</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find_safe_zone</w:t>
            </w:r>
          </w:p>
        </w:tc>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Where is the nearest safe exchange zone?</w:t>
            </w:r>
          </w:p>
        </w:tc>
        <w:tc>
          <w:tcPr>
            <w:tcW w:type="dxa" w:w="43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Calls Google Maps API and returns closest verified exchange locations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trust_score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Why did my trust score change?</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Explains recent rating/penalty events that affected the trust score</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return_item</w:t>
            </w:r>
          </w:p>
        </w:tc>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How do I return an item?</w:t>
            </w:r>
          </w:p>
        </w:tc>
        <w:tc>
          <w:tcPr>
            <w:tcW w:type="dxa" w:w="43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Explains proof submission (image/video) and return confirmation steps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wallet_balance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 is my wallet balance?</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Returns current wallet balance and locked deposit summary</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platform_faq</w:t>
            </w:r>
          </w:p>
        </w:tc>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General platform questions</w:t>
            </w:r>
          </w:p>
        </w:tc>
        <w:tc>
          <w:tcPr>
            <w:tcW w:type="dxa" w:w="43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Covers fees, rules, policies, account management in user's language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ai_negotiation</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Help me negotiate this trade</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Triggers AI Negotiation Assistant with context from active request</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language_switch</w:t>
            </w:r>
          </w:p>
        </w:tc>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Change language</w:t>
            </w:r>
          </w:p>
        </w:tc>
        <w:tc>
          <w:tcPr>
            <w:tcW w:type="dxa" w:w="43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Switches chatbot response language without losing conversation context</w:t>
            </w:r>
          </w:p>
        </w:tc>
      </w:tr>
    </w:tbl>
    <w:p>
      <w:pPr>
        <w:spacing w:before="0" w:after="160"/>
      </w:pPr>
    </w:p>
    <w:p>
      <w:pPr>
        <w:pStyle w:val="Heading2"/>
        <w:spacing w:before="280" w:after="100"/>
      </w:pPr>
      <w:r>
        <w:rPr>
          <w:rFonts w:ascii="Arial" w:cs="Arial" w:eastAsia="Arial" w:hAnsi="Arial"/>
          <w:b/>
          <w:bCs/>
          <w:color w:val="2E86AB"/>
          <w:sz w:val="26"/>
          <w:szCs w:val="26"/>
        </w:rPr>
        <w:t xml:space="preserve">10.4 Technical Architecture</w:t>
      </w:r>
    </w:p>
    <w:p>
      <w:pPr>
        <w:pStyle w:val="Heading3"/>
        <w:spacing w:before="200" w:after="80"/>
      </w:pPr>
      <w:r>
        <w:rPr>
          <w:rFonts w:ascii="Arial" w:cs="Arial" w:eastAsia="Arial" w:hAnsi="Arial"/>
          <w:b/>
          <w:bCs/>
          <w:color w:val="1E3A5F"/>
          <w:sz w:val="22"/>
          <w:szCs w:val="22"/>
        </w:rPr>
        <w:t xml:space="preserve">10.4.1 Language Detection &amp; Routing</w:t>
      </w:r>
    </w:p>
    <w:p>
      <w:pPr>
        <w:pStyle w:val="ListParagraph"/>
        <w:numPr>
          <w:ilvl w:val="0"/>
          <w:numId w:val="2"/>
        </w:numPr>
        <w:spacing w:before="40" w:after="40"/>
      </w:pPr>
      <w:r>
        <w:rPr>
          <w:rFonts w:ascii="Arial" w:cs="Arial" w:eastAsia="Arial" w:hAnsi="Arial"/>
          <w:b w:val="false"/>
          <w:bCs w:val="false"/>
          <w:color w:val="1A1A1A"/>
          <w:sz w:val="20"/>
          <w:szCs w:val="20"/>
        </w:rPr>
        <w:t xml:space="preserve">Browser locale header and user profile language preference are checked first.</w:t>
      </w:r>
    </w:p>
    <w:p>
      <w:pPr>
        <w:pStyle w:val="ListParagraph"/>
        <w:numPr>
          <w:ilvl w:val="0"/>
          <w:numId w:val="2"/>
        </w:numPr>
        <w:spacing w:before="40" w:after="40"/>
      </w:pPr>
      <w:r>
        <w:rPr>
          <w:rFonts w:ascii="Arial" w:cs="Arial" w:eastAsia="Arial" w:hAnsi="Arial"/>
          <w:b w:val="false"/>
          <w:bCs w:val="false"/>
          <w:color w:val="1A1A1A"/>
          <w:sz w:val="20"/>
          <w:szCs w:val="20"/>
        </w:rPr>
        <w:t xml:space="preserve">If no preference is set, the first user message is passed to a language detection model (e.g., langdetect / OpenAI language identification prompt).</w:t>
      </w:r>
    </w:p>
    <w:p>
      <w:pPr>
        <w:pStyle w:val="ListParagraph"/>
        <w:numPr>
          <w:ilvl w:val="0"/>
          <w:numId w:val="2"/>
        </w:numPr>
        <w:spacing w:before="40" w:after="40"/>
      </w:pPr>
      <w:r>
        <w:rPr>
          <w:rFonts w:ascii="Arial" w:cs="Arial" w:eastAsia="Arial" w:hAnsi="Arial"/>
          <w:b w:val="false"/>
          <w:bCs w:val="false"/>
          <w:color w:val="1A1A1A"/>
          <w:sz w:val="20"/>
          <w:szCs w:val="20"/>
        </w:rPr>
        <w:t xml:space="preserve">Detected language is stored in the chat session and used for all subsequent LLM system prompts.</w:t>
      </w:r>
    </w:p>
    <w:p>
      <w:pPr>
        <w:pStyle w:val="ListParagraph"/>
        <w:numPr>
          <w:ilvl w:val="0"/>
          <w:numId w:val="2"/>
        </w:numPr>
        <w:spacing w:before="40" w:after="40"/>
      </w:pPr>
      <w:r>
        <w:rPr>
          <w:rFonts w:ascii="Arial" w:cs="Arial" w:eastAsia="Arial" w:hAnsi="Arial"/>
          <w:b w:val="false"/>
          <w:bCs w:val="false"/>
          <w:color w:val="1A1A1A"/>
          <w:sz w:val="20"/>
          <w:szCs w:val="20"/>
        </w:rPr>
        <w:t xml:space="preserve">Users can switch language at any time via the /language command or settings toggle.</w:t>
      </w:r>
    </w:p>
    <w:p>
      <w:pPr>
        <w:spacing w:before="0" w:after="120"/>
      </w:pPr>
    </w:p>
    <w:p>
      <w:pPr>
        <w:pStyle w:val="Heading3"/>
        <w:spacing w:before="200" w:after="80"/>
      </w:pPr>
      <w:r>
        <w:rPr>
          <w:rFonts w:ascii="Arial" w:cs="Arial" w:eastAsia="Arial" w:hAnsi="Arial"/>
          <w:b/>
          <w:bCs/>
          <w:color w:val="1E3A5F"/>
          <w:sz w:val="22"/>
          <w:szCs w:val="22"/>
        </w:rPr>
        <w:t xml:space="preserve">10.4.2 LLM Integration</w:t>
      </w:r>
    </w:p>
    <w:p>
      <w:pPr>
        <w:pStyle w:val="ListParagraph"/>
        <w:numPr>
          <w:ilvl w:val="0"/>
          <w:numId w:val="2"/>
        </w:numPr>
        <w:spacing w:before="40" w:after="40"/>
      </w:pPr>
      <w:r>
        <w:rPr>
          <w:rFonts w:ascii="Arial" w:cs="Arial" w:eastAsia="Arial" w:hAnsi="Arial"/>
          <w:b w:val="false"/>
          <w:bCs w:val="false"/>
          <w:color w:val="1A1A1A"/>
          <w:sz w:val="20"/>
          <w:szCs w:val="20"/>
        </w:rPr>
        <w:t xml:space="preserve">Primary model: OpenAI GPT-4o (or GPT-4 Turbo) via the Anthropic API proxy.</w:t>
      </w:r>
    </w:p>
    <w:p>
      <w:pPr>
        <w:pStyle w:val="ListParagraph"/>
        <w:numPr>
          <w:ilvl w:val="0"/>
          <w:numId w:val="2"/>
        </w:numPr>
        <w:spacing w:before="40" w:after="40"/>
      </w:pPr>
      <w:r>
        <w:rPr>
          <w:rFonts w:ascii="Arial" w:cs="Arial" w:eastAsia="Arial" w:hAnsi="Arial"/>
          <w:b w:val="false"/>
          <w:bCs w:val="false"/>
          <w:color w:val="1A1A1A"/>
          <w:sz w:val="20"/>
          <w:szCs w:val="20"/>
        </w:rPr>
        <w:t xml:space="preserve">System prompt is dynamically constructed with: (1) platform context, (2) user's active exchange data, (3) target language instruction.</w:t>
      </w:r>
    </w:p>
    <w:p>
      <w:pPr>
        <w:pStyle w:val="ListParagraph"/>
        <w:numPr>
          <w:ilvl w:val="0"/>
          <w:numId w:val="2"/>
        </w:numPr>
        <w:spacing w:before="40" w:after="40"/>
      </w:pPr>
      <w:r>
        <w:rPr>
          <w:rFonts w:ascii="Arial" w:cs="Arial" w:eastAsia="Arial" w:hAnsi="Arial"/>
          <w:b w:val="false"/>
          <w:bCs w:val="false"/>
          <w:color w:val="1A1A1A"/>
          <w:sz w:val="20"/>
          <w:szCs w:val="20"/>
        </w:rPr>
        <w:t xml:space="preserve">Example system prompt injection: "You are the LocalLoop assistant. Respond only in [LANGUAGE]. The user's current borrow status is [STATUS]. Their wallet balance is [BALANCE]."</w:t>
      </w:r>
    </w:p>
    <w:p>
      <w:pPr>
        <w:pStyle w:val="ListParagraph"/>
        <w:numPr>
          <w:ilvl w:val="0"/>
          <w:numId w:val="2"/>
        </w:numPr>
        <w:spacing w:before="40" w:after="40"/>
      </w:pPr>
      <w:r>
        <w:rPr>
          <w:rFonts w:ascii="Arial" w:cs="Arial" w:eastAsia="Arial" w:hAnsi="Arial"/>
          <w:b w:val="false"/>
          <w:bCs w:val="false"/>
          <w:color w:val="1A1A1A"/>
          <w:sz w:val="20"/>
          <w:szCs w:val="20"/>
        </w:rPr>
        <w:t xml:space="preserve">Token-efficient templates cached in Redis for high-frequency intents (FAQ, how-to-borrow, wallet balance).</w:t>
      </w:r>
    </w:p>
    <w:p>
      <w:pPr>
        <w:spacing w:before="0" w:after="120"/>
      </w:pPr>
    </w:p>
    <w:p>
      <w:pPr>
        <w:pStyle w:val="Heading3"/>
        <w:spacing w:before="200" w:after="80"/>
      </w:pPr>
      <w:r>
        <w:rPr>
          <w:rFonts w:ascii="Arial" w:cs="Arial" w:eastAsia="Arial" w:hAnsi="Arial"/>
          <w:b/>
          <w:bCs/>
          <w:color w:val="1E3A5F"/>
          <w:sz w:val="22"/>
          <w:szCs w:val="22"/>
        </w:rPr>
        <w:t xml:space="preserve">10.4.3 Live Data Integration</w:t>
      </w:r>
    </w:p>
    <w:p>
      <w:pPr>
        <w:spacing w:before="60" w:after="60"/>
      </w:pPr>
      <w:r>
        <w:rPr>
          <w:rFonts w:ascii="Arial" w:cs="Arial" w:eastAsia="Arial" w:hAnsi="Arial"/>
          <w:color w:val="1A1A1A"/>
          <w:sz w:val="20"/>
          <w:szCs w:val="20"/>
        </w:rPr>
        <w:t xml:space="preserve">The chatbot backend is connected to all core LocalLoop services to provide real-time, personalised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36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Data Fetched</w:t>
            </w:r>
          </w:p>
        </w:tc>
        <w:tc>
          <w:tcPr>
            <w:tcW w:type="dxa" w:w="33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Used For</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Exchange Service</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Borrow status, due date, return proof status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Status queries, reminders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Wallet Service</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Balance, locked deposit, recent transactions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Deposit &amp; balance queries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Google Maps API</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Nearby safe exchange zones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Location-based help</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Dispute Engine</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 disputes, evidence submitted, verdict status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Dispute guidance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User Profile Service</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Trust score, penalty history, ratings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Trust score explanations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Item Service</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Listed items, condition, owner details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Browse &amp; recommendation help</w:t>
            </w:r>
          </w:p>
        </w:tc>
      </w:tr>
    </w:tbl>
    <w:p>
      <w:pPr>
        <w:spacing w:before="0" w:after="160"/>
      </w:pPr>
    </w:p>
    <w:p>
      <w:pPr>
        <w:pStyle w:val="Heading3"/>
        <w:spacing w:before="200" w:after="80"/>
      </w:pPr>
      <w:r>
        <w:rPr>
          <w:rFonts w:ascii="Arial" w:cs="Arial" w:eastAsia="Arial" w:hAnsi="Arial"/>
          <w:b/>
          <w:bCs/>
          <w:color w:val="1E3A5F"/>
          <w:sz w:val="22"/>
          <w:szCs w:val="22"/>
        </w:rPr>
        <w:t xml:space="preserve">10.4.4 Human Handoff</w:t>
      </w:r>
    </w:p>
    <w:p>
      <w:pPr>
        <w:pStyle w:val="ListParagraph"/>
        <w:numPr>
          <w:ilvl w:val="0"/>
          <w:numId w:val="2"/>
        </w:numPr>
        <w:spacing w:before="40" w:after="40"/>
      </w:pPr>
      <w:r>
        <w:rPr>
          <w:rFonts w:ascii="Arial" w:cs="Arial" w:eastAsia="Arial" w:hAnsi="Arial"/>
          <w:b w:val="false"/>
          <w:bCs w:val="false"/>
          <w:color w:val="1A1A1A"/>
          <w:sz w:val="20"/>
          <w:szCs w:val="20"/>
        </w:rPr>
        <w:t xml:space="preserve">If the chatbot confidence score falls below a threshold (e.g., &lt;0.75), it offers to escalate to a human admin.</w:t>
      </w:r>
    </w:p>
    <w:p>
      <w:pPr>
        <w:pStyle w:val="ListParagraph"/>
        <w:numPr>
          <w:ilvl w:val="0"/>
          <w:numId w:val="2"/>
        </w:numPr>
        <w:spacing w:before="40" w:after="40"/>
      </w:pPr>
      <w:r>
        <w:rPr>
          <w:rFonts w:ascii="Arial" w:cs="Arial" w:eastAsia="Arial" w:hAnsi="Arial"/>
          <w:b w:val="false"/>
          <w:bCs w:val="false"/>
          <w:color w:val="1A1A1A"/>
          <w:sz w:val="20"/>
          <w:szCs w:val="20"/>
        </w:rPr>
        <w:t xml:space="preserve">Conversation transcript is passed to the admin dispute dashboard with full context.</w:t>
      </w:r>
    </w:p>
    <w:p>
      <w:pPr>
        <w:pStyle w:val="ListParagraph"/>
        <w:numPr>
          <w:ilvl w:val="0"/>
          <w:numId w:val="2"/>
        </w:numPr>
        <w:spacing w:before="40" w:after="40"/>
      </w:pPr>
      <w:r>
        <w:rPr>
          <w:rFonts w:ascii="Arial" w:cs="Arial" w:eastAsia="Arial" w:hAnsi="Arial"/>
          <w:b w:val="false"/>
          <w:bCs w:val="false"/>
          <w:color w:val="1A1A1A"/>
          <w:sz w:val="20"/>
          <w:szCs w:val="20"/>
        </w:rPr>
        <w:t xml:space="preserve">Handoff notification sent to admin via the Notification Service in real time.</w:t>
      </w:r>
    </w:p>
    <w:p>
      <w:pPr>
        <w:spacing w:before="0" w:after="120"/>
      </w:pPr>
    </w:p>
    <w:p>
      <w:pPr>
        <w:pStyle w:val="Heading2"/>
        <w:spacing w:before="280" w:after="100"/>
      </w:pPr>
      <w:r>
        <w:rPr>
          <w:rFonts w:ascii="Arial" w:cs="Arial" w:eastAsia="Arial" w:hAnsi="Arial"/>
          <w:b/>
          <w:bCs/>
          <w:color w:val="2E86AB"/>
          <w:sz w:val="26"/>
          <w:szCs w:val="26"/>
        </w:rPr>
        <w:t xml:space="preserve">10.5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63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Response Latency</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&lt; 2 seconds for cached intents; &lt; 5 seconds for LLM-generated responses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Language Accuracy</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&gt; 95% intent detection accuracy across all 17 supported languages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Uptime</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99.9% — chatbot service deployed independently from core API</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Context Window</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Maintain last 10 conversation turns per session for context continuity</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Data Privacy</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conversation history stored beyond session unless user opts in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Fallback Behaviour</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If LLM API is unavailable, serve cached FAQ responses in detected language</w:t>
            </w:r>
          </w:p>
        </w:tc>
      </w:tr>
    </w:tbl>
    <w:p>
      <w:pPr>
        <w:spacing w:before="0" w:after="160"/>
      </w:pPr>
    </w:p>
    <w:p>
      <w:pPr>
        <w:pStyle w:val="Heading2"/>
        <w:spacing w:before="280" w:after="100"/>
      </w:pPr>
      <w:r>
        <w:rPr>
          <w:rFonts w:ascii="Arial" w:cs="Arial" w:eastAsia="Arial" w:hAnsi="Arial"/>
          <w:b/>
          <w:bCs/>
          <w:color w:val="2E86AB"/>
          <w:sz w:val="26"/>
          <w:szCs w:val="26"/>
        </w:rPr>
        <w:t xml:space="preserve">10.6 UI/UX Design</w:t>
      </w:r>
    </w:p>
    <w:p>
      <w:pPr>
        <w:pStyle w:val="ListParagraph"/>
        <w:numPr>
          <w:ilvl w:val="0"/>
          <w:numId w:val="2"/>
        </w:numPr>
        <w:spacing w:before="40" w:after="40"/>
      </w:pPr>
      <w:r>
        <w:rPr>
          <w:rFonts w:ascii="Arial" w:cs="Arial" w:eastAsia="Arial" w:hAnsi="Arial"/>
          <w:b w:val="false"/>
          <w:bCs w:val="false"/>
          <w:color w:val="1A1A1A"/>
          <w:sz w:val="20"/>
          <w:szCs w:val="20"/>
        </w:rPr>
        <w:t xml:space="preserve">Floating chat bubble in bottom-right corner on all pages.</w:t>
      </w:r>
    </w:p>
    <w:p>
      <w:pPr>
        <w:pStyle w:val="ListParagraph"/>
        <w:numPr>
          <w:ilvl w:val="0"/>
          <w:numId w:val="2"/>
        </w:numPr>
        <w:spacing w:before="40" w:after="40"/>
      </w:pPr>
      <w:r>
        <w:rPr>
          <w:rFonts w:ascii="Arial" w:cs="Arial" w:eastAsia="Arial" w:hAnsi="Arial"/>
          <w:b w:val="false"/>
          <w:bCs w:val="false"/>
          <w:color w:val="1A1A1A"/>
          <w:sz w:val="20"/>
          <w:szCs w:val="20"/>
        </w:rPr>
        <w:t xml:space="preserve">Language flag/selector visible at the top of the chat window with dropdown for manual override.</w:t>
      </w:r>
    </w:p>
    <w:p>
      <w:pPr>
        <w:pStyle w:val="ListParagraph"/>
        <w:numPr>
          <w:ilvl w:val="0"/>
          <w:numId w:val="2"/>
        </w:numPr>
        <w:spacing w:before="40" w:after="40"/>
      </w:pPr>
      <w:r>
        <w:rPr>
          <w:rFonts w:ascii="Arial" w:cs="Arial" w:eastAsia="Arial" w:hAnsi="Arial"/>
          <w:b w:val="false"/>
          <w:bCs w:val="false"/>
          <w:color w:val="1A1A1A"/>
          <w:sz w:val="20"/>
          <w:szCs w:val="20"/>
        </w:rPr>
        <w:t xml:space="preserve">Typing indicator shown while LLM is generating a response.</w:t>
      </w:r>
    </w:p>
    <w:p>
      <w:pPr>
        <w:pStyle w:val="ListParagraph"/>
        <w:numPr>
          <w:ilvl w:val="0"/>
          <w:numId w:val="2"/>
        </w:numPr>
        <w:spacing w:before="40" w:after="40"/>
      </w:pPr>
      <w:r>
        <w:rPr>
          <w:rFonts w:ascii="Arial" w:cs="Arial" w:eastAsia="Arial" w:hAnsi="Arial"/>
          <w:b w:val="false"/>
          <w:bCs w:val="false"/>
          <w:color w:val="1A1A1A"/>
          <w:sz w:val="20"/>
          <w:szCs w:val="20"/>
        </w:rPr>
        <w:t xml:space="preserve">Quick-reply chips for common actions: 'Check my deposit', 'Find safe zone', 'Raise a dispute', 'Return item'.</w:t>
      </w:r>
    </w:p>
    <w:p>
      <w:pPr>
        <w:pStyle w:val="ListParagraph"/>
        <w:numPr>
          <w:ilvl w:val="0"/>
          <w:numId w:val="2"/>
        </w:numPr>
        <w:spacing w:before="40" w:after="40"/>
      </w:pPr>
      <w:r>
        <w:rPr>
          <w:rFonts w:ascii="Arial" w:cs="Arial" w:eastAsia="Arial" w:hAnsi="Arial"/>
          <w:b w:val="false"/>
          <w:bCs w:val="false"/>
          <w:color w:val="1A1A1A"/>
          <w:sz w:val="20"/>
          <w:szCs w:val="20"/>
        </w:rPr>
        <w:t xml:space="preserve">Chat history persisted locally (sessionStorage) so users can scroll back within the same session.</w:t>
      </w:r>
    </w:p>
    <w:p>
      <w:pPr>
        <w:pStyle w:val="ListParagraph"/>
        <w:numPr>
          <w:ilvl w:val="0"/>
          <w:numId w:val="2"/>
        </w:numPr>
        <w:spacing w:before="40" w:after="40"/>
      </w:pPr>
      <w:r>
        <w:rPr>
          <w:rFonts w:ascii="Arial" w:cs="Arial" w:eastAsia="Arial" w:hAnsi="Arial"/>
          <w:b w:val="false"/>
          <w:bCs w:val="false"/>
          <w:color w:val="1A1A1A"/>
          <w:sz w:val="20"/>
          <w:szCs w:val="20"/>
        </w:rPr>
        <w:t xml:space="preserve">Dark mode support matching the main application theme.</w:t>
      </w:r>
    </w:p>
    <w:p>
      <w:pPr>
        <w:spacing w:before="0" w:after="160"/>
      </w:pPr>
    </w:p>
    <w:p>
      <w:pPr>
        <w:pStyle w:val="Heading2"/>
        <w:spacing w:before="280" w:after="100"/>
      </w:pPr>
      <w:r>
        <w:rPr>
          <w:rFonts w:ascii="Arial" w:cs="Arial" w:eastAsia="Arial" w:hAnsi="Arial"/>
          <w:b/>
          <w:bCs/>
          <w:color w:val="2E86AB"/>
          <w:sz w:val="26"/>
          <w:szCs w:val="26"/>
        </w:rPr>
        <w:t xml:space="preserve">10.7 Chatbot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200"/>
        <w:gridCol w:w="4060"/>
      </w:tblGrid>
      <w:tr>
        <w:trPr>
          <w:tblHeader/>
        </w:trPr>
        <w:tc>
          <w:tcPr>
            <w:tcW w:type="dxa" w:w="9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2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Access</w:t>
            </w:r>
          </w:p>
        </w:tc>
        <w:tc>
          <w:tcPr>
            <w:tcW w:type="dxa" w:w="40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POST</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/api/chatbot/message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w:t>
            </w:r>
          </w:p>
        </w:tc>
        <w:tc>
          <w:tcPr>
            <w:tcW w:type="dxa" w:w="4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Send message; returns AI response in detected/selected language</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POST</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/api/chatbot/language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w:t>
            </w:r>
          </w:p>
        </w:tc>
        <w:tc>
          <w:tcPr>
            <w:tcW w:type="dxa" w:w="4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Explicitly set preferred language for chatbot session</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GET</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/api/chatbot/history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w:t>
            </w:r>
          </w:p>
        </w:tc>
        <w:tc>
          <w:tcPr>
            <w:tcW w:type="dxa" w:w="4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Retrieve conversation history for active session</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POST</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/api/chatbot/feedback</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w:t>
            </w:r>
          </w:p>
        </w:tc>
        <w:tc>
          <w:tcPr>
            <w:tcW w:type="dxa" w:w="4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Submit thumbs up/down on a chatbot response for fine-tuning</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GET</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/api/admin/chatbot/analytics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w:t>
            </w:r>
          </w:p>
        </w:tc>
        <w:tc>
          <w:tcPr>
            <w:tcW w:type="dxa" w:w="4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View language usage stats, unanswered queries, drop-off rates</w:t>
            </w:r>
          </w:p>
        </w:tc>
      </w:tr>
    </w:tbl>
    <w:p>
      <w:r>
        <w:br w:type="page"/>
      </w:r>
    </w:p>
    <w:p>
      <w:pPr>
        <w:pStyle w:val="Heading1"/>
        <w:pBdr>
          <w:bottom w:val="single" w:color="2E86AB" w:sz="8" w:space="4"/>
        </w:pBdr>
        <w:spacing w:before="400" w:after="160"/>
      </w:pPr>
      <w:r>
        <w:rPr>
          <w:rFonts w:ascii="Arial" w:cs="Arial" w:eastAsia="Arial" w:hAnsi="Arial"/>
          <w:b/>
          <w:bCs/>
          <w:color w:val="1E3A5F"/>
          <w:sz w:val="32"/>
          <w:szCs w:val="32"/>
        </w:rPr>
        <w:t xml:space="preserve">12. User-Friendly Feature Set</w:t>
      </w:r>
    </w:p>
    <w:p>
      <w:pPr>
        <w:spacing w:before="60" w:after="60"/>
      </w:pPr>
      <w:r>
        <w:rPr>
          <w:rFonts w:ascii="Arial" w:cs="Arial" w:eastAsia="Arial" w:hAnsi="Arial"/>
          <w:color w:val="1A1A1A"/>
          <w:sz w:val="20"/>
          <w:szCs w:val="20"/>
        </w:rPr>
        <w:t xml:space="preserve">LocalLoop is enriched with 20 user-centric features that make the platform intuitive, inclusive, and engaging for all community members regardless of language, ability, or device. These features extend the core exchange workflow with communication, personalisation, safety, and collaboration tools.</w:t>
      </w:r>
    </w:p>
    <w:p>
      <w:pPr>
        <w:spacing w:before="0" w:after="120"/>
      </w:pPr>
    </w:p>
    <w:p>
      <w:pPr>
        <w:pStyle w:val="Heading2"/>
        <w:spacing w:before="280" w:after="100"/>
      </w:pPr>
      <w:r>
        <w:rPr>
          <w:rFonts w:ascii="Arial" w:cs="Arial" w:eastAsia="Arial" w:hAnsi="Arial"/>
          <w:b/>
          <w:bCs/>
          <w:color w:val="2E86AB"/>
          <w:sz w:val="26"/>
          <w:szCs w:val="26"/>
        </w:rPr>
        <w:t xml:space="preserve">12.1 Feature Register</w:t>
      </w:r>
    </w:p>
    <w:p>
      <w:pPr>
        <w:spacing w:before="60" w:after="60"/>
      </w:pPr>
      <w:r>
        <w:rPr>
          <w:rFonts w:ascii="Arial" w:cs="Arial" w:eastAsia="Arial" w:hAnsi="Arial"/>
          <w:color w:val="1A1A1A"/>
          <w:sz w:val="20"/>
          <w:szCs w:val="20"/>
        </w:rPr>
        <w:t xml:space="preserve">All 20 features with ID, priority, and full description:</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1000"/>
        <w:gridCol w:w="5460"/>
      </w:tblGrid>
      <w:tr>
        <w:trPr>
          <w:tblHeader/>
        </w:trPr>
        <w:tc>
          <w:tcPr>
            <w:tcW w:type="dxa" w:w="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1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0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4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UF-01</w:t>
            </w:r>
          </w:p>
        </w:tc>
        <w:tc>
          <w:tcPr>
            <w:tcW w:type="dxa" w:w="21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Real-Time Language Translation</w:t>
            </w:r>
          </w:p>
        </w:tc>
        <w:tc>
          <w:tcPr>
            <w:tcW w:type="dxa" w:w="1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c>
          <w:tcPr>
            <w:tcW w:type="dxa" w:w="54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Instantly translate messages between users. AI auto-detects the source language and renders the translated message inline without the recipient needing to change any settings.</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UF-02</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Voice Input &amp; Output</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Users can speak instead of typing using the Web Speech API / Whisper. AI responds with synthesised voice (TTS) in the user's preferred language.</w:t>
            </w:r>
          </w:p>
        </w:tc>
      </w:tr>
      <w:tr>
        <w:tc>
          <w:tcPr>
            <w:tcW w:type="dxa" w:w="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UF-03</w:t>
            </w:r>
          </w:p>
        </w:tc>
        <w:tc>
          <w:tcPr>
            <w:tcW w:type="dxa" w:w="21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Personalized Recommendations</w:t>
            </w:r>
          </w:p>
        </w:tc>
        <w:tc>
          <w:tcPr>
            <w:tcW w:type="dxa" w:w="1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c>
          <w:tcPr>
            <w:tcW w:type="dxa" w:w="54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AI analyses user activity, browsing history, and interests to surface relevant items, posts, local events, and services using a collaborative filtering engine.</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UF-04</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Chat Summarization</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Medium</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LLM summarises long conversations or articles into 3–5 bullet points so users can quickly catch up without reading the full thread.</w:t>
            </w:r>
          </w:p>
        </w:tc>
      </w:tr>
      <w:tr>
        <w:tc>
          <w:tcPr>
            <w:tcW w:type="dxa" w:w="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UF-05</w:t>
            </w:r>
          </w:p>
        </w:tc>
        <w:tc>
          <w:tcPr>
            <w:tcW w:type="dxa" w:w="21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Context-Aware Responses</w:t>
            </w:r>
          </w:p>
        </w:tc>
        <w:tc>
          <w:tcPr>
            <w:tcW w:type="dxa" w:w="1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c>
          <w:tcPr>
            <w:tcW w:type="dxa" w:w="54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AI retains user preferences and past interactions across sessions (with consent) to personalise every chatbot and assistant response.</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UF-06</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Emoji, GIF &amp; Sticker Support</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Medium</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Unicode emoji picker, GIPHY-powered GIF search, and custom LocalLoop sticker packs to make chatting expressive and fun.</w:t>
            </w:r>
          </w:p>
        </w:tc>
      </w:tr>
      <w:tr>
        <w:tc>
          <w:tcPr>
            <w:tcW w:type="dxa" w:w="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UF-07</w:t>
            </w:r>
          </w:p>
        </w:tc>
        <w:tc>
          <w:tcPr>
            <w:tcW w:type="dxa" w:w="21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Image &amp; Media Recognition</w:t>
            </w:r>
          </w:p>
        </w:tc>
        <w:tc>
          <w:tcPr>
            <w:tcW w:type="dxa" w:w="1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c>
          <w:tcPr>
            <w:tcW w:type="dxa" w:w="54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Users upload images; AI identifies objects, landmarks, item conditions, or extracts and translates text from images (OCR + Vision API).</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UF-08</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Quick Reply Suggestions</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AI generates 3–5 contextual reply chips below each incoming message, plus action shortcuts (e.g., 'Approve Request', 'View Deposit').</w:t>
            </w:r>
          </w:p>
        </w:tc>
      </w:tr>
      <w:tr>
        <w:tc>
          <w:tcPr>
            <w:tcW w:type="dxa" w:w="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UF-09</w:t>
            </w:r>
          </w:p>
        </w:tc>
        <w:tc>
          <w:tcPr>
            <w:tcW w:type="dxa" w:w="21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Community Threads &amp; Polls</w:t>
            </w:r>
          </w:p>
        </w:tc>
        <w:tc>
          <w:tcPr>
            <w:tcW w:type="dxa" w:w="1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Medium</w:t>
            </w:r>
          </w:p>
        </w:tc>
        <w:tc>
          <w:tcPr>
            <w:tcW w:type="dxa" w:w="54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Users can start topic discussions and run polls; AI summarises thread responses and highlights consensus or majority opinion.</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UF-10</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Sentiment &amp; Mood Detection</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Medium</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AI analyses message tone in real time, detects frustration or distress, and adapts its reply style to be empathetic and de-escalating.</w:t>
            </w:r>
          </w:p>
        </w:tc>
      </w:tr>
      <w:tr>
        <w:tc>
          <w:tcPr>
            <w:tcW w:type="dxa" w:w="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UF-11</w:t>
            </w:r>
          </w:p>
        </w:tc>
        <w:tc>
          <w:tcPr>
            <w:tcW w:type="dxa" w:w="21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Gamification &amp; Rewards</w:t>
            </w:r>
          </w:p>
        </w:tc>
        <w:tc>
          <w:tcPr>
            <w:tcW w:type="dxa" w:w="1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Medium</w:t>
            </w:r>
          </w:p>
        </w:tc>
        <w:tc>
          <w:tcPr>
            <w:tcW w:type="dxa" w:w="54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Badges, XP points, leaderboards, and weekly challenges (e.g., 'Complete 5 exchanges') to boost engagement and user retention.</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UF-12</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Accessibility Options</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Dark/light mode toggle, adjustable font sizes, high-contrast theme, keyboard navigation, screen-reader support, and full voice command control.</w:t>
            </w:r>
          </w:p>
        </w:tc>
      </w:tr>
      <w:tr>
        <w:tc>
          <w:tcPr>
            <w:tcW w:type="dxa" w:w="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UF-13</w:t>
            </w:r>
          </w:p>
        </w:tc>
        <w:tc>
          <w:tcPr>
            <w:tcW w:type="dxa" w:w="21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Safety &amp; Moderation</w:t>
            </w:r>
          </w:p>
        </w:tc>
        <w:tc>
          <w:tcPr>
            <w:tcW w:type="dxa" w:w="1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Critical</w:t>
            </w:r>
          </w:p>
        </w:tc>
        <w:tc>
          <w:tcPr>
            <w:tcW w:type="dxa" w:w="54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AI scans messages and images for hate speech, spam, and inappropriate content using a moderation model. Users can report or block others; flagged content queued for admin review.</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UF-14</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Offline Chat Mode</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Low</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Service Worker caches recent conversations and FAQ responses. Users can read history and compose messages offline; synced when connectivity resumes.</w:t>
            </w:r>
          </w:p>
        </w:tc>
      </w:tr>
      <w:tr>
        <w:tc>
          <w:tcPr>
            <w:tcW w:type="dxa" w:w="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UF-15</w:t>
            </w:r>
          </w:p>
        </w:tc>
        <w:tc>
          <w:tcPr>
            <w:tcW w:type="dxa" w:w="21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Multi-Platform Sync</w:t>
            </w:r>
          </w:p>
        </w:tc>
        <w:tc>
          <w:tcPr>
            <w:tcW w:type="dxa" w:w="1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c>
          <w:tcPr>
            <w:tcW w:type="dxa" w:w="54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Conversations, preferences, and state are synced in real time across web, Android, and iOS via Firebase Firestore, so users resume exactly where they left off.</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UF-16</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Smart Notifications</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AI personalises notification frequency and content per user — suppressing low-priority alerts, batching updates, and surfacing urgent events (overdue item, new dispute) instantly.</w:t>
            </w:r>
          </w:p>
        </w:tc>
      </w:tr>
      <w:tr>
        <w:tc>
          <w:tcPr>
            <w:tcW w:type="dxa" w:w="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UF-17</w:t>
            </w:r>
          </w:p>
        </w:tc>
        <w:tc>
          <w:tcPr>
            <w:tcW w:type="dxa" w:w="21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AI-Powered FAQs &amp; Help</w:t>
            </w:r>
          </w:p>
        </w:tc>
        <w:tc>
          <w:tcPr>
            <w:tcW w:type="dxa" w:w="1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c>
          <w:tcPr>
            <w:tcW w:type="dxa" w:w="54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Semantic search over a curated knowledge base gives instant, accurate answers to platform questions without opening a support ticket.</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UF-18</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Topic-Based Chatrooms</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Medium</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Users create or join rooms by interest or location. AI suggests active rooms based on profile, and summarises room conversations for new joiners.</w:t>
            </w:r>
          </w:p>
        </w:tc>
      </w:tr>
      <w:tr>
        <w:tc>
          <w:tcPr>
            <w:tcW w:type="dxa" w:w="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UF-19</w:t>
            </w:r>
          </w:p>
        </w:tc>
        <w:tc>
          <w:tcPr>
            <w:tcW w:type="dxa" w:w="21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Content Moderation with Auto-Tagging</w:t>
            </w:r>
          </w:p>
        </w:tc>
        <w:tc>
          <w:tcPr>
            <w:tcW w:type="dxa" w:w="1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c>
          <w:tcPr>
            <w:tcW w:type="dxa" w:w="54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AI automatically tags posts, images, and messages with categories for search and discovery, and proactively flags policy-violating content before it is visible to others.</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UF-20</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Collaborative Tools</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Medium</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AI assists in creating shared notes, to-do lists, and lightweight documents within community groups, with real-time co-editing and version history.</w:t>
            </w:r>
          </w:p>
        </w:tc>
      </w:tr>
    </w:tbl>
    <w:p>
      <w:pPr>
        <w:spacing w:before="0" w:after="160"/>
      </w:pPr>
    </w:p>
    <w:p>
      <w:r>
        <w:br w:type="page"/>
      </w:r>
    </w:p>
    <w:p>
      <w:pPr>
        <w:pStyle w:val="Heading2"/>
        <w:spacing w:before="280" w:after="100"/>
      </w:pPr>
      <w:r>
        <w:rPr>
          <w:rFonts w:ascii="Arial" w:cs="Arial" w:eastAsia="Arial" w:hAnsi="Arial"/>
          <w:b/>
          <w:bCs/>
          <w:color w:val="2E86AB"/>
          <w:sz w:val="26"/>
          <w:szCs w:val="26"/>
        </w:rPr>
        <w:t xml:space="preserve">12.2 Technical Implementation Specifications</w:t>
      </w:r>
    </w:p>
    <w:p>
      <w:pPr>
        <w:spacing w:before="60" w:after="60"/>
      </w:pPr>
      <w:r>
        <w:rPr>
          <w:rFonts w:ascii="Arial" w:cs="Arial" w:eastAsia="Arial" w:hAnsi="Arial"/>
          <w:color w:val="1A1A1A"/>
          <w:sz w:val="20"/>
          <w:szCs w:val="20"/>
        </w:rPr>
        <w:t xml:space="preserve">Recommended technology and implementation approach for each feature group:</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Feature Group</w:t>
            </w:r>
          </w:p>
        </w:tc>
        <w:tc>
          <w:tcPr>
            <w:tcW w:type="dxa" w:w="2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5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Implementation Notes</w:t>
            </w:r>
          </w:p>
        </w:tc>
      </w:tr>
      <w:tr>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Translation (UF-01)</w:t>
            </w:r>
          </w:p>
        </w:tc>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Google Translate API / DeepL API</w:t>
            </w:r>
          </w:p>
        </w:tc>
        <w:tc>
          <w:tcPr>
            <w:tcW w:type="dxa" w:w="4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Language detection via langdetect; translate on-the-fly per message; store original + translated pair</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Voice I/O (UF-02)</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Web Speech API + OpenAI Whisper (STT) + Google TTS / ElevenLabs</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Whisper transcribes audio to text; LLM processes; TTS renders audio response</w:t>
            </w:r>
          </w:p>
        </w:tc>
      </w:tr>
      <w:tr>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Recommendations (UF-03)</w:t>
            </w:r>
          </w:p>
        </w:tc>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Collaborative filtering + OpenAI Embeddings</w:t>
            </w:r>
          </w:p>
        </w:tc>
        <w:tc>
          <w:tcPr>
            <w:tcW w:type="dxa" w:w="4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 vectors stored in Redis; cosine similarity matching against item/event embeddings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Summarization (UF-04)</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OpenAI GPT-4o</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Prompt: summarise thread in ≤5 bullets in [LANGUAGE]; token-limited to last 50 messages</w:t>
            </w:r>
          </w:p>
        </w:tc>
      </w:tr>
      <w:tr>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Context Memory (UF-05)</w:t>
            </w:r>
          </w:p>
        </w:tc>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Redis (session) + MongoDB (long-term, consent-gated)</w:t>
            </w:r>
          </w:p>
        </w:tc>
        <w:tc>
          <w:tcPr>
            <w:tcW w:type="dxa" w:w="4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Session context injected into every LLM system prompt; persistent profile stored with user opt-in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Emoji / GIF (UF-06)</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GIPHY API + Unicode emoji standard</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 emoji picker; GIF search via GIPHY; custom sticker assets served from CDN</w:t>
            </w:r>
          </w:p>
        </w:tc>
      </w:tr>
      <w:tr>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Image Recognition (UF-07)</w:t>
            </w:r>
          </w:p>
        </w:tc>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OpenAI Vision API / Google Cloud Vision</w:t>
            </w:r>
          </w:p>
        </w:tc>
        <w:tc>
          <w:tcPr>
            <w:tcW w:type="dxa" w:w="4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Multipart upload → Vision API → structured JSON response → rendered as chat card</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Quick Replies (UF-08)</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OpenAI GPT-4o function calling</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Last 3 messages passed to suggestion prompt; returns JSON array of chips; rendered as buttons</w:t>
            </w:r>
          </w:p>
        </w:tc>
      </w:tr>
      <w:tr>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Threads &amp; Polls (UF-09)</w:t>
            </w:r>
          </w:p>
        </w:tc>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MongoDB + LLM summarisation</w:t>
            </w:r>
          </w:p>
        </w:tc>
        <w:tc>
          <w:tcPr>
            <w:tcW w:type="dxa" w:w="4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Poll results stored in MongoDB; AI summarises thread on demand or after 24 hours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Sentiment (UF-10)</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OpenAI GPT-4o / HuggingFace sentiment model</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Per-message sentiment score; tone flag stored on message doc; empathy mode activates at score &lt; -0.5</w:t>
            </w:r>
          </w:p>
        </w:tc>
      </w:tr>
      <w:tr>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Gamification (UF-11)</w:t>
            </w:r>
          </w:p>
        </w:tc>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MongoDB + Redis leaderboard sorted sets</w:t>
            </w:r>
          </w:p>
        </w:tc>
        <w:tc>
          <w:tcPr>
            <w:tcW w:type="dxa" w:w="4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XP awarded on exchange completion, on-time return, positive rating; badges stored on user profile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Accessibility (UF-12)</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CSS custom properties + ARIA + Web Speech API</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Theme stored in localStorage; font scale via CSS variables; voice commands routed to chatbot service</w:t>
            </w:r>
          </w:p>
        </w:tc>
      </w:tr>
      <w:tr>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Moderation (UF-13)</w:t>
            </w:r>
          </w:p>
        </w:tc>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OpenAI Moderation API + custom classifier</w:t>
            </w:r>
          </w:p>
        </w:tc>
        <w:tc>
          <w:tcPr>
            <w:tcW w:type="dxa" w:w="4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Every message/image passed through moderation endpoint before delivery; score threshold triggers hold queue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Offline Mode (UF-14)</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Service Worker + IndexedDB</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Workbox caches last 100 messages and FAQ JSON; outbox queues offline-composed messages for sync</w:t>
            </w:r>
          </w:p>
        </w:tc>
      </w:tr>
      <w:tr>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Multi-Platform Sync (UF-15)</w:t>
            </w:r>
          </w:p>
        </w:tc>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Firebase Firestore real-time sync</w:t>
            </w:r>
          </w:p>
        </w:tc>
        <w:tc>
          <w:tcPr>
            <w:tcW w:type="dxa" w:w="4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Firestore document per conversation; onSnapshot listener updates all open sessions within 200ms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Smart Notifications (UF-16)</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Firebase Cloud Messaging + ML preference model</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 notification preference vector updated daily; urgency classifier routes critical alerts immediately</w:t>
            </w:r>
          </w:p>
        </w:tc>
      </w:tr>
      <w:tr>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AI FAQs (UF-17)</w:t>
            </w:r>
          </w:p>
        </w:tc>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OpenAI Embeddings + vector search (Pinecone / pgvector)</w:t>
            </w:r>
          </w:p>
        </w:tc>
        <w:tc>
          <w:tcPr>
            <w:tcW w:type="dxa" w:w="4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FAQ articles embedded at deploy time; user query embedded at runtime; top-3 nearest articles returned</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Chatrooms (UF-18)</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MongoDB + Socket.io rooms + LLM</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Room topics stored as tags; AI room-join suggestion based on user interest embedding similarity</w:t>
            </w:r>
          </w:p>
        </w:tc>
      </w:tr>
      <w:tr>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Auto-Tagging (UF-19)</w:t>
            </w:r>
          </w:p>
        </w:tc>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OpenAI GPT-4o + Vision API</w:t>
            </w:r>
          </w:p>
        </w:tc>
        <w:tc>
          <w:tcPr>
            <w:tcW w:type="dxa" w:w="4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Tag extraction prompt run on every post/image; tags stored as indexed array on content document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Collaborative Tools (UF-20)</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Operational Transform (OT) / Yjs CRDT + MongoDB</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Shared document state managed via Yjs; AI assist triggered by /ai command in doc editor</w:t>
            </w:r>
          </w:p>
        </w:tc>
      </w:tr>
    </w:tbl>
    <w:p>
      <w:pPr>
        <w:spacing w:before="0" w:after="160"/>
      </w:pPr>
    </w:p>
    <w:p>
      <w:r>
        <w:br w:type="page"/>
      </w:r>
    </w:p>
    <w:p>
      <w:pPr>
        <w:pStyle w:val="Heading2"/>
        <w:spacing w:before="280" w:after="100"/>
      </w:pPr>
      <w:r>
        <w:rPr>
          <w:rFonts w:ascii="Arial" w:cs="Arial" w:eastAsia="Arial" w:hAnsi="Arial"/>
          <w:b/>
          <w:bCs/>
          <w:color w:val="2E86AB"/>
          <w:sz w:val="26"/>
          <w:szCs w:val="26"/>
        </w:rPr>
        <w:t xml:space="preserve">12.3 Feature Group Architecture</w:t>
      </w:r>
    </w:p>
    <w:p>
      <w:pPr>
        <w:pStyle w:val="Heading3"/>
        <w:spacing w:before="200" w:after="80"/>
      </w:pPr>
      <w:r>
        <w:rPr>
          <w:rFonts w:ascii="Arial" w:cs="Arial" w:eastAsia="Arial" w:hAnsi="Arial"/>
          <w:b/>
          <w:bCs/>
          <w:color w:val="1E3A5F"/>
          <w:sz w:val="22"/>
          <w:szCs w:val="22"/>
        </w:rPr>
        <w:t xml:space="preserve">12.3.1 Communication Layer</w:t>
      </w:r>
    </w:p>
    <w:p>
      <w:pPr>
        <w:spacing w:before="60" w:after="60"/>
      </w:pPr>
      <w:r>
        <w:rPr>
          <w:rFonts w:ascii="Arial" w:cs="Arial" w:eastAsia="Arial" w:hAnsi="Arial"/>
          <w:color w:val="1A1A1A"/>
          <w:sz w:val="20"/>
          <w:szCs w:val="20"/>
        </w:rPr>
        <w:t xml:space="preserve">Features UF-01 (Translation), UF-02 (Voice), UF-06 (Emoji/GIF), UF-08 (Quick Replies) all operate at the message delivery layer, sitting between the Socket.io real-time transport and the chat UI renderer. Each message passes through a pipeline:</w:t>
      </w:r>
    </w:p>
    <w:p>
      <w:pPr>
        <w:pStyle w:val="ListParagraph"/>
        <w:numPr>
          <w:ilvl w:val="0"/>
          <w:numId w:val="2"/>
        </w:numPr>
        <w:spacing w:before="40" w:after="40"/>
      </w:pPr>
      <w:r>
        <w:rPr>
          <w:rFonts w:ascii="Arial" w:cs="Arial" w:eastAsia="Arial" w:hAnsi="Arial"/>
          <w:b w:val="false"/>
          <w:bCs w:val="false"/>
          <w:color w:val="1A1A1A"/>
          <w:sz w:val="20"/>
          <w:szCs w:val="20"/>
        </w:rPr>
        <w:t xml:space="preserve">Inbound message received via Socket.io</w:t>
      </w:r>
    </w:p>
    <w:p>
      <w:pPr>
        <w:pStyle w:val="ListParagraph"/>
        <w:numPr>
          <w:ilvl w:val="0"/>
          <w:numId w:val="2"/>
        </w:numPr>
        <w:spacing w:before="40" w:after="40"/>
      </w:pPr>
      <w:r>
        <w:rPr>
          <w:rFonts w:ascii="Arial" w:cs="Arial" w:eastAsia="Arial" w:hAnsi="Arial"/>
          <w:b w:val="false"/>
          <w:bCs w:val="false"/>
          <w:color w:val="1A1A1A"/>
          <w:sz w:val="20"/>
          <w:szCs w:val="20"/>
        </w:rPr>
        <w:t xml:space="preserve">Language detection → translate if source != recipient language (UF-01)</w:t>
      </w:r>
    </w:p>
    <w:p>
      <w:pPr>
        <w:pStyle w:val="ListParagraph"/>
        <w:numPr>
          <w:ilvl w:val="0"/>
          <w:numId w:val="2"/>
        </w:numPr>
        <w:spacing w:before="40" w:after="40"/>
      </w:pPr>
      <w:r>
        <w:rPr>
          <w:rFonts w:ascii="Arial" w:cs="Arial" w:eastAsia="Arial" w:hAnsi="Arial"/>
          <w:b w:val="false"/>
          <w:bCs w:val="false"/>
          <w:color w:val="1A1A1A"/>
          <w:sz w:val="20"/>
          <w:szCs w:val="20"/>
        </w:rPr>
        <w:t xml:space="preserve">Sentiment analysis → adjust response tone flags (UF-10)</w:t>
      </w:r>
    </w:p>
    <w:p>
      <w:pPr>
        <w:pStyle w:val="ListParagraph"/>
        <w:numPr>
          <w:ilvl w:val="0"/>
          <w:numId w:val="2"/>
        </w:numPr>
        <w:spacing w:before="40" w:after="40"/>
      </w:pPr>
      <w:r>
        <w:rPr>
          <w:rFonts w:ascii="Arial" w:cs="Arial" w:eastAsia="Arial" w:hAnsi="Arial"/>
          <w:b w:val="false"/>
          <w:bCs w:val="false"/>
          <w:color w:val="1A1A1A"/>
          <w:sz w:val="20"/>
          <w:szCs w:val="20"/>
        </w:rPr>
        <w:t xml:space="preserve">Moderation check → hold or deliver (UF-13)</w:t>
      </w:r>
    </w:p>
    <w:p>
      <w:pPr>
        <w:pStyle w:val="ListParagraph"/>
        <w:numPr>
          <w:ilvl w:val="0"/>
          <w:numId w:val="2"/>
        </w:numPr>
        <w:spacing w:before="40" w:after="40"/>
      </w:pPr>
      <w:r>
        <w:rPr>
          <w:rFonts w:ascii="Arial" w:cs="Arial" w:eastAsia="Arial" w:hAnsi="Arial"/>
          <w:b w:val="false"/>
          <w:bCs w:val="false"/>
          <w:color w:val="1A1A1A"/>
          <w:sz w:val="20"/>
          <w:szCs w:val="20"/>
        </w:rPr>
        <w:t xml:space="preserve">Auto-tag extraction → store tags on message document (UF-19)</w:t>
      </w:r>
    </w:p>
    <w:p>
      <w:pPr>
        <w:pStyle w:val="ListParagraph"/>
        <w:numPr>
          <w:ilvl w:val="0"/>
          <w:numId w:val="2"/>
        </w:numPr>
        <w:spacing w:before="40" w:after="40"/>
      </w:pPr>
      <w:r>
        <w:rPr>
          <w:rFonts w:ascii="Arial" w:cs="Arial" w:eastAsia="Arial" w:hAnsi="Arial"/>
          <w:b w:val="false"/>
          <w:bCs w:val="false"/>
          <w:color w:val="1A1A1A"/>
          <w:sz w:val="20"/>
          <w:szCs w:val="20"/>
        </w:rPr>
        <w:t xml:space="preserve">Quick reply suggestions generated asynchronously → pushed to client (UF-08)</w:t>
      </w:r>
    </w:p>
    <w:p>
      <w:pPr>
        <w:pStyle w:val="ListParagraph"/>
        <w:numPr>
          <w:ilvl w:val="0"/>
          <w:numId w:val="2"/>
        </w:numPr>
        <w:spacing w:before="40" w:after="40"/>
      </w:pPr>
      <w:r>
        <w:rPr>
          <w:rFonts w:ascii="Arial" w:cs="Arial" w:eastAsia="Arial" w:hAnsi="Arial"/>
          <w:b w:val="false"/>
          <w:bCs w:val="false"/>
          <w:color w:val="1A1A1A"/>
          <w:sz w:val="20"/>
          <w:szCs w:val="20"/>
        </w:rPr>
        <w:t xml:space="preserve">Message delivered to recipient with translated text, sentiment tag, and reply chips</w:t>
      </w:r>
    </w:p>
    <w:p>
      <w:pPr>
        <w:spacing w:before="0" w:after="120"/>
      </w:pPr>
    </w:p>
    <w:p>
      <w:pPr>
        <w:pStyle w:val="Heading3"/>
        <w:spacing w:before="200" w:after="80"/>
      </w:pPr>
      <w:r>
        <w:rPr>
          <w:rFonts w:ascii="Arial" w:cs="Arial" w:eastAsia="Arial" w:hAnsi="Arial"/>
          <w:b/>
          <w:bCs/>
          <w:color w:val="1E3A5F"/>
          <w:sz w:val="22"/>
          <w:szCs w:val="22"/>
        </w:rPr>
        <w:t xml:space="preserve">12.3.2 Personalisation Engine</w:t>
      </w:r>
    </w:p>
    <w:p>
      <w:pPr>
        <w:spacing w:before="60" w:after="60"/>
      </w:pPr>
      <w:r>
        <w:rPr>
          <w:rFonts w:ascii="Arial" w:cs="Arial" w:eastAsia="Arial" w:hAnsi="Arial"/>
          <w:color w:val="1A1A1A"/>
          <w:sz w:val="20"/>
          <w:szCs w:val="20"/>
        </w:rPr>
        <w:t xml:space="preserve">Features UF-03 (Recommendations), UF-05 (Context Memory), UF-16 (Smart Notifications), and UF-17 (AI FAQs) share a common Personalisation Engine:</w:t>
      </w:r>
    </w:p>
    <w:p>
      <w:pPr>
        <w:pStyle w:val="ListParagraph"/>
        <w:numPr>
          <w:ilvl w:val="0"/>
          <w:numId w:val="2"/>
        </w:numPr>
        <w:spacing w:before="40" w:after="40"/>
      </w:pPr>
      <w:r>
        <w:rPr>
          <w:rFonts w:ascii="Arial" w:cs="Arial" w:eastAsia="Arial" w:hAnsi="Arial"/>
          <w:b w:val="false"/>
          <w:bCs w:val="false"/>
          <w:color w:val="1A1A1A"/>
          <w:sz w:val="20"/>
          <w:szCs w:val="20"/>
        </w:rPr>
        <w:t xml:space="preserve">User activity events (item views, exchanges, searches) streamed to a Redis event queue.</w:t>
      </w:r>
    </w:p>
    <w:p>
      <w:pPr>
        <w:pStyle w:val="ListParagraph"/>
        <w:numPr>
          <w:ilvl w:val="0"/>
          <w:numId w:val="2"/>
        </w:numPr>
        <w:spacing w:before="40" w:after="40"/>
      </w:pPr>
      <w:r>
        <w:rPr>
          <w:rFonts w:ascii="Arial" w:cs="Arial" w:eastAsia="Arial" w:hAnsi="Arial"/>
          <w:b w:val="false"/>
          <w:bCs w:val="false"/>
          <w:color w:val="1A1A1A"/>
          <w:sz w:val="20"/>
          <w:szCs w:val="20"/>
        </w:rPr>
        <w:t xml:space="preserve">Batch processor runs every 6 hours to update user interest vectors using OpenAI Embeddings.</w:t>
      </w:r>
    </w:p>
    <w:p>
      <w:pPr>
        <w:pStyle w:val="ListParagraph"/>
        <w:numPr>
          <w:ilvl w:val="0"/>
          <w:numId w:val="2"/>
        </w:numPr>
        <w:spacing w:before="40" w:after="40"/>
      </w:pPr>
      <w:r>
        <w:rPr>
          <w:rFonts w:ascii="Arial" w:cs="Arial" w:eastAsia="Arial" w:hAnsi="Arial"/>
          <w:b w:val="false"/>
          <w:bCs w:val="false"/>
          <w:color w:val="1A1A1A"/>
          <w:sz w:val="20"/>
          <w:szCs w:val="20"/>
        </w:rPr>
        <w:t xml:space="preserve">At query time, user vector is compared against item/event/FAQ embeddings (cosine similarity).</w:t>
      </w:r>
    </w:p>
    <w:p>
      <w:pPr>
        <w:pStyle w:val="ListParagraph"/>
        <w:numPr>
          <w:ilvl w:val="0"/>
          <w:numId w:val="2"/>
        </w:numPr>
        <w:spacing w:before="40" w:after="40"/>
      </w:pPr>
      <w:r>
        <w:rPr>
          <w:rFonts w:ascii="Arial" w:cs="Arial" w:eastAsia="Arial" w:hAnsi="Arial"/>
          <w:b w:val="false"/>
          <w:bCs w:val="false"/>
          <w:color w:val="1A1A1A"/>
          <w:sz w:val="20"/>
          <w:szCs w:val="20"/>
        </w:rPr>
        <w:t xml:space="preserve">Top-N results injected into chatbot context, notification payloads, and recommendation cards.</w:t>
      </w:r>
    </w:p>
    <w:p>
      <w:pPr>
        <w:spacing w:before="0" w:after="120"/>
      </w:pPr>
    </w:p>
    <w:p>
      <w:pPr>
        <w:pStyle w:val="Heading3"/>
        <w:spacing w:before="200" w:after="80"/>
      </w:pPr>
      <w:r>
        <w:rPr>
          <w:rFonts w:ascii="Arial" w:cs="Arial" w:eastAsia="Arial" w:hAnsi="Arial"/>
          <w:b/>
          <w:bCs/>
          <w:color w:val="1E3A5F"/>
          <w:sz w:val="22"/>
          <w:szCs w:val="22"/>
        </w:rPr>
        <w:t xml:space="preserve">12.3.3 Safety &amp; Moderation Pipeline</w:t>
      </w:r>
    </w:p>
    <w:p>
      <w:pPr>
        <w:spacing w:before="60" w:after="60"/>
      </w:pPr>
      <w:r>
        <w:rPr>
          <w:rFonts w:ascii="Arial" w:cs="Arial" w:eastAsia="Arial" w:hAnsi="Arial"/>
          <w:color w:val="1A1A1A"/>
          <w:sz w:val="20"/>
          <w:szCs w:val="20"/>
        </w:rPr>
        <w:t xml:space="preserve">Features UF-13 (Safety &amp; Moderation) and UF-19 (Auto-Tagging) form a unified content pipeline:</w:t>
      </w:r>
    </w:p>
    <w:p>
      <w:pPr>
        <w:pStyle w:val="ListParagraph"/>
        <w:numPr>
          <w:ilvl w:val="0"/>
          <w:numId w:val="2"/>
        </w:numPr>
        <w:spacing w:before="40" w:after="40"/>
      </w:pPr>
      <w:r>
        <w:rPr>
          <w:rFonts w:ascii="Arial" w:cs="Arial" w:eastAsia="Arial" w:hAnsi="Arial"/>
          <w:b w:val="false"/>
          <w:bCs w:val="false"/>
          <w:color w:val="1A1A1A"/>
          <w:sz w:val="20"/>
          <w:szCs w:val="20"/>
        </w:rPr>
        <w:t xml:space="preserve">Every text message and image upload is routed through the OpenAI Moderation API before delivery.</w:t>
      </w:r>
    </w:p>
    <w:p>
      <w:pPr>
        <w:pStyle w:val="ListParagraph"/>
        <w:numPr>
          <w:ilvl w:val="0"/>
          <w:numId w:val="2"/>
        </w:numPr>
        <w:spacing w:before="40" w:after="40"/>
      </w:pPr>
      <w:r>
        <w:rPr>
          <w:rFonts w:ascii="Arial" w:cs="Arial" w:eastAsia="Arial" w:hAnsi="Arial"/>
          <w:b w:val="false"/>
          <w:bCs w:val="false"/>
          <w:color w:val="1A1A1A"/>
          <w:sz w:val="20"/>
          <w:szCs w:val="20"/>
        </w:rPr>
        <w:t xml:space="preserve">Score thresholds: SAFE (&lt; 0.5) → deliver; WARN (0.5–0.8) → add warning label; BLOCK (&gt; 0.8) → hold for admin.</w:t>
      </w:r>
    </w:p>
    <w:p>
      <w:pPr>
        <w:pStyle w:val="ListParagraph"/>
        <w:numPr>
          <w:ilvl w:val="0"/>
          <w:numId w:val="2"/>
        </w:numPr>
        <w:spacing w:before="40" w:after="40"/>
      </w:pPr>
      <w:r>
        <w:rPr>
          <w:rFonts w:ascii="Arial" w:cs="Arial" w:eastAsia="Arial" w:hAnsi="Arial"/>
          <w:b w:val="false"/>
          <w:bCs w:val="false"/>
          <w:color w:val="1A1A1A"/>
          <w:sz w:val="20"/>
          <w:szCs w:val="20"/>
        </w:rPr>
        <w:t xml:space="preserve">Auto-tagging LLM prompt runs in parallel (non-blocking) and attaches tags to the content document.</w:t>
      </w:r>
    </w:p>
    <w:p>
      <w:pPr>
        <w:pStyle w:val="ListParagraph"/>
        <w:numPr>
          <w:ilvl w:val="0"/>
          <w:numId w:val="2"/>
        </w:numPr>
        <w:spacing w:before="40" w:after="40"/>
      </w:pPr>
      <w:r>
        <w:rPr>
          <w:rFonts w:ascii="Arial" w:cs="Arial" w:eastAsia="Arial" w:hAnsi="Arial"/>
          <w:b w:val="false"/>
          <w:bCs w:val="false"/>
          <w:color w:val="1A1A1A"/>
          <w:sz w:val="20"/>
          <w:szCs w:val="20"/>
        </w:rPr>
        <w:t xml:space="preserve">Blocked content placed in admin moderation queue with full context for review within 24 hours.</w:t>
      </w:r>
    </w:p>
    <w:p>
      <w:pPr>
        <w:spacing w:before="0" w:after="120"/>
      </w:pPr>
    </w:p>
    <w:p>
      <w:pPr>
        <w:pStyle w:val="Heading3"/>
        <w:spacing w:before="200" w:after="80"/>
      </w:pPr>
      <w:r>
        <w:rPr>
          <w:rFonts w:ascii="Arial" w:cs="Arial" w:eastAsia="Arial" w:hAnsi="Arial"/>
          <w:b/>
          <w:bCs/>
          <w:color w:val="1E3A5F"/>
          <w:sz w:val="22"/>
          <w:szCs w:val="22"/>
        </w:rPr>
        <w:t xml:space="preserve">12.3.4 Gamification &amp; Engagement Engine</w:t>
      </w:r>
    </w:p>
    <w:p>
      <w:pPr>
        <w:spacing w:before="60" w:after="60"/>
      </w:pPr>
      <w:r>
        <w:rPr>
          <w:rFonts w:ascii="Arial" w:cs="Arial" w:eastAsia="Arial" w:hAnsi="Arial"/>
          <w:color w:val="1A1A1A"/>
          <w:sz w:val="20"/>
          <w:szCs w:val="20"/>
        </w:rPr>
        <w:t xml:space="preserve">Feature UF-11 (Gamification) is powered by an event-driven reward engine:</w:t>
      </w:r>
    </w:p>
    <w:p>
      <w:pPr>
        <w:pStyle w:val="ListParagraph"/>
        <w:numPr>
          <w:ilvl w:val="0"/>
          <w:numId w:val="2"/>
        </w:numPr>
        <w:spacing w:before="40" w:after="40"/>
      </w:pPr>
      <w:r>
        <w:rPr>
          <w:rFonts w:ascii="Arial" w:cs="Arial" w:eastAsia="Arial" w:hAnsi="Arial"/>
          <w:b w:val="false"/>
          <w:bCs w:val="false"/>
          <w:color w:val="1A1A1A"/>
          <w:sz w:val="20"/>
          <w:szCs w:val="20"/>
        </w:rPr>
        <w:t xml:space="preserve">Exchange events (request approved, on-time return, positive rating received) emit reward events.</w:t>
      </w:r>
    </w:p>
    <w:p>
      <w:pPr>
        <w:pStyle w:val="ListParagraph"/>
        <w:numPr>
          <w:ilvl w:val="0"/>
          <w:numId w:val="2"/>
        </w:numPr>
        <w:spacing w:before="40" w:after="40"/>
      </w:pPr>
      <w:r>
        <w:rPr>
          <w:rFonts w:ascii="Arial" w:cs="Arial" w:eastAsia="Arial" w:hAnsi="Arial"/>
          <w:b w:val="false"/>
          <w:bCs w:val="false"/>
          <w:color w:val="1A1A1A"/>
          <w:sz w:val="20"/>
          <w:szCs w:val="20"/>
        </w:rPr>
        <w:t xml:space="preserve">Reward engine consumes events, calculates XP delta, and writes idempotently to user profile.</w:t>
      </w:r>
    </w:p>
    <w:p>
      <w:pPr>
        <w:pStyle w:val="ListParagraph"/>
        <w:numPr>
          <w:ilvl w:val="0"/>
          <w:numId w:val="2"/>
        </w:numPr>
        <w:spacing w:before="40" w:after="40"/>
      </w:pPr>
      <w:r>
        <w:rPr>
          <w:rFonts w:ascii="Arial" w:cs="Arial" w:eastAsia="Arial" w:hAnsi="Arial"/>
          <w:b w:val="false"/>
          <w:bCs w:val="false"/>
          <w:color w:val="1A1A1A"/>
          <w:sz w:val="20"/>
          <w:szCs w:val="20"/>
        </w:rPr>
        <w:t xml:space="preserve">Badge criteria evaluated on every XP update; newly earned badges trigger a push notification.</w:t>
      </w:r>
    </w:p>
    <w:p>
      <w:pPr>
        <w:pStyle w:val="ListParagraph"/>
        <w:numPr>
          <w:ilvl w:val="0"/>
          <w:numId w:val="2"/>
        </w:numPr>
        <w:spacing w:before="40" w:after="40"/>
      </w:pPr>
      <w:r>
        <w:rPr>
          <w:rFonts w:ascii="Arial" w:cs="Arial" w:eastAsia="Arial" w:hAnsi="Arial"/>
          <w:b w:val="false"/>
          <w:bCs w:val="false"/>
          <w:color w:val="1A1A1A"/>
          <w:sz w:val="20"/>
          <w:szCs w:val="20"/>
        </w:rPr>
        <w:t xml:space="preserve">Leaderboard maintained as a Redis sorted set, refreshed in real time.</w:t>
      </w:r>
    </w:p>
    <w:p>
      <w:pPr>
        <w:spacing w:before="0" w:after="120"/>
      </w:pPr>
    </w:p>
    <w:p>
      <w:pPr>
        <w:pStyle w:val="Heading2"/>
        <w:spacing w:before="280" w:after="100"/>
      </w:pPr>
      <w:r>
        <w:rPr>
          <w:rFonts w:ascii="Arial" w:cs="Arial" w:eastAsia="Arial" w:hAnsi="Arial"/>
          <w:b/>
          <w:bCs/>
          <w:color w:val="2E86AB"/>
          <w:sz w:val="26"/>
          <w:szCs w:val="26"/>
        </w:rPr>
        <w:t xml:space="preserve">12.4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61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Translation Latency</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&lt; 300ms per message for real-time translation</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Voice Transcription Accuracy</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&gt; 95% word accuracy for supported languages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Recommendation Freshness</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Recommendation vectors refreshed every 6 hours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Moderation Latency</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&lt; 150ms — moderation check completes before message delivery</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Offline Cache Size</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Last 100 messages + FAQ JSON; max 50MB IndexedDB quota</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Sync Latency</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Multi-platform sync within 200ms on active connection</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Gamification Consistency</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XP and badge awards idempotent; deduplication via event IDs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Accessibility Compliance</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WCAG 2.1 Level AA across all UI components</w:t>
            </w:r>
          </w:p>
        </w:tc>
      </w:tr>
    </w:tbl>
    <w:p>
      <w:pPr>
        <w:spacing w:before="0" w:after="160"/>
      </w:pPr>
    </w:p>
    <w:p>
      <w:pPr>
        <w:pStyle w:val="Heading2"/>
        <w:spacing w:before="280" w:after="100"/>
      </w:pPr>
      <w:r>
        <w:rPr>
          <w:rFonts w:ascii="Arial" w:cs="Arial" w:eastAsia="Arial" w:hAnsi="Arial"/>
          <w:b/>
          <w:bCs/>
          <w:color w:val="2E86AB"/>
          <w:sz w:val="26"/>
          <w:szCs w:val="26"/>
        </w:rPr>
        <w:t xml:space="preserve">12.5 Updated Tech Stack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4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Technology Added</w:t>
            </w:r>
          </w:p>
        </w:tc>
        <w:tc>
          <w:tcPr>
            <w:tcW w:type="dxa" w:w="41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Translation</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Google Translate API / DeepL API</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Real-time message translation (UF-01)</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Voice</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OpenAI Whisper (STT) + Google TTS / ElevenLabs</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Voice input transcription and TTS output (UF-02)</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Vision</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OpenAI Vision API / Google Cloud Vision</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Image recognition and OCR (UF-07)</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Vector Search</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Pinecone / pgvector (PostgreSQL)</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Semantic FAQ search and recommendation engine (UF-03, UF-17)</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Offline</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Service Worker + IndexedDB (Workbox)</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Offline chat mode and background sync (UF-14)</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Sync</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Firebase Firestore</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Real-time multi-platform conversation sync (UF-15)</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Media</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GIPHY API + CDN (Cloudflare)</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GIF search and sticker asset delivery (UF-06)</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Collab</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Yjs CRDT library</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Real-time collaborative document editing (UF-20)</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Moderation</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OpenAI Moderation API</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Content safety pipeline for messages and images (UF-13, UF-19)</w:t>
            </w:r>
          </w:p>
        </w:tc>
      </w:tr>
    </w:tbl>
    <w:p>
      <w:r>
        <w:br w:type="page"/>
      </w:r>
    </w:p>
    <w:p>
      <w:pPr>
        <w:pStyle w:val="Heading1"/>
        <w:pBdr>
          <w:bottom w:val="single" w:color="2E86AB" w:sz="8" w:space="4"/>
        </w:pBdr>
        <w:spacing w:before="400" w:after="160"/>
      </w:pPr>
      <w:r>
        <w:rPr>
          <w:rFonts w:ascii="Arial" w:cs="Arial" w:eastAsia="Arial" w:hAnsi="Arial"/>
          <w:b/>
          <w:bCs/>
          <w:color w:val="1E3A5F"/>
          <w:sz w:val="32"/>
          <w:szCs w:val="32"/>
        </w:rPr>
        <w:t xml:space="preserve">13. Security Architecture</w:t>
      </w:r>
    </w:p>
    <w:p>
      <w:pPr>
        <w:spacing w:before="60" w:after="60"/>
      </w:pPr>
      <w:r>
        <w:rPr>
          <w:rFonts w:ascii="Arial" w:cs="Arial" w:eastAsia="Arial" w:hAnsi="Arial"/>
          <w:color w:val="1A1A1A"/>
          <w:sz w:val="20"/>
          <w:szCs w:val="20"/>
        </w:rPr>
        <w:t xml:space="preserve">Security is a first-class concern for LocalLoop, which handles sensitive user data, financial deposits, and community trust. The model follows defence-in-depth, covering authentication, data protection, network security, file handling, and compliance.</w:t>
      </w:r>
    </w:p>
    <w:p>
      <w:pPr>
        <w:spacing w:before="0" w:after="120"/>
      </w:pPr>
    </w:p>
    <w:p>
      <w:pPr>
        <w:pStyle w:val="Heading2"/>
        <w:spacing w:before="280" w:after="100"/>
      </w:pPr>
      <w:r>
        <w:rPr>
          <w:rFonts w:ascii="Arial" w:cs="Arial" w:eastAsia="Arial" w:hAnsi="Arial"/>
          <w:b/>
          <w:bCs/>
          <w:color w:val="2E86AB"/>
          <w:sz w:val="26"/>
          <w:szCs w:val="26"/>
        </w:rPr>
        <w:t xml:space="preserve">13.1 Security Requirements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100"/>
        <w:gridCol w:w="5060"/>
      </w:tblGrid>
      <w:tr>
        <w:trPr>
          <w:tblHeader/>
        </w:trPr>
        <w:tc>
          <w:tcPr>
            <w:tcW w:type="dxa" w:w="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4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1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0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SEC-01</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 OAuth 2.0 Authentication</w:t>
            </w:r>
          </w:p>
        </w:tc>
        <w:tc>
          <w:tcPr>
            <w:tcW w:type="dxa" w:w="11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Critical</w:t>
            </w:r>
          </w:p>
        </w:tc>
        <w:tc>
          <w:tcPr>
            <w:tcW w:type="dxa" w:w="50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sessions authenticated via signed JWT tokens (RS256) or OAuth 2.0 provider flows; access tokens expire in 15 minutes with refresh rotation.</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SEC-02</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Multi-Factor Authentication (MFA)</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Email OTP + SMS as second factor; TOTP (Google Authenticator) as optional third; enforced for all admin accounts.</w:t>
            </w:r>
          </w:p>
        </w:tc>
      </w:tr>
      <w:tr>
        <w:tc>
          <w:tcPr>
            <w:tcW w:type="dxa" w:w="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SEC-03</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Role-Based Access Control (RBAC)</w:t>
            </w:r>
          </w:p>
        </w:tc>
        <w:tc>
          <w:tcPr>
            <w:tcW w:type="dxa" w:w="11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Critical</w:t>
            </w:r>
          </w:p>
        </w:tc>
        <w:tc>
          <w:tcPr>
            <w:tcW w:type="dxa" w:w="50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Three roles: User, Moderator, Admin. Distinct permission sets enforced at middleware level on every API route.</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SEC-04</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AES-256 / RSA Data Encryption</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Critical</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PII fields encrypted at rest with AES-256-GCM; per-document keys managed via AWS KMS; RSA-2048 for key exchange.</w:t>
            </w:r>
          </w:p>
        </w:tc>
      </w:tr>
      <w:tr>
        <w:tc>
          <w:tcPr>
            <w:tcW w:type="dxa" w:w="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SEC-05</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Password Hashing (Argon2 / bcrypt)</w:t>
            </w:r>
          </w:p>
        </w:tc>
        <w:tc>
          <w:tcPr>
            <w:tcW w:type="dxa" w:w="11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Critical</w:t>
            </w:r>
          </w:p>
        </w:tc>
        <w:tc>
          <w:tcPr>
            <w:tcW w:type="dxa" w:w="50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Argon2id with OWASP-recommended params; bcrypt (cost 12) as fallback. Plaintext passwords never stored or logged.</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SEC-06</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Parameterized Queries / ORM</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Critical</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DB interactions via Mongoose ODM or parameterized queries; raw query construction prohibited to prevent injection.</w:t>
            </w:r>
          </w:p>
        </w:tc>
      </w:tr>
      <w:tr>
        <w:tc>
          <w:tcPr>
            <w:tcW w:type="dxa" w:w="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SEC-07</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HTTPS / TLS 1.3 Enforcement</w:t>
            </w:r>
          </w:p>
        </w:tc>
        <w:tc>
          <w:tcPr>
            <w:tcW w:type="dxa" w:w="11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Critical</w:t>
            </w:r>
          </w:p>
        </w:tc>
        <w:tc>
          <w:tcPr>
            <w:tcW w:type="dxa" w:w="50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traffic over TLS 1.3; HTTP redirected to HTTPS; HSTS header with 1-year max-age enforced.</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SEC-08</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Rate Limiting &amp; Throttling</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100 req/min per authenticated user; 20 req/min unauthenticated. Redis-backed sliding window counters.</w:t>
            </w:r>
          </w:p>
        </w:tc>
      </w:tr>
      <w:tr>
        <w:tc>
          <w:tcPr>
            <w:tcW w:type="dxa" w:w="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SEC-09</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Input Validation &amp; Sanitization</w:t>
            </w:r>
          </w:p>
        </w:tc>
        <w:tc>
          <w:tcPr>
            <w:tcW w:type="dxa" w:w="11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Critical</w:t>
            </w:r>
          </w:p>
        </w:tc>
        <w:tc>
          <w:tcPr>
            <w:tcW w:type="dxa" w:w="50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inputs validated with Joi/Zod schemas; HTML sanitized via DOMPurify; MongoDB operator injection blocked.</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SEC-10</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Audit Logging</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Every user action logged with timestamp, IP, and user ID to an immutable append-only audit trail retained for 2 years.</w:t>
            </w:r>
          </w:p>
        </w:tc>
      </w:tr>
      <w:tr>
        <w:tc>
          <w:tcPr>
            <w:tcW w:type="dxa" w:w="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SEC-11</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File Upload Security</w:t>
            </w:r>
          </w:p>
        </w:tc>
        <w:tc>
          <w:tcPr>
            <w:tcW w:type="dxa" w:w="11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c>
          <w:tcPr>
            <w:tcW w:type="dxa" w:w="50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Files scanned with ClamAV; MIME type verified server-side; max 10MB; stored in private S3 bucket outside webroot.</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SEC-12</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Security Headers (Helmet.js)</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CSP, X-Frame-Options, X-Content-Type-Options, HSTS, Referrer-Policy, and Permissions-Policy applied on every response.</w:t>
            </w:r>
          </w:p>
        </w:tc>
      </w:tr>
      <w:tr>
        <w:tc>
          <w:tcPr>
            <w:tcW w:type="dxa" w:w="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SEC-13</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CSRF Protection</w:t>
            </w:r>
          </w:p>
        </w:tc>
        <w:tc>
          <w:tcPr>
            <w:tcW w:type="dxa" w:w="11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c>
          <w:tcPr>
            <w:tcW w:type="dxa" w:w="50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CSRF tokens required for all state-changing requests; SameSite=Strict cookie attribute enforced.</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SEC-14</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Dependency Scanning</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Medium</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Automated npm audit and Snyk scans on every CI/CD run; critical CVEs block deployment.</w:t>
            </w:r>
          </w:p>
        </w:tc>
      </w:tr>
      <w:tr>
        <w:tc>
          <w:tcPr>
            <w:tcW w:type="dxa" w:w="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SEC-15</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Penetration Testing</w:t>
            </w:r>
          </w:p>
        </w:tc>
        <w:tc>
          <w:tcPr>
            <w:tcW w:type="dxa" w:w="11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Medium</w:t>
            </w:r>
          </w:p>
        </w:tc>
        <w:tc>
          <w:tcPr>
            <w:tcW w:type="dxa" w:w="50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Quarterly external pen tests; OWASP Top 10 checklist reviewed before every major release.</w:t>
            </w:r>
          </w:p>
        </w:tc>
      </w:tr>
    </w:tbl>
    <w:p>
      <w:pPr>
        <w:spacing w:before="0" w:after="160"/>
      </w:pPr>
    </w:p>
    <w:p>
      <w:r>
        <w:br w:type="page"/>
      </w:r>
    </w:p>
    <w:p>
      <w:pPr>
        <w:pStyle w:val="Heading2"/>
        <w:spacing w:before="280" w:after="100"/>
      </w:pPr>
      <w:r>
        <w:rPr>
          <w:rFonts w:ascii="Arial" w:cs="Arial" w:eastAsia="Arial" w:hAnsi="Arial"/>
          <w:b/>
          <w:bCs/>
          <w:color w:val="2E86AB"/>
          <w:sz w:val="26"/>
          <w:szCs w:val="26"/>
        </w:rPr>
        <w:t xml:space="preserve">13.2 Authentication &amp; Authorisation</w:t>
      </w:r>
    </w:p>
    <w:p>
      <w:pPr>
        <w:pStyle w:val="Heading3"/>
        <w:spacing w:before="200" w:after="80"/>
      </w:pPr>
      <w:r>
        <w:rPr>
          <w:rFonts w:ascii="Arial" w:cs="Arial" w:eastAsia="Arial" w:hAnsi="Arial"/>
          <w:b/>
          <w:bCs/>
          <w:color w:val="1E3A5F"/>
          <w:sz w:val="22"/>
          <w:szCs w:val="22"/>
        </w:rPr>
        <w:t xml:space="preserve">13.2.1 JWT Token Lifecycle</w:t>
      </w:r>
    </w:p>
    <w:p>
      <w:pPr>
        <w:pStyle w:val="ListParagraph"/>
        <w:numPr>
          <w:ilvl w:val="0"/>
          <w:numId w:val="2"/>
        </w:numPr>
        <w:spacing w:before="40" w:after="40"/>
      </w:pPr>
      <w:r>
        <w:rPr>
          <w:rFonts w:ascii="Arial" w:cs="Arial" w:eastAsia="Arial" w:hAnsi="Arial"/>
          <w:b w:val="false"/>
          <w:bCs w:val="false"/>
          <w:color w:val="1A1A1A"/>
          <w:sz w:val="20"/>
          <w:szCs w:val="20"/>
        </w:rPr>
        <w:t xml:space="preserve">Access Token: short-lived (15 min), signed with RS256, contains userId, role, and sessionId.</w:t>
      </w:r>
    </w:p>
    <w:p>
      <w:pPr>
        <w:pStyle w:val="ListParagraph"/>
        <w:numPr>
          <w:ilvl w:val="0"/>
          <w:numId w:val="2"/>
        </w:numPr>
        <w:spacing w:before="40" w:after="40"/>
      </w:pPr>
      <w:r>
        <w:rPr>
          <w:rFonts w:ascii="Arial" w:cs="Arial" w:eastAsia="Arial" w:hAnsi="Arial"/>
          <w:b w:val="false"/>
          <w:bCs w:val="false"/>
          <w:color w:val="1A1A1A"/>
          <w:sz w:val="20"/>
          <w:szCs w:val="20"/>
        </w:rPr>
        <w:t xml:space="preserve">Refresh Token: long-lived (7 days), stored as HttpOnly SameSite=Strict cookie; rotated on every use.</w:t>
      </w:r>
    </w:p>
    <w:p>
      <w:pPr>
        <w:pStyle w:val="ListParagraph"/>
        <w:numPr>
          <w:ilvl w:val="0"/>
          <w:numId w:val="2"/>
        </w:numPr>
        <w:spacing w:before="40" w:after="40"/>
      </w:pPr>
      <w:r>
        <w:rPr>
          <w:rFonts w:ascii="Arial" w:cs="Arial" w:eastAsia="Arial" w:hAnsi="Arial"/>
          <w:b w:val="false"/>
          <w:bCs w:val="false"/>
          <w:color w:val="1A1A1A"/>
          <w:sz w:val="20"/>
          <w:szCs w:val="20"/>
        </w:rPr>
        <w:t xml:space="preserve">Token revocation: Redis blocklist stores invalidated tokens until natural expiry.</w:t>
      </w:r>
    </w:p>
    <w:p>
      <w:pPr>
        <w:pStyle w:val="ListParagraph"/>
        <w:numPr>
          <w:ilvl w:val="0"/>
          <w:numId w:val="2"/>
        </w:numPr>
        <w:spacing w:before="40" w:after="40"/>
      </w:pPr>
      <w:r>
        <w:rPr>
          <w:rFonts w:ascii="Arial" w:cs="Arial" w:eastAsia="Arial" w:hAnsi="Arial"/>
          <w:b w:val="false"/>
          <w:bCs w:val="false"/>
          <w:color w:val="1A1A1A"/>
          <w:sz w:val="20"/>
          <w:szCs w:val="20"/>
        </w:rPr>
        <w:t xml:space="preserve">OAuth 2.0 social login supported (Google, Apple) as alternative to email/password.</w:t>
      </w:r>
    </w:p>
    <w:p>
      <w:pPr>
        <w:spacing w:before="0" w:after="120"/>
      </w:pPr>
    </w:p>
    <w:p>
      <w:pPr>
        <w:pStyle w:val="Heading3"/>
        <w:spacing w:before="200" w:after="80"/>
      </w:pPr>
      <w:r>
        <w:rPr>
          <w:rFonts w:ascii="Arial" w:cs="Arial" w:eastAsia="Arial" w:hAnsi="Arial"/>
          <w:b/>
          <w:bCs/>
          <w:color w:val="1E3A5F"/>
          <w:sz w:val="22"/>
          <w:szCs w:val="22"/>
        </w:rPr>
        <w:t xml:space="preserve">13.2.2 Multi-Factor Authentication Flow</w:t>
      </w:r>
    </w:p>
    <w:p>
      <w:pPr>
        <w:pStyle w:val="ListParagraph"/>
        <w:numPr>
          <w:ilvl w:val="0"/>
          <w:numId w:val="2"/>
        </w:numPr>
        <w:spacing w:before="40" w:after="40"/>
      </w:pPr>
      <w:r>
        <w:rPr>
          <w:rFonts w:ascii="Arial" w:cs="Arial" w:eastAsia="Arial" w:hAnsi="Arial"/>
          <w:b w:val="false"/>
          <w:bCs w:val="false"/>
          <w:color w:val="1A1A1A"/>
          <w:sz w:val="20"/>
          <w:szCs w:val="20"/>
        </w:rPr>
        <w:t xml:space="preserve">Step 1: User submits email + password — server returns a partial session token (MFA pending).</w:t>
      </w:r>
    </w:p>
    <w:p>
      <w:pPr>
        <w:pStyle w:val="ListParagraph"/>
        <w:numPr>
          <w:ilvl w:val="0"/>
          <w:numId w:val="2"/>
        </w:numPr>
        <w:spacing w:before="40" w:after="40"/>
      </w:pPr>
      <w:r>
        <w:rPr>
          <w:rFonts w:ascii="Arial" w:cs="Arial" w:eastAsia="Arial" w:hAnsi="Arial"/>
          <w:b w:val="false"/>
          <w:bCs w:val="false"/>
          <w:color w:val="1A1A1A"/>
          <w:sz w:val="20"/>
          <w:szCs w:val="20"/>
        </w:rPr>
        <w:t xml:space="preserve">Step 2: OTP sent via email (primary) or SMS (secondary); valid for 10 minutes, single-use.</w:t>
      </w:r>
    </w:p>
    <w:p>
      <w:pPr>
        <w:pStyle w:val="ListParagraph"/>
        <w:numPr>
          <w:ilvl w:val="0"/>
          <w:numId w:val="2"/>
        </w:numPr>
        <w:spacing w:before="40" w:after="40"/>
      </w:pPr>
      <w:r>
        <w:rPr>
          <w:rFonts w:ascii="Arial" w:cs="Arial" w:eastAsia="Arial" w:hAnsi="Arial"/>
          <w:b w:val="false"/>
          <w:bCs w:val="false"/>
          <w:color w:val="1A1A1A"/>
          <w:sz w:val="20"/>
          <w:szCs w:val="20"/>
        </w:rPr>
        <w:t xml:space="preserve">Step 3: User submits OTP — full JWT access token issued on success.</w:t>
      </w:r>
    </w:p>
    <w:p>
      <w:pPr>
        <w:pStyle w:val="ListParagraph"/>
        <w:numPr>
          <w:ilvl w:val="0"/>
          <w:numId w:val="2"/>
        </w:numPr>
        <w:spacing w:before="40" w:after="40"/>
      </w:pPr>
      <w:r>
        <w:rPr>
          <w:rFonts w:ascii="Arial" w:cs="Arial" w:eastAsia="Arial" w:hAnsi="Arial"/>
          <w:b w:val="false"/>
          <w:bCs w:val="false"/>
          <w:color w:val="1A1A1A"/>
          <w:sz w:val="20"/>
          <w:szCs w:val="20"/>
        </w:rPr>
        <w:t xml:space="preserve">Step 4: MFA bypass codes generated at enrollment; stored hashed in DB for account recovery.</w:t>
      </w:r>
    </w:p>
    <w:p>
      <w:pPr>
        <w:pStyle w:val="ListParagraph"/>
        <w:numPr>
          <w:ilvl w:val="0"/>
          <w:numId w:val="2"/>
        </w:numPr>
        <w:spacing w:before="40" w:after="40"/>
      </w:pPr>
      <w:r>
        <w:rPr>
          <w:rFonts w:ascii="Arial" w:cs="Arial" w:eastAsia="Arial" w:hAnsi="Arial"/>
          <w:b w:val="false"/>
          <w:bCs w:val="false"/>
          <w:color w:val="1A1A1A"/>
          <w:sz w:val="20"/>
          <w:szCs w:val="20"/>
        </w:rPr>
        <w:t xml:space="preserve">Admin accounts: MFA is mandatory and cannot be disabled.</w:t>
      </w:r>
    </w:p>
    <w:p>
      <w:pPr>
        <w:spacing w:before="0" w:after="120"/>
      </w:pPr>
    </w:p>
    <w:p>
      <w:pPr>
        <w:pStyle w:val="Heading3"/>
        <w:spacing w:before="200" w:after="80"/>
      </w:pPr>
      <w:r>
        <w:rPr>
          <w:rFonts w:ascii="Arial" w:cs="Arial" w:eastAsia="Arial" w:hAnsi="Arial"/>
          <w:b/>
          <w:bCs/>
          <w:color w:val="1E3A5F"/>
          <w:sz w:val="22"/>
          <w:szCs w:val="22"/>
        </w:rPr>
        <w:t xml:space="preserve">13.2.3 Role-Based Access Control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600"/>
        <w:gridCol w:w="1600"/>
        <w:gridCol w:w="1800"/>
      </w:tblGrid>
      <w:tr>
        <w:trPr>
          <w:tblHeader/>
        </w:trPr>
        <w:tc>
          <w:tcPr>
            <w:tcW w:type="dxa" w:w="43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Permission</w:t>
            </w:r>
          </w:p>
        </w:tc>
        <w:tc>
          <w:tcPr>
            <w:tcW w:type="dxa" w:w="16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User</w:t>
            </w:r>
          </w:p>
        </w:tc>
        <w:tc>
          <w:tcPr>
            <w:tcW w:type="dxa" w:w="16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Moderator</w:t>
            </w:r>
          </w:p>
        </w:tc>
        <w:tc>
          <w:tcPr>
            <w:tcW w:type="dxa" w:w="1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Admin</w:t>
            </w:r>
          </w:p>
        </w:tc>
      </w:tr>
      <w:tr>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View item listings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Submit borrow request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List / edit own items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Rate &amp; review users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Raise a dispute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Moderate reported content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View all disputes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Issue warnings / temp bans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Access admin analytics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Manage user accounts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Configure platform settings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View full audit logs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bl>
    <w:p>
      <w:pPr>
        <w:spacing w:before="0" w:after="160"/>
      </w:pPr>
    </w:p>
    <w:p>
      <w:pPr>
        <w:pStyle w:val="Heading2"/>
        <w:spacing w:before="280" w:after="100"/>
      </w:pPr>
      <w:r>
        <w:rPr>
          <w:rFonts w:ascii="Arial" w:cs="Arial" w:eastAsia="Arial" w:hAnsi="Arial"/>
          <w:b/>
          <w:bCs/>
          <w:color w:val="2E86AB"/>
          <w:sz w:val="26"/>
          <w:szCs w:val="26"/>
        </w:rPr>
        <w:t xml:space="preserve">13.3 Data Protection</w:t>
      </w:r>
    </w:p>
    <w:p>
      <w:pPr>
        <w:pStyle w:val="Heading3"/>
        <w:spacing w:before="200" w:after="80"/>
      </w:pPr>
      <w:r>
        <w:rPr>
          <w:rFonts w:ascii="Arial" w:cs="Arial" w:eastAsia="Arial" w:hAnsi="Arial"/>
          <w:b/>
          <w:bCs/>
          <w:color w:val="1E3A5F"/>
          <w:sz w:val="22"/>
          <w:szCs w:val="22"/>
        </w:rPr>
        <w:t xml:space="preserve">13.3.1 Encryption at Rest</w:t>
      </w:r>
    </w:p>
    <w:p>
      <w:pPr>
        <w:pStyle w:val="ListParagraph"/>
        <w:numPr>
          <w:ilvl w:val="0"/>
          <w:numId w:val="2"/>
        </w:numPr>
        <w:spacing w:before="40" w:after="40"/>
      </w:pPr>
      <w:r>
        <w:rPr>
          <w:rFonts w:ascii="Arial" w:cs="Arial" w:eastAsia="Arial" w:hAnsi="Arial"/>
          <w:b w:val="false"/>
          <w:bCs w:val="false"/>
          <w:color w:val="1A1A1A"/>
          <w:sz w:val="20"/>
          <w:szCs w:val="20"/>
        </w:rPr>
        <w:t xml:space="preserve">MongoDB field-level encryption on: phone number, national ID, bank account reference, residential address.</w:t>
      </w:r>
    </w:p>
    <w:p>
      <w:pPr>
        <w:pStyle w:val="ListParagraph"/>
        <w:numPr>
          <w:ilvl w:val="0"/>
          <w:numId w:val="2"/>
        </w:numPr>
        <w:spacing w:before="40" w:after="40"/>
      </w:pPr>
      <w:r>
        <w:rPr>
          <w:rFonts w:ascii="Arial" w:cs="Arial" w:eastAsia="Arial" w:hAnsi="Arial"/>
          <w:b w:val="false"/>
          <w:bCs w:val="false"/>
          <w:color w:val="1A1A1A"/>
          <w:sz w:val="20"/>
          <w:szCs w:val="20"/>
        </w:rPr>
        <w:t xml:space="preserve">AES-256-GCM with per-document keys; master key stored in AWS KMS.</w:t>
      </w:r>
    </w:p>
    <w:p>
      <w:pPr>
        <w:pStyle w:val="ListParagraph"/>
        <w:numPr>
          <w:ilvl w:val="0"/>
          <w:numId w:val="2"/>
        </w:numPr>
        <w:spacing w:before="40" w:after="40"/>
      </w:pPr>
      <w:r>
        <w:rPr>
          <w:rFonts w:ascii="Arial" w:cs="Arial" w:eastAsia="Arial" w:hAnsi="Arial"/>
          <w:b w:val="false"/>
          <w:bCs w:val="false"/>
          <w:color w:val="1A1A1A"/>
          <w:sz w:val="20"/>
          <w:szCs w:val="20"/>
        </w:rPr>
        <w:t xml:space="preserve">Wallet transaction amounts stored in plaintext for analytics; PII fields within transactions encrypted.</w:t>
      </w:r>
    </w:p>
    <w:p>
      <w:pPr>
        <w:spacing w:before="0" w:after="120"/>
      </w:pPr>
    </w:p>
    <w:p>
      <w:pPr>
        <w:pStyle w:val="Heading3"/>
        <w:spacing w:before="200" w:after="80"/>
      </w:pPr>
      <w:r>
        <w:rPr>
          <w:rFonts w:ascii="Arial" w:cs="Arial" w:eastAsia="Arial" w:hAnsi="Arial"/>
          <w:b/>
          <w:bCs/>
          <w:color w:val="1E3A5F"/>
          <w:sz w:val="22"/>
          <w:szCs w:val="22"/>
        </w:rPr>
        <w:t xml:space="preserve">13.3.2 Encryption in Transit</w:t>
      </w:r>
    </w:p>
    <w:p>
      <w:pPr>
        <w:pStyle w:val="ListParagraph"/>
        <w:numPr>
          <w:ilvl w:val="0"/>
          <w:numId w:val="2"/>
        </w:numPr>
        <w:spacing w:before="40" w:after="40"/>
      </w:pPr>
      <w:r>
        <w:rPr>
          <w:rFonts w:ascii="Arial" w:cs="Arial" w:eastAsia="Arial" w:hAnsi="Arial"/>
          <w:b w:val="false"/>
          <w:bCs w:val="false"/>
          <w:color w:val="1A1A1A"/>
          <w:sz w:val="20"/>
          <w:szCs w:val="20"/>
        </w:rPr>
        <w:t xml:space="preserve">TLS 1.3 enforced for all client-server and service-to-service communication.</w:t>
      </w:r>
    </w:p>
    <w:p>
      <w:pPr>
        <w:pStyle w:val="ListParagraph"/>
        <w:numPr>
          <w:ilvl w:val="0"/>
          <w:numId w:val="2"/>
        </w:numPr>
        <w:spacing w:before="40" w:after="40"/>
      </w:pPr>
      <w:r>
        <w:rPr>
          <w:rFonts w:ascii="Arial" w:cs="Arial" w:eastAsia="Arial" w:hAnsi="Arial"/>
          <w:b w:val="false"/>
          <w:bCs w:val="false"/>
          <w:color w:val="1A1A1A"/>
          <w:sz w:val="20"/>
          <w:szCs w:val="20"/>
        </w:rPr>
        <w:t xml:space="preserve">Internal microservice calls over mTLS within the Kubernetes cluster.</w:t>
      </w:r>
    </w:p>
    <w:p>
      <w:pPr>
        <w:pStyle w:val="ListParagraph"/>
        <w:numPr>
          <w:ilvl w:val="0"/>
          <w:numId w:val="2"/>
        </w:numPr>
        <w:spacing w:before="40" w:after="40"/>
      </w:pPr>
      <w:r>
        <w:rPr>
          <w:rFonts w:ascii="Arial" w:cs="Arial" w:eastAsia="Arial" w:hAnsi="Arial"/>
          <w:b w:val="false"/>
          <w:bCs w:val="false"/>
          <w:color w:val="1A1A1A"/>
          <w:sz w:val="20"/>
          <w:szCs w:val="20"/>
        </w:rPr>
        <w:t xml:space="preserve">Database connections require TLS certificates; unencrypted connections rejected by MongoDB config.</w:t>
      </w:r>
    </w:p>
    <w:p>
      <w:pPr>
        <w:spacing w:before="0" w:after="120"/>
      </w:pPr>
    </w:p>
    <w:p>
      <w:pPr>
        <w:pStyle w:val="Heading3"/>
        <w:spacing w:before="200" w:after="80"/>
      </w:pPr>
      <w:r>
        <w:rPr>
          <w:rFonts w:ascii="Arial" w:cs="Arial" w:eastAsia="Arial" w:hAnsi="Arial"/>
          <w:b/>
          <w:bCs/>
          <w:color w:val="1E3A5F"/>
          <w:sz w:val="22"/>
          <w:szCs w:val="22"/>
        </w:rPr>
        <w:t xml:space="preserve">13.3.3 Password Security</w:t>
      </w:r>
    </w:p>
    <w:p>
      <w:pPr>
        <w:pStyle w:val="ListParagraph"/>
        <w:numPr>
          <w:ilvl w:val="0"/>
          <w:numId w:val="2"/>
        </w:numPr>
        <w:spacing w:before="40" w:after="40"/>
      </w:pPr>
      <w:r>
        <w:rPr>
          <w:rFonts w:ascii="Arial" w:cs="Arial" w:eastAsia="Arial" w:hAnsi="Arial"/>
          <w:b w:val="false"/>
          <w:bCs w:val="false"/>
          <w:color w:val="1A1A1A"/>
          <w:sz w:val="20"/>
          <w:szCs w:val="20"/>
        </w:rPr>
        <w:t xml:space="preserve">Argon2id: memory=65536KB, iterations=3, parallelism=4 (OWASP recommended).</w:t>
      </w:r>
    </w:p>
    <w:p>
      <w:pPr>
        <w:pStyle w:val="ListParagraph"/>
        <w:numPr>
          <w:ilvl w:val="0"/>
          <w:numId w:val="2"/>
        </w:numPr>
        <w:spacing w:before="40" w:after="40"/>
      </w:pPr>
      <w:r>
        <w:rPr>
          <w:rFonts w:ascii="Arial" w:cs="Arial" w:eastAsia="Arial" w:hAnsi="Arial"/>
          <w:b w:val="false"/>
          <w:bCs w:val="false"/>
          <w:color w:val="1A1A1A"/>
          <w:sz w:val="20"/>
          <w:szCs w:val="20"/>
        </w:rPr>
        <w:t xml:space="preserve">bcrypt cost factor 12 used as fallback in environments where Argon2 is unavailable.</w:t>
      </w:r>
    </w:p>
    <w:p>
      <w:pPr>
        <w:pStyle w:val="ListParagraph"/>
        <w:numPr>
          <w:ilvl w:val="0"/>
          <w:numId w:val="2"/>
        </w:numPr>
        <w:spacing w:before="40" w:after="40"/>
      </w:pPr>
      <w:r>
        <w:rPr>
          <w:rFonts w:ascii="Arial" w:cs="Arial" w:eastAsia="Arial" w:hAnsi="Arial"/>
          <w:b w:val="false"/>
          <w:bCs w:val="false"/>
          <w:color w:val="1A1A1A"/>
          <w:sz w:val="20"/>
          <w:szCs w:val="20"/>
        </w:rPr>
        <w:t xml:space="preserve">Minimum 8 characters; at least one uppercase, one digit, one symbol enforced.</w:t>
      </w:r>
    </w:p>
    <w:p>
      <w:pPr>
        <w:pStyle w:val="ListParagraph"/>
        <w:numPr>
          <w:ilvl w:val="0"/>
          <w:numId w:val="2"/>
        </w:numPr>
        <w:spacing w:before="40" w:after="40"/>
      </w:pPr>
      <w:r>
        <w:rPr>
          <w:rFonts w:ascii="Arial" w:cs="Arial" w:eastAsia="Arial" w:hAnsi="Arial"/>
          <w:b w:val="false"/>
          <w:bCs w:val="false"/>
          <w:color w:val="1A1A1A"/>
          <w:sz w:val="20"/>
          <w:szCs w:val="20"/>
        </w:rPr>
        <w:t xml:space="preserve">Compromised password check via HaveIBeenPwned k-Anonymity API on registration and change.</w:t>
      </w:r>
    </w:p>
    <w:p>
      <w:pPr>
        <w:spacing w:before="0" w:after="120"/>
      </w:pPr>
    </w:p>
    <w:p>
      <w:pPr>
        <w:pStyle w:val="Heading2"/>
        <w:spacing w:before="280" w:after="100"/>
      </w:pPr>
      <w:r>
        <w:rPr>
          <w:rFonts w:ascii="Arial" w:cs="Arial" w:eastAsia="Arial" w:hAnsi="Arial"/>
          <w:b/>
          <w:bCs/>
          <w:color w:val="2E86AB"/>
          <w:sz w:val="26"/>
          <w:szCs w:val="26"/>
        </w:rPr>
        <w:t xml:space="preserve">13.4 Network &amp; API Security</w:t>
      </w:r>
    </w:p>
    <w:p>
      <w:pPr>
        <w:pStyle w:val="Heading3"/>
        <w:spacing w:before="200" w:after="80"/>
      </w:pPr>
      <w:r>
        <w:rPr>
          <w:rFonts w:ascii="Arial" w:cs="Arial" w:eastAsia="Arial" w:hAnsi="Arial"/>
          <w:b/>
          <w:bCs/>
          <w:color w:val="1E3A5F"/>
          <w:sz w:val="22"/>
          <w:szCs w:val="22"/>
        </w:rPr>
        <w:t xml:space="preserve">13.4.1 Rate Limiting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Endpoint Category</w:t>
            </w:r>
          </w:p>
        </w:tc>
        <w:tc>
          <w:tcPr>
            <w:tcW w:type="dxa" w:w="14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Limit</w:t>
            </w:r>
          </w:p>
        </w:tc>
        <w:tc>
          <w:tcPr>
            <w:tcW w:type="dxa" w:w="14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Window</w:t>
            </w:r>
          </w:p>
        </w:tc>
        <w:tc>
          <w:tcPr>
            <w:tcW w:type="dxa" w:w="37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Action on Breach</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Authentication (login, OTP)</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 requests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15 minutes</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429 + 15-min lockout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General API (authenticated)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100 requests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 minute</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429 with Retry-After header</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General API (unauthenticated)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20 requests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 minute</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429 + CAPTCHA challenge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File Upload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 uploads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 hour</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429 + admin alert if repeated</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Dispute Filing</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disputes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24 hours</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Blocked + moderator notification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Admin Endpoints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500 requests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 minute</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Alert logged; access reviewed</w:t>
            </w:r>
          </w:p>
        </w:tc>
      </w:tr>
    </w:tbl>
    <w:p>
      <w:pPr>
        <w:spacing w:before="0" w:after="160"/>
      </w:pPr>
    </w:p>
    <w:p>
      <w:pPr>
        <w:pStyle w:val="Heading3"/>
        <w:spacing w:before="200" w:after="80"/>
      </w:pPr>
      <w:r>
        <w:rPr>
          <w:rFonts w:ascii="Arial" w:cs="Arial" w:eastAsia="Arial" w:hAnsi="Arial"/>
          <w:b/>
          <w:bCs/>
          <w:color w:val="1E3A5F"/>
          <w:sz w:val="22"/>
          <w:szCs w:val="22"/>
        </w:rPr>
        <w:t xml:space="preserve">13.4.2 Input Validation &amp; Injection Prevention</w:t>
      </w:r>
    </w:p>
    <w:p>
      <w:pPr>
        <w:pStyle w:val="ListParagraph"/>
        <w:numPr>
          <w:ilvl w:val="0"/>
          <w:numId w:val="2"/>
        </w:numPr>
        <w:spacing w:before="40" w:after="40"/>
      </w:pPr>
      <w:r>
        <w:rPr>
          <w:rFonts w:ascii="Arial" w:cs="Arial" w:eastAsia="Arial" w:hAnsi="Arial"/>
          <w:b w:val="false"/>
          <w:bCs w:val="false"/>
          <w:color w:val="1A1A1A"/>
          <w:sz w:val="20"/>
          <w:szCs w:val="20"/>
        </w:rPr>
        <w:t xml:space="preserve">All request bodies validated against strict Joi/Zod schemas; unexpected fields stripped.</w:t>
      </w:r>
    </w:p>
    <w:p>
      <w:pPr>
        <w:pStyle w:val="ListParagraph"/>
        <w:numPr>
          <w:ilvl w:val="0"/>
          <w:numId w:val="2"/>
        </w:numPr>
        <w:spacing w:before="40" w:after="40"/>
      </w:pPr>
      <w:r>
        <w:rPr>
          <w:rFonts w:ascii="Arial" w:cs="Arial" w:eastAsia="Arial" w:hAnsi="Arial"/>
          <w:b w:val="false"/>
          <w:bCs w:val="false"/>
          <w:color w:val="1A1A1A"/>
          <w:sz w:val="20"/>
          <w:szCs w:val="20"/>
        </w:rPr>
        <w:t xml:space="preserve">MongoDB operators ($where, $regex, $gt) blocked in user-supplied input via sanitize-mongo-query.</w:t>
      </w:r>
    </w:p>
    <w:p>
      <w:pPr>
        <w:pStyle w:val="ListParagraph"/>
        <w:numPr>
          <w:ilvl w:val="0"/>
          <w:numId w:val="2"/>
        </w:numPr>
        <w:spacing w:before="40" w:after="40"/>
      </w:pPr>
      <w:r>
        <w:rPr>
          <w:rFonts w:ascii="Arial" w:cs="Arial" w:eastAsia="Arial" w:hAnsi="Arial"/>
          <w:b w:val="false"/>
          <w:bCs w:val="false"/>
          <w:color w:val="1A1A1A"/>
          <w:sz w:val="20"/>
          <w:szCs w:val="20"/>
        </w:rPr>
        <w:t xml:space="preserve">HTML content sanitized with DOMPurify before storage; raw HTML never rendered from user input.</w:t>
      </w:r>
    </w:p>
    <w:p>
      <w:pPr>
        <w:pStyle w:val="ListParagraph"/>
        <w:numPr>
          <w:ilvl w:val="0"/>
          <w:numId w:val="2"/>
        </w:numPr>
        <w:spacing w:before="40" w:after="40"/>
      </w:pPr>
      <w:r>
        <w:rPr>
          <w:rFonts w:ascii="Arial" w:cs="Arial" w:eastAsia="Arial" w:hAnsi="Arial"/>
          <w:b w:val="false"/>
          <w:bCs w:val="false"/>
          <w:color w:val="1A1A1A"/>
          <w:sz w:val="20"/>
          <w:szCs w:val="20"/>
        </w:rPr>
        <w:t xml:space="preserve">File path inputs canonicalized and checked against allowed directories to prevent path traversal.</w:t>
      </w:r>
    </w:p>
    <w:p>
      <w:pPr>
        <w:spacing w:before="0" w:after="120"/>
      </w:pPr>
    </w:p>
    <w:p>
      <w:pPr>
        <w:pStyle w:val="Heading3"/>
        <w:spacing w:before="200" w:after="80"/>
      </w:pPr>
      <w:r>
        <w:rPr>
          <w:rFonts w:ascii="Arial" w:cs="Arial" w:eastAsia="Arial" w:hAnsi="Arial"/>
          <w:b/>
          <w:bCs/>
          <w:color w:val="1E3A5F"/>
          <w:sz w:val="22"/>
          <w:szCs w:val="22"/>
        </w:rPr>
        <w:t xml:space="preserve">13.4.3 Security Headers</w:t>
      </w:r>
    </w:p>
    <w:p>
      <w:pPr>
        <w:pStyle w:val="ListParagraph"/>
        <w:numPr>
          <w:ilvl w:val="0"/>
          <w:numId w:val="2"/>
        </w:numPr>
        <w:spacing w:before="40" w:after="40"/>
      </w:pPr>
      <w:r>
        <w:rPr>
          <w:rFonts w:ascii="Arial" w:cs="Arial" w:eastAsia="Arial" w:hAnsi="Arial"/>
          <w:b w:val="false"/>
          <w:bCs w:val="false"/>
          <w:color w:val="1A1A1A"/>
          <w:sz w:val="20"/>
          <w:szCs w:val="20"/>
        </w:rPr>
        <w:t xml:space="preserve">Content-Security-Policy: default-src 'self'; trusted CDNs only for scripts.</w:t>
      </w:r>
    </w:p>
    <w:p>
      <w:pPr>
        <w:pStyle w:val="ListParagraph"/>
        <w:numPr>
          <w:ilvl w:val="0"/>
          <w:numId w:val="2"/>
        </w:numPr>
        <w:spacing w:before="40" w:after="40"/>
      </w:pPr>
      <w:r>
        <w:rPr>
          <w:rFonts w:ascii="Arial" w:cs="Arial" w:eastAsia="Arial" w:hAnsi="Arial"/>
          <w:b w:val="false"/>
          <w:bCs w:val="false"/>
          <w:color w:val="1A1A1A"/>
          <w:sz w:val="20"/>
          <w:szCs w:val="20"/>
        </w:rPr>
        <w:t xml:space="preserve">X-Frame-Options: DENY — prevents clickjacking attacks.</w:t>
      </w:r>
    </w:p>
    <w:p>
      <w:pPr>
        <w:pStyle w:val="ListParagraph"/>
        <w:numPr>
          <w:ilvl w:val="0"/>
          <w:numId w:val="2"/>
        </w:numPr>
        <w:spacing w:before="40" w:after="40"/>
      </w:pPr>
      <w:r>
        <w:rPr>
          <w:rFonts w:ascii="Arial" w:cs="Arial" w:eastAsia="Arial" w:hAnsi="Arial"/>
          <w:b w:val="false"/>
          <w:bCs w:val="false"/>
          <w:color w:val="1A1A1A"/>
          <w:sz w:val="20"/>
          <w:szCs w:val="20"/>
        </w:rPr>
        <w:t xml:space="preserve">X-Content-Type-Options: nosniff — prevents MIME type sniffing.</w:t>
      </w:r>
    </w:p>
    <w:p>
      <w:pPr>
        <w:pStyle w:val="ListParagraph"/>
        <w:numPr>
          <w:ilvl w:val="0"/>
          <w:numId w:val="2"/>
        </w:numPr>
        <w:spacing w:before="40" w:after="40"/>
      </w:pPr>
      <w:r>
        <w:rPr>
          <w:rFonts w:ascii="Arial" w:cs="Arial" w:eastAsia="Arial" w:hAnsi="Arial"/>
          <w:b w:val="false"/>
          <w:bCs w:val="false"/>
          <w:color w:val="1A1A1A"/>
          <w:sz w:val="20"/>
          <w:szCs w:val="20"/>
        </w:rPr>
        <w:t xml:space="preserve">Strict-Transport-Security: max-age=31536000; includeSubDomains; preload.</w:t>
      </w:r>
    </w:p>
    <w:p>
      <w:pPr>
        <w:pStyle w:val="ListParagraph"/>
        <w:numPr>
          <w:ilvl w:val="0"/>
          <w:numId w:val="2"/>
        </w:numPr>
        <w:spacing w:before="40" w:after="40"/>
      </w:pPr>
      <w:r>
        <w:rPr>
          <w:rFonts w:ascii="Arial" w:cs="Arial" w:eastAsia="Arial" w:hAnsi="Arial"/>
          <w:b w:val="false"/>
          <w:bCs w:val="false"/>
          <w:color w:val="1A1A1A"/>
          <w:sz w:val="20"/>
          <w:szCs w:val="20"/>
        </w:rPr>
        <w:t xml:space="preserve">Permissions-Policy: geolocation, microphone, camera disabled by default.</w:t>
      </w:r>
    </w:p>
    <w:p>
      <w:pPr>
        <w:spacing w:before="0" w:after="120"/>
      </w:pPr>
    </w:p>
    <w:p>
      <w:pPr>
        <w:pStyle w:val="Heading2"/>
        <w:spacing w:before="280" w:after="100"/>
      </w:pPr>
      <w:r>
        <w:rPr>
          <w:rFonts w:ascii="Arial" w:cs="Arial" w:eastAsia="Arial" w:hAnsi="Arial"/>
          <w:b/>
          <w:bCs/>
          <w:color w:val="2E86AB"/>
          <w:sz w:val="26"/>
          <w:szCs w:val="26"/>
        </w:rPr>
        <w:t xml:space="preserve">13.5 File Upload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32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c>
          <w:tcPr>
            <w:tcW w:type="dxa" w:w="37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Allowed File Types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JPEG, PNG, WebP, MP4 (video proof only)</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MIME type verified server-side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Maximum File Size</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Images: 10MB | Videos: 50MB</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Enforced at API gateway before storage write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Malware Scanning</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ClamAV real-time scan on upload</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Infected files rejected with 422; uploader notified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Storage Location</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Private AWS S3 bucket (not public)</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Pre-signed URLs with 15-min expiry for access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File Naming</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UUID-based filenames only</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Original filenames stripped to prevent path traversal</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Image Metadata</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EXIF data stripped on ingest</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Prevents location data leakage from user photos</w:t>
            </w:r>
          </w:p>
        </w:tc>
      </w:tr>
    </w:tbl>
    <w:p>
      <w:pPr>
        <w:spacing w:before="0" w:after="160"/>
      </w:pPr>
    </w:p>
    <w:p>
      <w:pPr>
        <w:pStyle w:val="Heading2"/>
        <w:spacing w:before="280" w:after="100"/>
      </w:pPr>
      <w:r>
        <w:rPr>
          <w:rFonts w:ascii="Arial" w:cs="Arial" w:eastAsia="Arial" w:hAnsi="Arial"/>
          <w:b/>
          <w:bCs/>
          <w:color w:val="2E86AB"/>
          <w:sz w:val="26"/>
          <w:szCs w:val="26"/>
        </w:rPr>
        <w:t xml:space="preserve">13.6 Audit Logging</w:t>
      </w:r>
    </w:p>
    <w:p>
      <w:pPr>
        <w:pStyle w:val="ListParagraph"/>
        <w:numPr>
          <w:ilvl w:val="0"/>
          <w:numId w:val="2"/>
        </w:numPr>
        <w:spacing w:before="40" w:after="40"/>
      </w:pPr>
      <w:r>
        <w:rPr>
          <w:rFonts w:ascii="Arial" w:cs="Arial" w:eastAsia="Arial" w:hAnsi="Arial"/>
          <w:b w:val="false"/>
          <w:bCs w:val="false"/>
          <w:color w:val="1A1A1A"/>
          <w:sz w:val="20"/>
          <w:szCs w:val="20"/>
        </w:rPr>
        <w:t xml:space="preserve">Events logged: login, logout, failed login, MFA, password change, item CRUD, borrow lifecycle, dispute actions, admin actions, wallet mutations.</w:t>
      </w:r>
    </w:p>
    <w:p>
      <w:pPr>
        <w:pStyle w:val="ListParagraph"/>
        <w:numPr>
          <w:ilvl w:val="0"/>
          <w:numId w:val="2"/>
        </w:numPr>
        <w:spacing w:before="40" w:after="40"/>
      </w:pPr>
      <w:r>
        <w:rPr>
          <w:rFonts w:ascii="Arial" w:cs="Arial" w:eastAsia="Arial" w:hAnsi="Arial"/>
          <w:b w:val="false"/>
          <w:bCs w:val="false"/>
          <w:color w:val="1A1A1A"/>
          <w:sz w:val="20"/>
          <w:szCs w:val="20"/>
        </w:rPr>
        <w:t xml:space="preserve">Log schema: { eventType, userId, ipAddress, userAgent, timestamp, resourceId, outcome }.</w:t>
      </w:r>
    </w:p>
    <w:p>
      <w:pPr>
        <w:pStyle w:val="ListParagraph"/>
        <w:numPr>
          <w:ilvl w:val="0"/>
          <w:numId w:val="2"/>
        </w:numPr>
        <w:spacing w:before="40" w:after="40"/>
      </w:pPr>
      <w:r>
        <w:rPr>
          <w:rFonts w:ascii="Arial" w:cs="Arial" w:eastAsia="Arial" w:hAnsi="Arial"/>
          <w:b w:val="false"/>
          <w:bCs w:val="false"/>
          <w:color w:val="1A1A1A"/>
          <w:sz w:val="20"/>
          <w:szCs w:val="20"/>
        </w:rPr>
        <w:t xml:space="preserve">Logs written to append-only MongoDB collection with 2-year TTL.</w:t>
      </w:r>
    </w:p>
    <w:p>
      <w:pPr>
        <w:pStyle w:val="ListParagraph"/>
        <w:numPr>
          <w:ilvl w:val="0"/>
          <w:numId w:val="2"/>
        </w:numPr>
        <w:spacing w:before="40" w:after="40"/>
      </w:pPr>
      <w:r>
        <w:rPr>
          <w:rFonts w:ascii="Arial" w:cs="Arial" w:eastAsia="Arial" w:hAnsi="Arial"/>
          <w:b w:val="false"/>
          <w:bCs w:val="false"/>
          <w:color w:val="1A1A1A"/>
          <w:sz w:val="20"/>
          <w:szCs w:val="20"/>
        </w:rPr>
        <w:t xml:space="preserve">Critical events trigger real-time alerts to the security monitoring dashboard.</w:t>
      </w:r>
    </w:p>
    <w:p>
      <w:pPr>
        <w:pStyle w:val="ListParagraph"/>
        <w:numPr>
          <w:ilvl w:val="0"/>
          <w:numId w:val="2"/>
        </w:numPr>
        <w:spacing w:before="40" w:after="40"/>
      </w:pPr>
      <w:r>
        <w:rPr>
          <w:rFonts w:ascii="Arial" w:cs="Arial" w:eastAsia="Arial" w:hAnsi="Arial"/>
          <w:b w:val="false"/>
          <w:bCs w:val="false"/>
          <w:color w:val="1A1A1A"/>
          <w:sz w:val="20"/>
          <w:szCs w:val="20"/>
        </w:rPr>
        <w:t xml:space="preserve">Logs exportable by admin in JSON/CSV for compliance and forensic review.</w:t>
      </w:r>
    </w:p>
    <w:p>
      <w:r>
        <w:br w:type="page"/>
      </w:r>
    </w:p>
    <w:p>
      <w:pPr>
        <w:pStyle w:val="Heading1"/>
        <w:pBdr>
          <w:bottom w:val="single" w:color="2E86AB" w:sz="8" w:space="4"/>
        </w:pBdr>
        <w:spacing w:before="400" w:after="160"/>
      </w:pPr>
      <w:r>
        <w:rPr>
          <w:rFonts w:ascii="Arial" w:cs="Arial" w:eastAsia="Arial" w:hAnsi="Arial"/>
          <w:b/>
          <w:bCs/>
          <w:color w:val="1E3A5F"/>
          <w:sz w:val="32"/>
          <w:szCs w:val="32"/>
        </w:rPr>
        <w:t xml:space="preserve">14. Enhanced Dispute Handling System</w:t>
      </w:r>
    </w:p>
    <w:p>
      <w:pPr>
        <w:spacing w:before="60" w:after="60"/>
      </w:pPr>
      <w:r>
        <w:rPr>
          <w:rFonts w:ascii="Arial" w:cs="Arial" w:eastAsia="Arial" w:hAnsi="Arial"/>
          <w:color w:val="1A1A1A"/>
          <w:sz w:val="20"/>
          <w:szCs w:val="20"/>
        </w:rPr>
        <w:t xml:space="preserve">LocalLoop's dispute system is a multi-stage, evidence-driven workflow that protects both owners and borrowers through automated tracking, mandatory photo evidence, AI-assisted analysis, and human arbitration — ensuring fair and transparent outcomes every time.</w:t>
      </w:r>
    </w:p>
    <w:p>
      <w:pPr>
        <w:spacing w:before="0" w:after="120"/>
      </w:pPr>
    </w:p>
    <w:p>
      <w:pPr>
        <w:pStyle w:val="Heading2"/>
        <w:spacing w:before="280" w:after="100"/>
      </w:pPr>
      <w:r>
        <w:rPr>
          <w:rFonts w:ascii="Arial" w:cs="Arial" w:eastAsia="Arial" w:hAnsi="Arial"/>
          <w:b/>
          <w:bCs/>
          <w:color w:val="2E86AB"/>
          <w:sz w:val="26"/>
          <w:szCs w:val="26"/>
        </w:rPr>
        <w:t xml:space="preserve">14.1 Dispute Requirements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4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60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DS-01</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Automated Due Date Tracking</w:t>
            </w:r>
          </w:p>
        </w:tc>
        <w:tc>
          <w:tcPr>
            <w:tcW w:type="dxa" w:w="60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System sends reminders at T-3 days, T-1 day, and T=0. Auto-marks item Overdue if not returned by deadline.</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DS-02</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Late Return Alerts</w:t>
            </w:r>
          </w:p>
        </w:tc>
        <w:tc>
          <w:tcPr>
            <w:tcW w:type="dxa" w:w="6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Simultaneous notifications to borrower and owner at first missed deadline; escalating alerts every 24 hours.</w:t>
            </w:r>
          </w:p>
        </w:tc>
      </w:tr>
      <w:tr>
        <w:tc>
          <w:tcPr>
            <w:tcW w:type="dxa" w:w="9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DS-03</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Mandatory Photo Evidence (Borrow)</w:t>
            </w:r>
          </w:p>
        </w:tc>
        <w:tc>
          <w:tcPr>
            <w:tcW w:type="dxa" w:w="60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Owner uploads min. 2 photos before exchange is confirmed; photos timestamped and stored immutably in S3.</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DS-04</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Mandatory Photo Evidence (Return)</w:t>
            </w:r>
          </w:p>
        </w:tc>
        <w:tc>
          <w:tcPr>
            <w:tcW w:type="dxa" w:w="6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Borrower uploads min. 2 return photos; required before exchange can be marked Complete.</w:t>
            </w:r>
          </w:p>
        </w:tc>
      </w:tr>
      <w:tr>
        <w:tc>
          <w:tcPr>
            <w:tcW w:type="dxa" w:w="9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DS-05</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Digital Signatures</w:t>
            </w:r>
          </w:p>
        </w:tc>
        <w:tc>
          <w:tcPr>
            <w:tcW w:type="dxa" w:w="60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 parties sign in-app (canvas-based) at handoff and return; stored with the Agreement record.</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DS-06</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Dispute Filing by Owner</w:t>
            </w:r>
          </w:p>
        </w:tc>
        <w:tc>
          <w:tcPr>
            <w:tcW w:type="dxa" w:w="6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Owner files dispute if item overdue, returned damaged, or not returned; form collects evidence and desired resolution.</w:t>
            </w:r>
          </w:p>
        </w:tc>
      </w:tr>
      <w:tr>
        <w:tc>
          <w:tcPr>
            <w:tcW w:type="dxa" w:w="9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DS-07</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Borrower Response Window</w:t>
            </w:r>
          </w:p>
        </w:tc>
        <w:tc>
          <w:tcPr>
            <w:tcW w:type="dxa" w:w="60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Borrower has 48 hours to respond with counter-evidence; non-response treated as no contest.</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DS-08</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AI Photo Comparison</w:t>
            </w:r>
          </w:p>
        </w:tc>
        <w:tc>
          <w:tcPr>
            <w:tcW w:type="dxa" w:w="6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Vision model compares before/after photos; outputs damage score (0-100) and annotated difference report.</w:t>
            </w:r>
          </w:p>
        </w:tc>
      </w:tr>
      <w:tr>
        <w:tc>
          <w:tcPr>
            <w:tcW w:type="dxa" w:w="9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DS-09</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AI Chat Log Analysis</w:t>
            </w:r>
          </w:p>
        </w:tc>
        <w:tc>
          <w:tcPr>
            <w:tcW w:type="dxa" w:w="60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LLM reviews in-platform messages to identify agreed terms, admissions, and contradictions.</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DS-10</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Automatic Escalation</w:t>
            </w:r>
          </w:p>
        </w:tc>
        <w:tc>
          <w:tcPr>
            <w:tcW w:type="dxa" w:w="6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If borrower silent after 48h, dispute auto-escalates to admin with AI recommendation pre-populated.</w:t>
            </w:r>
          </w:p>
        </w:tc>
      </w:tr>
      <w:tr>
        <w:tc>
          <w:tcPr>
            <w:tcW w:type="dxa" w:w="9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DS-11</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Community Arbitration</w:t>
            </w:r>
          </w:p>
        </w:tc>
        <w:tc>
          <w:tcPr>
            <w:tcW w:type="dxa" w:w="60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Moderator/admin reviews all evidence and AI summary before issuing a binding resolution.</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DS-12</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Penalty System</w:t>
            </w:r>
          </w:p>
        </w:tc>
        <w:tc>
          <w:tcPr>
            <w:tcW w:type="dxa" w:w="6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Tiered penalties: warning, temp suspension, permanent ban. Trust score deducted based on severity.</w:t>
            </w:r>
          </w:p>
        </w:tc>
      </w:tr>
      <w:tr>
        <w:tc>
          <w:tcPr>
            <w:tcW w:type="dxa" w:w="9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DS-13</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Compensation Tracking</w:t>
            </w:r>
          </w:p>
        </w:tc>
        <w:tc>
          <w:tcPr>
            <w:tcW w:type="dxa" w:w="60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Compensation obligations tracked on borrower profile; payment deadline enforced with privilege suspension on non-payment.</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DS-14</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Deposit Release Logic</w:t>
            </w:r>
          </w:p>
        </w:tc>
        <w:tc>
          <w:tcPr>
            <w:tcW w:type="dxa" w:w="6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Full/partial/zero deposit release based on outcome; requires admin confirmation or auto-trigger on resolution.</w:t>
            </w:r>
          </w:p>
        </w:tc>
      </w:tr>
      <w:tr>
        <w:tc>
          <w:tcPr>
            <w:tcW w:type="dxa" w:w="9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DS-15</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Dispute Analytics</w:t>
            </w:r>
          </w:p>
        </w:tc>
        <w:tc>
          <w:tcPr>
            <w:tcW w:type="dxa" w:w="60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dashboard: open disputes, resolution times, AI accuracy rates, false-claim stats, top offenders.</w:t>
            </w:r>
          </w:p>
        </w:tc>
      </w:tr>
    </w:tbl>
    <w:p>
      <w:pPr>
        <w:spacing w:before="0" w:after="160"/>
      </w:pPr>
    </w:p>
    <w:p>
      <w:r>
        <w:br w:type="page"/>
      </w:r>
    </w:p>
    <w:p>
      <w:pPr>
        <w:pStyle w:val="Heading2"/>
        <w:spacing w:before="280" w:after="100"/>
      </w:pPr>
      <w:r>
        <w:rPr>
          <w:rFonts w:ascii="Arial" w:cs="Arial" w:eastAsia="Arial" w:hAnsi="Arial"/>
          <w:b/>
          <w:bCs/>
          <w:color w:val="2E86AB"/>
          <w:sz w:val="26"/>
          <w:szCs w:val="26"/>
        </w:rPr>
        <w:t xml:space="preserve">14.2 End-to-End Dispute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5060"/>
        <w:gridCol w:w="1800"/>
      </w:tblGrid>
      <w:tr>
        <w:trPr>
          <w:tblHeader/>
        </w:trPr>
        <w:tc>
          <w:tcPr>
            <w:tcW w:type="dxa" w:w="7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50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Responsible</w:t>
            </w:r>
          </w:p>
        </w:tc>
      </w:tr>
      <w:tr>
        <w:tc>
          <w:tcPr>
            <w:tcW w:type="dxa" w:w="7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D-01</w:t>
            </w:r>
          </w:p>
        </w:tc>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Trigger</w:t>
            </w:r>
          </w:p>
        </w:tc>
        <w:tc>
          <w:tcPr>
            <w:tcW w:type="dxa" w:w="50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Owner files dispute OR system auto-triggers at T+48h overdue</w:t>
            </w:r>
          </w:p>
        </w:tc>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Platform</w:t>
            </w:r>
          </w:p>
        </w:tc>
      </w:tr>
      <w:tr>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D-02</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Notification</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Borrower notified via push, email, in-app; 48h response window begins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System</w:t>
            </w:r>
          </w:p>
        </w:tc>
      </w:tr>
      <w:tr>
        <w:tc>
          <w:tcPr>
            <w:tcW w:type="dxa" w:w="7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D-03</w:t>
            </w:r>
          </w:p>
        </w:tc>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Evidence Submission</w:t>
            </w:r>
          </w:p>
        </w:tc>
        <w:tc>
          <w:tcPr>
            <w:tcW w:type="dxa" w:w="50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 parties upload additional evidence (photos, messages, receipts)</w:t>
            </w:r>
          </w:p>
        </w:tc>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 Parties</w:t>
            </w:r>
          </w:p>
        </w:tc>
      </w:tr>
      <w:tr>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D-04</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AI Assessment</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Vision model compares before/after; LLM analyses chat logs; score generated</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AI Service</w:t>
            </w:r>
          </w:p>
        </w:tc>
      </w:tr>
      <w:tr>
        <w:tc>
          <w:tcPr>
            <w:tcW w:type="dxa" w:w="7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D-05</w:t>
            </w:r>
          </w:p>
        </w:tc>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AI Summary</w:t>
            </w:r>
          </w:p>
        </w:tc>
        <w:tc>
          <w:tcPr>
            <w:tcW w:type="dxa" w:w="50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Structured verdict recommendation produced with confidence score and reasoning</w:t>
            </w:r>
          </w:p>
        </w:tc>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AI Service</w:t>
            </w:r>
          </w:p>
        </w:tc>
      </w:tr>
      <w:tr>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D-06</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Review</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Moderator reviews AI summary and raw evidence; may request more info</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Moderator/Admin</w:t>
            </w:r>
          </w:p>
        </w:tc>
      </w:tr>
      <w:tr>
        <w:tc>
          <w:tcPr>
            <w:tcW w:type="dxa" w:w="7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D-07</w:t>
            </w:r>
          </w:p>
        </w:tc>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Resolution Issued</w:t>
            </w:r>
          </w:p>
        </w:tc>
        <w:tc>
          <w:tcPr>
            <w:tcW w:type="dxa" w:w="50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Binding decision: fault assigned, deposit outcome determined</w:t>
            </w:r>
          </w:p>
        </w:tc>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w:t>
            </w:r>
          </w:p>
        </w:tc>
      </w:tr>
      <w:tr>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D-08</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Penalty Applied</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Trust score updated, deposit released/forfeited, suspension triggered</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System</w:t>
            </w:r>
          </w:p>
        </w:tc>
      </w:tr>
      <w:tr>
        <w:tc>
          <w:tcPr>
            <w:tcW w:type="dxa" w:w="7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D-09</w:t>
            </w:r>
          </w:p>
        </w:tc>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Compensation Tracked</w:t>
            </w:r>
          </w:p>
        </w:tc>
        <w:tc>
          <w:tcPr>
            <w:tcW w:type="dxa" w:w="50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Payment obligation logged if compensation owed; deadline set</w:t>
            </w:r>
          </w:p>
        </w:tc>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System</w:t>
            </w:r>
          </w:p>
        </w:tc>
      </w:tr>
      <w:tr>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D-10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Appeal Window</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Penalised party has 7 days to appeal with new evidence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Platform</w:t>
            </w:r>
          </w:p>
        </w:tc>
      </w:tr>
      <w:tr>
        <w:tc>
          <w:tcPr>
            <w:tcW w:type="dxa" w:w="7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D-11</w:t>
            </w:r>
          </w:p>
        </w:tc>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Record Archived</w:t>
            </w:r>
          </w:p>
        </w:tc>
        <w:tc>
          <w:tcPr>
            <w:tcW w:type="dxa" w:w="50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dispute record archived immutably for 3 years</w:t>
            </w:r>
          </w:p>
        </w:tc>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System</w:t>
            </w:r>
          </w:p>
        </w:tc>
      </w:tr>
    </w:tbl>
    <w:p>
      <w:pPr>
        <w:spacing w:before="0" w:after="160"/>
      </w:pPr>
    </w:p>
    <w:p>
      <w:r>
        <w:br w:type="page"/>
      </w:r>
    </w:p>
    <w:p>
      <w:pPr>
        <w:pStyle w:val="Heading2"/>
        <w:spacing w:before="280" w:after="100"/>
      </w:pPr>
      <w:r>
        <w:rPr>
          <w:rFonts w:ascii="Arial" w:cs="Arial" w:eastAsia="Arial" w:hAnsi="Arial"/>
          <w:b/>
          <w:bCs/>
          <w:color w:val="2E86AB"/>
          <w:sz w:val="26"/>
          <w:szCs w:val="26"/>
        </w:rPr>
        <w:t xml:space="preserve">14.3 Automated Tracking &amp; Alerts</w:t>
      </w:r>
    </w:p>
    <w:p>
      <w:pPr>
        <w:pStyle w:val="Heading3"/>
        <w:spacing w:before="200" w:after="80"/>
      </w:pPr>
      <w:r>
        <w:rPr>
          <w:rFonts w:ascii="Arial" w:cs="Arial" w:eastAsia="Arial" w:hAnsi="Arial"/>
          <w:b/>
          <w:bCs/>
          <w:color w:val="1E3A5F"/>
          <w:sz w:val="22"/>
          <w:szCs w:val="22"/>
        </w:rPr>
        <w:t xml:space="preserve">14.3.1 Due Date Notification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1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Recipient(s)</w:t>
            </w:r>
          </w:p>
        </w:tc>
        <w:tc>
          <w:tcPr>
            <w:tcW w:type="dxa" w:w="1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37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Message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T-3 days before due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Borrower</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Push + In-App</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Reminder: your borrowed item is due in 3 days. Please plan your return.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T-1 day before due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Borrower</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Push + Email + In-App</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Urgent: item due tomorrow. Upload return proof in the app.</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T=0 (due date)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Borrower + Owner</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Push + Email + SMS</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Item return due today. Owner notified. Please return immediately.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T+1 day overdue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Borrower + Owner</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Push + Email + SMS</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Item now OVERDUE. Dispute filing now available to owner.</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T+2 days overdue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Borrower + Owner + Admin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Push + Email + Alert</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Second overdue notice. Auto-dispute escalation in 24 hours.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T+3 days overdue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Dashboard Alert</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Auto-dispute triggered. AI assessment running. Admin review required.</w:t>
            </w:r>
          </w:p>
        </w:tc>
      </w:tr>
    </w:tbl>
    <w:p>
      <w:pPr>
        <w:spacing w:before="0" w:after="160"/>
      </w:pPr>
    </w:p>
    <w:p>
      <w:pPr>
        <w:pStyle w:val="Heading3"/>
        <w:spacing w:before="200" w:after="80"/>
      </w:pPr>
      <w:r>
        <w:rPr>
          <w:rFonts w:ascii="Arial" w:cs="Arial" w:eastAsia="Arial" w:hAnsi="Arial"/>
          <w:b/>
          <w:bCs/>
          <w:color w:val="1E3A5F"/>
          <w:sz w:val="22"/>
          <w:szCs w:val="22"/>
        </w:rPr>
        <w:t xml:space="preserve">14.3.2 Automatic Status Transitions</w:t>
      </w:r>
    </w:p>
    <w:p>
      <w:pPr>
        <w:pStyle w:val="ListParagraph"/>
        <w:numPr>
          <w:ilvl w:val="0"/>
          <w:numId w:val="2"/>
        </w:numPr>
        <w:spacing w:before="40" w:after="40"/>
      </w:pPr>
      <w:r>
        <w:rPr>
          <w:rFonts w:ascii="Arial" w:cs="Arial" w:eastAsia="Arial" w:hAnsi="Arial"/>
          <w:b w:val="false"/>
          <w:bCs w:val="false"/>
          <w:color w:val="1A1A1A"/>
          <w:sz w:val="20"/>
          <w:szCs w:val="20"/>
        </w:rPr>
        <w:t xml:space="preserve">Active =&gt; Overdue: borrow duration expires without return proof upload.</w:t>
      </w:r>
    </w:p>
    <w:p>
      <w:pPr>
        <w:pStyle w:val="ListParagraph"/>
        <w:numPr>
          <w:ilvl w:val="0"/>
          <w:numId w:val="2"/>
        </w:numPr>
        <w:spacing w:before="40" w:after="40"/>
      </w:pPr>
      <w:r>
        <w:rPr>
          <w:rFonts w:ascii="Arial" w:cs="Arial" w:eastAsia="Arial" w:hAnsi="Arial"/>
          <w:b w:val="false"/>
          <w:bCs w:val="false"/>
          <w:color w:val="1A1A1A"/>
          <w:sz w:val="20"/>
          <w:szCs w:val="20"/>
        </w:rPr>
        <w:t xml:space="preserve">Overdue =&gt; Disputed: T+3 days with no borrower response triggers auto-dispute.</w:t>
      </w:r>
    </w:p>
    <w:p>
      <w:pPr>
        <w:pStyle w:val="ListParagraph"/>
        <w:numPr>
          <w:ilvl w:val="0"/>
          <w:numId w:val="2"/>
        </w:numPr>
        <w:spacing w:before="40" w:after="40"/>
      </w:pPr>
      <w:r>
        <w:rPr>
          <w:rFonts w:ascii="Arial" w:cs="Arial" w:eastAsia="Arial" w:hAnsi="Arial"/>
          <w:b w:val="false"/>
          <w:bCs w:val="false"/>
          <w:color w:val="1A1A1A"/>
          <w:sz w:val="20"/>
          <w:szCs w:val="20"/>
        </w:rPr>
        <w:t xml:space="preserve">Disputed =&gt; Under Review: admin picks up dispute from moderation queue.</w:t>
      </w:r>
    </w:p>
    <w:p>
      <w:pPr>
        <w:pStyle w:val="ListParagraph"/>
        <w:numPr>
          <w:ilvl w:val="0"/>
          <w:numId w:val="2"/>
        </w:numPr>
        <w:spacing w:before="40" w:after="40"/>
      </w:pPr>
      <w:r>
        <w:rPr>
          <w:rFonts w:ascii="Arial" w:cs="Arial" w:eastAsia="Arial" w:hAnsi="Arial"/>
          <w:b w:val="false"/>
          <w:bCs w:val="false"/>
          <w:color w:val="1A1A1A"/>
          <w:sz w:val="20"/>
          <w:szCs w:val="20"/>
        </w:rPr>
        <w:t xml:space="preserve">Under Review =&gt; Resolved: admin issues final binding decision.</w:t>
      </w:r>
    </w:p>
    <w:p>
      <w:pPr>
        <w:pStyle w:val="ListParagraph"/>
        <w:numPr>
          <w:ilvl w:val="0"/>
          <w:numId w:val="2"/>
        </w:numPr>
        <w:spacing w:before="40" w:after="40"/>
      </w:pPr>
      <w:r>
        <w:rPr>
          <w:rFonts w:ascii="Arial" w:cs="Arial" w:eastAsia="Arial" w:hAnsi="Arial"/>
          <w:b w:val="false"/>
          <w:bCs w:val="false"/>
          <w:color w:val="1A1A1A"/>
          <w:sz w:val="20"/>
          <w:szCs w:val="20"/>
        </w:rPr>
        <w:t xml:space="preserve">Resolved =&gt; Archived: 7 days after resolution once appeal window closes.</w:t>
      </w:r>
    </w:p>
    <w:p>
      <w:pPr>
        <w:spacing w:before="0" w:after="120"/>
      </w:pPr>
    </w:p>
    <w:p>
      <w:pPr>
        <w:pStyle w:val="Heading2"/>
        <w:spacing w:before="280" w:after="100"/>
      </w:pPr>
      <w:r>
        <w:rPr>
          <w:rFonts w:ascii="Arial" w:cs="Arial" w:eastAsia="Arial" w:hAnsi="Arial"/>
          <w:b/>
          <w:bCs/>
          <w:color w:val="2E86AB"/>
          <w:sz w:val="26"/>
          <w:szCs w:val="26"/>
        </w:rPr>
        <w:t xml:space="preserve">14.4 Evidence Collection System</w:t>
      </w:r>
    </w:p>
    <w:p>
      <w:pPr>
        <w:pStyle w:val="Heading3"/>
        <w:spacing w:before="200" w:after="80"/>
      </w:pPr>
      <w:r>
        <w:rPr>
          <w:rFonts w:ascii="Arial" w:cs="Arial" w:eastAsia="Arial" w:hAnsi="Arial"/>
          <w:b/>
          <w:bCs/>
          <w:color w:val="1E3A5F"/>
          <w:sz w:val="22"/>
          <w:szCs w:val="22"/>
        </w:rPr>
        <w:t xml:space="preserve">14.4.1 Mandatory Photo Requirements</w:t>
      </w:r>
    </w:p>
    <w:p>
      <w:pPr>
        <w:pStyle w:val="ListParagraph"/>
        <w:numPr>
          <w:ilvl w:val="0"/>
          <w:numId w:val="2"/>
        </w:numPr>
        <w:spacing w:before="40" w:after="40"/>
      </w:pPr>
      <w:r>
        <w:rPr>
          <w:rFonts w:ascii="Arial" w:cs="Arial" w:eastAsia="Arial" w:hAnsi="Arial"/>
          <w:b w:val="false"/>
          <w:bCs w:val="false"/>
          <w:color w:val="1A1A1A"/>
          <w:sz w:val="20"/>
          <w:szCs w:val="20"/>
        </w:rPr>
        <w:t xml:space="preserve">Before Exchange: owner uploads min. 2 photos from multiple angles; timestamped and stored as immutable originals.</w:t>
      </w:r>
    </w:p>
    <w:p>
      <w:pPr>
        <w:pStyle w:val="ListParagraph"/>
        <w:numPr>
          <w:ilvl w:val="0"/>
          <w:numId w:val="2"/>
        </w:numPr>
        <w:spacing w:before="40" w:after="40"/>
      </w:pPr>
      <w:r>
        <w:rPr>
          <w:rFonts w:ascii="Arial" w:cs="Arial" w:eastAsia="Arial" w:hAnsi="Arial"/>
          <w:b w:val="false"/>
          <w:bCs w:val="false"/>
          <w:color w:val="1A1A1A"/>
          <w:sz w:val="20"/>
          <w:szCs w:val="20"/>
        </w:rPr>
        <w:t xml:space="preserve">On Return: borrower uploads min. 2 matching-angle photos; system shows original angles as reference overlays.</w:t>
      </w:r>
    </w:p>
    <w:p>
      <w:pPr>
        <w:pStyle w:val="ListParagraph"/>
        <w:numPr>
          <w:ilvl w:val="0"/>
          <w:numId w:val="2"/>
        </w:numPr>
        <w:spacing w:before="40" w:after="40"/>
      </w:pPr>
      <w:r>
        <w:rPr>
          <w:rFonts w:ascii="Arial" w:cs="Arial" w:eastAsia="Arial" w:hAnsi="Arial"/>
          <w:b w:val="false"/>
          <w:bCs w:val="false"/>
          <w:color w:val="1A1A1A"/>
          <w:sz w:val="20"/>
          <w:szCs w:val="20"/>
        </w:rPr>
        <w:t xml:space="preserve">Video option: both parties may upload up to 60-second video (max 50MB) for high-value items.</w:t>
      </w:r>
    </w:p>
    <w:p>
      <w:pPr>
        <w:pStyle w:val="ListParagraph"/>
        <w:numPr>
          <w:ilvl w:val="0"/>
          <w:numId w:val="2"/>
        </w:numPr>
        <w:spacing w:before="40" w:after="40"/>
      </w:pPr>
      <w:r>
        <w:rPr>
          <w:rFonts w:ascii="Arial" w:cs="Arial" w:eastAsia="Arial" w:hAnsi="Arial"/>
          <w:b w:val="false"/>
          <w:bCs w:val="false"/>
          <w:color w:val="1A1A1A"/>
          <w:sz w:val="20"/>
          <w:szCs w:val="20"/>
        </w:rPr>
        <w:t xml:space="preserve">All photos displayed side-by-side in the dispute interface for direct visual comparison.</w:t>
      </w:r>
    </w:p>
    <w:p>
      <w:pPr>
        <w:spacing w:before="0" w:after="120"/>
      </w:pPr>
    </w:p>
    <w:p>
      <w:pPr>
        <w:pStyle w:val="Heading3"/>
        <w:spacing w:before="200" w:after="80"/>
      </w:pPr>
      <w:r>
        <w:rPr>
          <w:rFonts w:ascii="Arial" w:cs="Arial" w:eastAsia="Arial" w:hAnsi="Arial"/>
          <w:b/>
          <w:bCs/>
          <w:color w:val="1E3A5F"/>
          <w:sz w:val="22"/>
          <w:szCs w:val="22"/>
        </w:rPr>
        <w:t xml:space="preserve">14.4.2 Digital Signatures</w:t>
      </w:r>
    </w:p>
    <w:p>
      <w:pPr>
        <w:pStyle w:val="ListParagraph"/>
        <w:numPr>
          <w:ilvl w:val="0"/>
          <w:numId w:val="2"/>
        </w:numPr>
        <w:spacing w:before="40" w:after="40"/>
      </w:pPr>
      <w:r>
        <w:rPr>
          <w:rFonts w:ascii="Arial" w:cs="Arial" w:eastAsia="Arial" w:hAnsi="Arial"/>
          <w:b w:val="false"/>
          <w:bCs w:val="false"/>
          <w:color w:val="1A1A1A"/>
          <w:sz w:val="20"/>
          <w:szCs w:val="20"/>
        </w:rPr>
        <w:t xml:space="preserve">Canvas-based in-app signature captured from both parties at exchange and return.</w:t>
      </w:r>
    </w:p>
    <w:p>
      <w:pPr>
        <w:pStyle w:val="ListParagraph"/>
        <w:numPr>
          <w:ilvl w:val="0"/>
          <w:numId w:val="2"/>
        </w:numPr>
        <w:spacing w:before="40" w:after="40"/>
      </w:pPr>
      <w:r>
        <w:rPr>
          <w:rFonts w:ascii="Arial" w:cs="Arial" w:eastAsia="Arial" w:hAnsi="Arial"/>
          <w:b w:val="false"/>
          <w:bCs w:val="false"/>
          <w:color w:val="1A1A1A"/>
          <w:sz w:val="20"/>
          <w:szCs w:val="20"/>
        </w:rPr>
        <w:t xml:space="preserve">Signatures stored as base64 images on the Agreement record with device fingerprint and timestamp.</w:t>
      </w:r>
    </w:p>
    <w:p>
      <w:pPr>
        <w:pStyle w:val="ListParagraph"/>
        <w:numPr>
          <w:ilvl w:val="0"/>
          <w:numId w:val="2"/>
        </w:numPr>
        <w:spacing w:before="40" w:after="40"/>
      </w:pPr>
      <w:r>
        <w:rPr>
          <w:rFonts w:ascii="Arial" w:cs="Arial" w:eastAsia="Arial" w:hAnsi="Arial"/>
          <w:b w:val="false"/>
          <w:bCs w:val="false"/>
          <w:color w:val="1A1A1A"/>
          <w:sz w:val="20"/>
          <w:szCs w:val="20"/>
        </w:rPr>
        <w:t xml:space="preserve">Both parties receive a PDF copy of the signed agreement via email immediately after exchange.</w:t>
      </w:r>
    </w:p>
    <w:p>
      <w:pPr>
        <w:spacing w:before="0" w:after="120"/>
      </w:pPr>
    </w:p>
    <w:p>
      <w:pPr>
        <w:pStyle w:val="Heading2"/>
        <w:spacing w:before="280" w:after="100"/>
      </w:pPr>
      <w:r>
        <w:rPr>
          <w:rFonts w:ascii="Arial" w:cs="Arial" w:eastAsia="Arial" w:hAnsi="Arial"/>
          <w:b/>
          <w:bCs/>
          <w:color w:val="2E86AB"/>
          <w:sz w:val="26"/>
          <w:szCs w:val="26"/>
        </w:rPr>
        <w:t xml:space="preserve">14.5 AI-Assisted Moderation</w:t>
      </w:r>
    </w:p>
    <w:p>
      <w:pPr>
        <w:pStyle w:val="Heading3"/>
        <w:spacing w:before="200" w:after="80"/>
      </w:pPr>
      <w:r>
        <w:rPr>
          <w:rFonts w:ascii="Arial" w:cs="Arial" w:eastAsia="Arial" w:hAnsi="Arial"/>
          <w:b/>
          <w:bCs/>
          <w:color w:val="1E3A5F"/>
          <w:sz w:val="22"/>
          <w:szCs w:val="22"/>
        </w:rPr>
        <w:t xml:space="preserve">14.5.1 AI Photo Comparison</w:t>
      </w:r>
    </w:p>
    <w:p>
      <w:pPr>
        <w:pStyle w:val="ListParagraph"/>
        <w:numPr>
          <w:ilvl w:val="0"/>
          <w:numId w:val="2"/>
        </w:numPr>
        <w:spacing w:before="40" w:after="40"/>
      </w:pPr>
      <w:r>
        <w:rPr>
          <w:rFonts w:ascii="Arial" w:cs="Arial" w:eastAsia="Arial" w:hAnsi="Arial"/>
          <w:b w:val="false"/>
          <w:bCs w:val="false"/>
          <w:color w:val="1A1A1A"/>
          <w:sz w:val="20"/>
          <w:szCs w:val="20"/>
        </w:rPr>
        <w:t xml:space="preserve">Before/after photos passed to OpenAI Vision API with a structured damage assessment prompt.</w:t>
      </w:r>
    </w:p>
    <w:p>
      <w:pPr>
        <w:pStyle w:val="ListParagraph"/>
        <w:numPr>
          <w:ilvl w:val="0"/>
          <w:numId w:val="2"/>
        </w:numPr>
        <w:spacing w:before="40" w:after="40"/>
      </w:pPr>
      <w:r>
        <w:rPr>
          <w:rFonts w:ascii="Arial" w:cs="Arial" w:eastAsia="Arial" w:hAnsi="Arial"/>
          <w:b w:val="false"/>
          <w:bCs w:val="false"/>
          <w:color w:val="1A1A1A"/>
          <w:sz w:val="20"/>
          <w:szCs w:val="20"/>
        </w:rPr>
        <w:t xml:space="preserve">Output: damage score (0-100), affected areas identified, confidence level.</w:t>
      </w:r>
    </w:p>
    <w:p>
      <w:pPr>
        <w:pStyle w:val="ListParagraph"/>
        <w:numPr>
          <w:ilvl w:val="0"/>
          <w:numId w:val="2"/>
        </w:numPr>
        <w:spacing w:before="40" w:after="40"/>
      </w:pPr>
      <w:r>
        <w:rPr>
          <w:rFonts w:ascii="Arial" w:cs="Arial" w:eastAsia="Arial" w:hAnsi="Arial"/>
          <w:b w:val="false"/>
          <w:bCs w:val="false"/>
          <w:color w:val="1A1A1A"/>
          <w:sz w:val="20"/>
          <w:szCs w:val="20"/>
        </w:rPr>
        <w:t xml:space="preserve">Score bands: 0-10 (No damage), 11-30 (Minor), 31-60 (Moderate), 61-100 (Major/Destroyed).</w:t>
      </w:r>
    </w:p>
    <w:p>
      <w:pPr>
        <w:pStyle w:val="ListParagraph"/>
        <w:numPr>
          <w:ilvl w:val="0"/>
          <w:numId w:val="2"/>
        </w:numPr>
        <w:spacing w:before="40" w:after="40"/>
      </w:pPr>
      <w:r>
        <w:rPr>
          <w:rFonts w:ascii="Arial" w:cs="Arial" w:eastAsia="Arial" w:hAnsi="Arial"/>
          <w:b w:val="false"/>
          <w:bCs w:val="false"/>
          <w:color w:val="1A1A1A"/>
          <w:sz w:val="20"/>
          <w:szCs w:val="20"/>
        </w:rPr>
        <w:t xml:space="preserve">AI report displayed to admin with annotated images and score breakdown.</w:t>
      </w:r>
    </w:p>
    <w:p>
      <w:pPr>
        <w:spacing w:before="0" w:after="120"/>
      </w:pPr>
    </w:p>
    <w:p>
      <w:pPr>
        <w:pStyle w:val="Heading3"/>
        <w:spacing w:before="200" w:after="80"/>
      </w:pPr>
      <w:r>
        <w:rPr>
          <w:rFonts w:ascii="Arial" w:cs="Arial" w:eastAsia="Arial" w:hAnsi="Arial"/>
          <w:b/>
          <w:bCs/>
          <w:color w:val="1E3A5F"/>
          <w:sz w:val="22"/>
          <w:szCs w:val="22"/>
        </w:rPr>
        <w:t xml:space="preserve">14.5.2 AI Chat Log Analysis</w:t>
      </w:r>
    </w:p>
    <w:p>
      <w:pPr>
        <w:pStyle w:val="ListParagraph"/>
        <w:numPr>
          <w:ilvl w:val="0"/>
          <w:numId w:val="2"/>
        </w:numPr>
        <w:spacing w:before="40" w:after="40"/>
      </w:pPr>
      <w:r>
        <w:rPr>
          <w:rFonts w:ascii="Arial" w:cs="Arial" w:eastAsia="Arial" w:hAnsi="Arial"/>
          <w:b w:val="false"/>
          <w:bCs w:val="false"/>
          <w:color w:val="1A1A1A"/>
          <w:sz w:val="20"/>
          <w:szCs w:val="20"/>
        </w:rPr>
        <w:t xml:space="preserve">LLM reviews last 200 messages of the in-platform conversation between parties.</w:t>
      </w:r>
    </w:p>
    <w:p>
      <w:pPr>
        <w:pStyle w:val="ListParagraph"/>
        <w:numPr>
          <w:ilvl w:val="0"/>
          <w:numId w:val="2"/>
        </w:numPr>
        <w:spacing w:before="40" w:after="40"/>
      </w:pPr>
      <w:r>
        <w:rPr>
          <w:rFonts w:ascii="Arial" w:cs="Arial" w:eastAsia="Arial" w:hAnsi="Arial"/>
          <w:b w:val="false"/>
          <w:bCs w:val="false"/>
          <w:color w:val="1A1A1A"/>
          <w:sz w:val="20"/>
          <w:szCs w:val="20"/>
        </w:rPr>
        <w:t xml:space="preserve">Identifies: agreed return dates, explicit condition acknowledgements, damage admissions, contradictions.</w:t>
      </w:r>
    </w:p>
    <w:p>
      <w:pPr>
        <w:pStyle w:val="ListParagraph"/>
        <w:numPr>
          <w:ilvl w:val="0"/>
          <w:numId w:val="2"/>
        </w:numPr>
        <w:spacing w:before="40" w:after="40"/>
      </w:pPr>
      <w:r>
        <w:rPr>
          <w:rFonts w:ascii="Arial" w:cs="Arial" w:eastAsia="Arial" w:hAnsi="Arial"/>
          <w:b w:val="false"/>
          <w:bCs w:val="false"/>
          <w:color w:val="1A1A1A"/>
          <w:sz w:val="20"/>
          <w:szCs w:val="20"/>
        </w:rPr>
        <w:t xml:space="preserve">Produces structured summary: agreed terms, key quotes, sentiment timeline, contradiction flags.</w:t>
      </w:r>
    </w:p>
    <w:p>
      <w:pPr>
        <w:pStyle w:val="ListParagraph"/>
        <w:numPr>
          <w:ilvl w:val="0"/>
          <w:numId w:val="2"/>
        </w:numPr>
        <w:spacing w:before="40" w:after="40"/>
      </w:pPr>
      <w:r>
        <w:rPr>
          <w:rFonts w:ascii="Arial" w:cs="Arial" w:eastAsia="Arial" w:hAnsi="Arial"/>
          <w:b w:val="false"/>
          <w:bCs w:val="false"/>
          <w:color w:val="1A1A1A"/>
          <w:sz w:val="20"/>
          <w:szCs w:val="20"/>
        </w:rPr>
        <w:t xml:space="preserve">Supporting evidence only; never the sole basis for a penalty decision.</w:t>
      </w:r>
    </w:p>
    <w:p>
      <w:pPr>
        <w:spacing w:before="0" w:after="120"/>
      </w:pPr>
    </w:p>
    <w:p>
      <w:pPr>
        <w:pStyle w:val="Heading3"/>
        <w:spacing w:before="200" w:after="80"/>
      </w:pPr>
      <w:r>
        <w:rPr>
          <w:rFonts w:ascii="Arial" w:cs="Arial" w:eastAsia="Arial" w:hAnsi="Arial"/>
          <w:b/>
          <w:bCs/>
          <w:color w:val="1E3A5F"/>
          <w:sz w:val="22"/>
          <w:szCs w:val="22"/>
        </w:rPr>
        <w:t xml:space="preserve">14.5.3 AI Verdict Recommendation</w:t>
      </w:r>
    </w:p>
    <w:p>
      <w:pPr>
        <w:spacing w:before="60" w:after="60"/>
      </w:pPr>
      <w:r>
        <w:rPr>
          <w:rFonts w:ascii="Arial" w:cs="Arial" w:eastAsia="Arial" w:hAnsi="Arial"/>
          <w:color w:val="1A1A1A"/>
          <w:sz w:val="20"/>
          <w:szCs w:val="20"/>
        </w:rPr>
        <w:t xml:space="preserve">The AI produces a structured recommendation presented to the admin before final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Example Output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Damage Assessment</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Score: 45/100 — Moderate damage detected on upper surface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Photo Comparison</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areas of difference identified vs. original condition photos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Chat Evidence</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Borrower acknowledged item was dropped on Day 4 of borrow period</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Agreed Terms</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Return date and deposit amount confirmed in chat transcript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Recommended Outcome</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Partial deposit deduction: 40% — borrower at fault for moderate damage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Confidence Score</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78% — moderate confidence; recommend admin review of flagged area</w:t>
            </w:r>
          </w:p>
        </w:tc>
      </w:tr>
    </w:tbl>
    <w:p>
      <w:pPr>
        <w:spacing w:before="0" w:after="160"/>
      </w:pPr>
    </w:p>
    <w:p>
      <w:pPr>
        <w:pStyle w:val="Heading2"/>
        <w:spacing w:before="280" w:after="100"/>
      </w:pPr>
      <w:r>
        <w:rPr>
          <w:rFonts w:ascii="Arial" w:cs="Arial" w:eastAsia="Arial" w:hAnsi="Arial"/>
          <w:b/>
          <w:bCs/>
          <w:color w:val="2E86AB"/>
          <w:sz w:val="26"/>
          <w:szCs w:val="26"/>
        </w:rPr>
        <w:t xml:space="preserve">14.6 Penalty &amp; Compensation System</w:t>
      </w:r>
    </w:p>
    <w:p>
      <w:pPr>
        <w:pStyle w:val="Heading3"/>
        <w:spacing w:before="200" w:after="80"/>
      </w:pPr>
      <w:r>
        <w:rPr>
          <w:rFonts w:ascii="Arial" w:cs="Arial" w:eastAsia="Arial" w:hAnsi="Arial"/>
          <w:b/>
          <w:bCs/>
          <w:color w:val="1E3A5F"/>
          <w:sz w:val="22"/>
          <w:szCs w:val="22"/>
        </w:rPr>
        <w:t xml:space="preserve">14.6.1 Penalty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800"/>
        <w:gridCol w:w="2760"/>
      </w:tblGrid>
      <w:tr>
        <w:trPr>
          <w:tblHeader/>
        </w:trPr>
        <w:tc>
          <w:tcPr>
            <w:tcW w:type="dxa" w:w="26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Offence</w:t>
            </w:r>
          </w:p>
        </w:tc>
        <w:tc>
          <w:tcPr>
            <w:tcW w:type="dxa" w:w="22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Platform Action</w:t>
            </w:r>
          </w:p>
        </w:tc>
        <w:tc>
          <w:tcPr>
            <w:tcW w:type="dxa" w:w="1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Trust Score Impact</w:t>
            </w:r>
          </w:p>
        </w:tc>
        <w:tc>
          <w:tcPr>
            <w:tcW w:type="dxa" w:w="27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Deposit Impact</w:t>
            </w:r>
          </w:p>
        </w:tc>
      </w:tr>
      <w:tr>
        <w:tc>
          <w:tcPr>
            <w:tcW w:type="dxa" w:w="26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First Late Return (1-3 days)</w:t>
            </w:r>
          </w:p>
        </w:tc>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Warning notification</w:t>
            </w:r>
          </w:p>
        </w:tc>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-5 trust points</w:t>
            </w:r>
          </w:p>
        </w:tc>
        <w:tc>
          <w:tcPr>
            <w:tcW w:type="dxa" w:w="2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None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Second Late Return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3-day borrowing suspension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 trust points</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None</w:t>
            </w:r>
          </w:p>
        </w:tc>
      </w:tr>
      <w:tr>
        <w:tc>
          <w:tcPr>
            <w:tcW w:type="dxa" w:w="26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Chronic Late Return (3+)</w:t>
            </w:r>
          </w:p>
        </w:tc>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30-day borrowing suspension</w:t>
            </w:r>
          </w:p>
        </w:tc>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-25 trust points</w:t>
            </w:r>
          </w:p>
        </w:tc>
        <w:tc>
          <w:tcPr>
            <w:tcW w:type="dxa" w:w="2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None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Minor Damage (under 20%)</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Warning + partial deduction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 trust points</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Proportional deduction</w:t>
            </w:r>
          </w:p>
        </w:tc>
      </w:tr>
      <w:tr>
        <w:tc>
          <w:tcPr>
            <w:tcW w:type="dxa" w:w="26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Major Damage (20-80%)</w:t>
            </w:r>
          </w:p>
        </w:tc>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7-day suspension</w:t>
            </w:r>
          </w:p>
        </w:tc>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-30 trust points</w:t>
            </w:r>
          </w:p>
        </w:tc>
        <w:tc>
          <w:tcPr>
            <w:tcW w:type="dxa" w:w="2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Proportional deduction</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Item Destroyed / Missing</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Permanent ban (appealable)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-100 trust points</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deposit forfeit</w:t>
            </w:r>
          </w:p>
        </w:tc>
      </w:tr>
      <w:tr>
        <w:tc>
          <w:tcPr>
            <w:tcW w:type="dxa" w:w="26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1A1A"/>
                <w:sz w:val="18"/>
                <w:szCs w:val="18"/>
              </w:rPr>
              <w:t xml:space="preserve">False Damage Claim (owner)</w:t>
            </w:r>
          </w:p>
        </w:tc>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Warning issued to owner</w:t>
            </w:r>
          </w:p>
        </w:tc>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-15 trust points</w:t>
            </w:r>
          </w:p>
        </w:tc>
        <w:tc>
          <w:tcPr>
            <w:tcW w:type="dxa" w:w="2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Claim dismissed</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Repeat False Claims (owner)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Owner listing privileges suspended</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-40 trust points</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None</w:t>
            </w:r>
          </w:p>
        </w:tc>
      </w:tr>
    </w:tbl>
    <w:p>
      <w:pPr>
        <w:spacing w:before="0" w:after="160"/>
      </w:pPr>
    </w:p>
    <w:p>
      <w:pPr>
        <w:pStyle w:val="Heading3"/>
        <w:spacing w:before="200" w:after="80"/>
      </w:pPr>
      <w:r>
        <w:rPr>
          <w:rFonts w:ascii="Arial" w:cs="Arial" w:eastAsia="Arial" w:hAnsi="Arial"/>
          <w:b/>
          <w:bCs/>
          <w:color w:val="1E3A5F"/>
          <w:sz w:val="22"/>
          <w:szCs w:val="22"/>
        </w:rPr>
        <w:t xml:space="preserve">14.6.2 Compensation Tracking</w:t>
      </w:r>
    </w:p>
    <w:p>
      <w:pPr>
        <w:pStyle w:val="ListParagraph"/>
        <w:numPr>
          <w:ilvl w:val="0"/>
          <w:numId w:val="2"/>
        </w:numPr>
        <w:spacing w:before="40" w:after="40"/>
      </w:pPr>
      <w:r>
        <w:rPr>
          <w:rFonts w:ascii="Arial" w:cs="Arial" w:eastAsia="Arial" w:hAnsi="Arial"/>
          <w:b w:val="false"/>
          <w:bCs w:val="false"/>
          <w:color w:val="1A1A1A"/>
          <w:sz w:val="20"/>
          <w:szCs w:val="20"/>
        </w:rPr>
        <w:t xml:space="preserve">When admin assigns compensation, a compensation obligation is created on the borrower's profile.</w:t>
      </w:r>
    </w:p>
    <w:p>
      <w:pPr>
        <w:pStyle w:val="ListParagraph"/>
        <w:numPr>
          <w:ilvl w:val="0"/>
          <w:numId w:val="2"/>
        </w:numPr>
        <w:spacing w:before="40" w:after="40"/>
      </w:pPr>
      <w:r>
        <w:rPr>
          <w:rFonts w:ascii="Arial" w:cs="Arial" w:eastAsia="Arial" w:hAnsi="Arial"/>
          <w:b w:val="false"/>
          <w:bCs w:val="false"/>
          <w:color w:val="1A1A1A"/>
          <w:sz w:val="20"/>
          <w:szCs w:val="20"/>
        </w:rPr>
        <w:t xml:space="preserve">Borrower notified with payment deadline (default: 7 days from resolution).</w:t>
      </w:r>
    </w:p>
    <w:p>
      <w:pPr>
        <w:pStyle w:val="ListParagraph"/>
        <w:numPr>
          <w:ilvl w:val="0"/>
          <w:numId w:val="2"/>
        </w:numPr>
        <w:spacing w:before="40" w:after="40"/>
      </w:pPr>
      <w:r>
        <w:rPr>
          <w:rFonts w:ascii="Arial" w:cs="Arial" w:eastAsia="Arial" w:hAnsi="Arial"/>
          <w:b w:val="false"/>
          <w:bCs w:val="false"/>
          <w:color w:val="1A1A1A"/>
          <w:sz w:val="20"/>
          <w:szCs w:val="20"/>
        </w:rPr>
        <w:t xml:space="preserve">In-platform wallet payment: automatically marked Settled on receipt.</w:t>
      </w:r>
    </w:p>
    <w:p>
      <w:pPr>
        <w:pStyle w:val="ListParagraph"/>
        <w:numPr>
          <w:ilvl w:val="0"/>
          <w:numId w:val="2"/>
        </w:numPr>
        <w:spacing w:before="40" w:after="40"/>
      </w:pPr>
      <w:r>
        <w:rPr>
          <w:rFonts w:ascii="Arial" w:cs="Arial" w:eastAsia="Arial" w:hAnsi="Arial"/>
          <w:b w:val="false"/>
          <w:bCs w:val="false"/>
          <w:color w:val="1A1A1A"/>
          <w:sz w:val="20"/>
          <w:szCs w:val="20"/>
        </w:rPr>
        <w:t xml:space="preserve">Unpaid after deadline: collections flag added; listing and borrowing privileges suspended.</w:t>
      </w:r>
    </w:p>
    <w:p>
      <w:pPr>
        <w:pStyle w:val="ListParagraph"/>
        <w:numPr>
          <w:ilvl w:val="0"/>
          <w:numId w:val="2"/>
        </w:numPr>
        <w:spacing w:before="40" w:after="40"/>
      </w:pPr>
      <w:r>
        <w:rPr>
          <w:rFonts w:ascii="Arial" w:cs="Arial" w:eastAsia="Arial" w:hAnsi="Arial"/>
          <w:b w:val="false"/>
          <w:bCs w:val="false"/>
          <w:color w:val="1A1A1A"/>
          <w:sz w:val="20"/>
          <w:szCs w:val="20"/>
        </w:rPr>
        <w:t xml:space="preserve">Full history visible to admin; borrower sees own obligations on their dashboard.</w:t>
      </w:r>
    </w:p>
    <w:p>
      <w:pPr>
        <w:spacing w:before="0" w:after="120"/>
      </w:pPr>
    </w:p>
    <w:p>
      <w:pPr>
        <w:pStyle w:val="Heading2"/>
        <w:spacing w:before="280" w:after="100"/>
      </w:pPr>
      <w:r>
        <w:rPr>
          <w:rFonts w:ascii="Arial" w:cs="Arial" w:eastAsia="Arial" w:hAnsi="Arial"/>
          <w:b/>
          <w:bCs/>
          <w:color w:val="2E86AB"/>
          <w:sz w:val="26"/>
          <w:szCs w:val="26"/>
        </w:rPr>
        <w:t xml:space="preserve">14.7 Appeal Process</w:t>
      </w:r>
    </w:p>
    <w:p>
      <w:pPr>
        <w:pStyle w:val="ListParagraph"/>
        <w:numPr>
          <w:ilvl w:val="0"/>
          <w:numId w:val="2"/>
        </w:numPr>
        <w:spacing w:before="40" w:after="40"/>
      </w:pPr>
      <w:r>
        <w:rPr>
          <w:rFonts w:ascii="Arial" w:cs="Arial" w:eastAsia="Arial" w:hAnsi="Arial"/>
          <w:b w:val="false"/>
          <w:bCs w:val="false"/>
          <w:color w:val="1A1A1A"/>
          <w:sz w:val="20"/>
          <w:szCs w:val="20"/>
        </w:rPr>
        <w:t xml:space="preserve">Penalised party has a 7-day window after resolution to file an appeal with new evidence.</w:t>
      </w:r>
    </w:p>
    <w:p>
      <w:pPr>
        <w:pStyle w:val="ListParagraph"/>
        <w:numPr>
          <w:ilvl w:val="0"/>
          <w:numId w:val="2"/>
        </w:numPr>
        <w:spacing w:before="40" w:after="40"/>
      </w:pPr>
      <w:r>
        <w:rPr>
          <w:rFonts w:ascii="Arial" w:cs="Arial" w:eastAsia="Arial" w:hAnsi="Arial"/>
          <w:b w:val="false"/>
          <w:bCs w:val="false"/>
          <w:color w:val="1A1A1A"/>
          <w:sz w:val="20"/>
          <w:szCs w:val="20"/>
        </w:rPr>
        <w:t xml:space="preserve">Senior admin (separate from original reviewer) handles all appeals.</w:t>
      </w:r>
    </w:p>
    <w:p>
      <w:pPr>
        <w:pStyle w:val="ListParagraph"/>
        <w:numPr>
          <w:ilvl w:val="0"/>
          <w:numId w:val="2"/>
        </w:numPr>
        <w:spacing w:before="40" w:after="40"/>
      </w:pPr>
      <w:r>
        <w:rPr>
          <w:rFonts w:ascii="Arial" w:cs="Arial" w:eastAsia="Arial" w:hAnsi="Arial"/>
          <w:b w:val="false"/>
          <w:bCs w:val="false"/>
          <w:color w:val="1A1A1A"/>
          <w:sz w:val="20"/>
          <w:szCs w:val="20"/>
        </w:rPr>
        <w:t xml:space="preserve">Appeal outcome is final; no further appeals on the same dispute.</w:t>
      </w:r>
    </w:p>
    <w:p>
      <w:pPr>
        <w:pStyle w:val="ListParagraph"/>
        <w:numPr>
          <w:ilvl w:val="0"/>
          <w:numId w:val="2"/>
        </w:numPr>
        <w:spacing w:before="40" w:after="40"/>
      </w:pPr>
      <w:r>
        <w:rPr>
          <w:rFonts w:ascii="Arial" w:cs="Arial" w:eastAsia="Arial" w:hAnsi="Arial"/>
          <w:b w:val="false"/>
          <w:bCs w:val="false"/>
          <w:color w:val="1A1A1A"/>
          <w:sz w:val="20"/>
          <w:szCs w:val="20"/>
        </w:rPr>
        <w:t xml:space="preserve">If upheld: penalty reversed, deposit corrected, opposing party notified.</w:t>
      </w:r>
    </w:p>
    <w:p>
      <w:pPr>
        <w:pStyle w:val="ListParagraph"/>
        <w:numPr>
          <w:ilvl w:val="0"/>
          <w:numId w:val="2"/>
        </w:numPr>
        <w:spacing w:before="40" w:after="40"/>
      </w:pPr>
      <w:r>
        <w:rPr>
          <w:rFonts w:ascii="Arial" w:cs="Arial" w:eastAsia="Arial" w:hAnsi="Arial"/>
          <w:b w:val="false"/>
          <w:bCs w:val="false"/>
          <w:color w:val="1A1A1A"/>
          <w:sz w:val="20"/>
          <w:szCs w:val="20"/>
        </w:rPr>
        <w:t xml:space="preserve">If rejected: original decision stands; appeal record appended to dispute archive.</w:t>
      </w:r>
    </w:p>
    <w:p>
      <w:r>
        <w:br w:type="page"/>
      </w:r>
    </w:p>
    <w:p>
      <w:pPr>
        <w:pStyle w:val="Heading1"/>
        <w:pBdr>
          <w:bottom w:val="single" w:color="2E86AB" w:sz="8" w:space="4"/>
        </w:pBdr>
        <w:spacing w:before="400" w:after="160"/>
      </w:pPr>
      <w:r>
        <w:rPr>
          <w:rFonts w:ascii="Arial" w:cs="Arial" w:eastAsia="Arial" w:hAnsi="Arial"/>
          <w:b/>
          <w:bCs/>
          <w:color w:val="1E3A5F"/>
          <w:sz w:val="32"/>
          <w:szCs w:val="32"/>
        </w:rPr>
        <w:t xml:space="preserve">15. Project Repository &amp; Deliverables</w:t>
      </w:r>
    </w:p>
    <w:p>
      <w:pPr>
        <w:pStyle w:val="Heading2"/>
        <w:spacing w:before="280" w:after="100"/>
      </w:pPr>
      <w:r>
        <w:rPr>
          <w:rFonts w:ascii="Arial" w:cs="Arial" w:eastAsia="Arial" w:hAnsi="Arial"/>
          <w:b/>
          <w:bCs/>
          <w:color w:val="2E86AB"/>
          <w:sz w:val="26"/>
          <w:szCs w:val="26"/>
        </w:rPr>
        <w:t xml:space="preserve">15.1 GitHub Repository</w:t>
      </w:r>
    </w:p>
    <w:p>
      <w:pPr>
        <w:spacing w:before="60" w:after="60"/>
      </w:pPr>
      <w:r>
        <w:rPr>
          <w:rFonts w:ascii="Arial" w:cs="Arial" w:eastAsia="Arial" w:hAnsi="Arial"/>
          <w:b/>
          <w:bCs/>
          <w:color w:val="2E86AB"/>
          <w:sz w:val="20"/>
          <w:szCs w:val="20"/>
        </w:rPr>
        <w:t xml:space="preserve">Repository: github.com/RajputSivam/LocalLoop-Community-Exchange-Platform</w:t>
      </w:r>
    </w:p>
    <w:p>
      <w:pPr>
        <w:spacing w:before="60" w:after="60"/>
      </w:pPr>
      <w:r>
        <w:rPr>
          <w:rFonts w:ascii="Arial" w:cs="Arial" w:eastAsia="Arial" w:hAnsi="Arial"/>
          <w:color w:val="1A1A1A"/>
          <w:sz w:val="20"/>
          <w:szCs w:val="20"/>
        </w:rPr>
        <w:t xml:space="preserve">Branch: main</w:t>
      </w:r>
    </w:p>
    <w:p>
      <w:pPr>
        <w:spacing w:before="60" w:after="60"/>
      </w:pPr>
      <w:r>
        <w:rPr>
          <w:rFonts w:ascii="Arial" w:cs="Arial" w:eastAsia="Arial" w:hAnsi="Arial"/>
          <w:color w:val="1A1A1A"/>
          <w:sz w:val="20"/>
          <w:szCs w:val="20"/>
        </w:rPr>
        <w:t xml:space="preserve">Structure:</w:t>
      </w:r>
    </w:p>
    <w:p>
      <w:pPr>
        <w:pStyle w:val="ListParagraph"/>
        <w:numPr>
          <w:ilvl w:val="0"/>
          <w:numId w:val="2"/>
        </w:numPr>
        <w:spacing w:before="40" w:after="40"/>
      </w:pPr>
      <w:r>
        <w:rPr>
          <w:rFonts w:ascii="Arial" w:cs="Arial" w:eastAsia="Arial" w:hAnsi="Arial"/>
          <w:b w:val="false"/>
          <w:bCs w:val="false"/>
          <w:color w:val="1A1A1A"/>
          <w:sz w:val="20"/>
          <w:szCs w:val="20"/>
        </w:rPr>
        <w:t xml:space="preserve">/frontend  — React.js application</w:t>
      </w:r>
    </w:p>
    <w:p>
      <w:pPr>
        <w:pStyle w:val="ListParagraph"/>
        <w:numPr>
          <w:ilvl w:val="0"/>
          <w:numId w:val="2"/>
        </w:numPr>
        <w:spacing w:before="40" w:after="40"/>
      </w:pPr>
      <w:r>
        <w:rPr>
          <w:rFonts w:ascii="Arial" w:cs="Arial" w:eastAsia="Arial" w:hAnsi="Arial"/>
          <w:b w:val="false"/>
          <w:bCs w:val="false"/>
          <w:color w:val="1A1A1A"/>
          <w:sz w:val="20"/>
          <w:szCs w:val="20"/>
        </w:rPr>
        <w:t xml:space="preserve">/backend   — Node.js + Express.js API server</w:t>
      </w:r>
    </w:p>
    <w:p>
      <w:pPr>
        <w:pStyle w:val="ListParagraph"/>
        <w:numPr>
          <w:ilvl w:val="0"/>
          <w:numId w:val="2"/>
        </w:numPr>
        <w:spacing w:before="40" w:after="40"/>
      </w:pPr>
      <w:r>
        <w:rPr>
          <w:rFonts w:ascii="Arial" w:cs="Arial" w:eastAsia="Arial" w:hAnsi="Arial"/>
          <w:b w:val="false"/>
          <w:bCs w:val="false"/>
          <w:color w:val="1A1A1A"/>
          <w:sz w:val="20"/>
          <w:szCs w:val="20"/>
        </w:rPr>
        <w:t xml:space="preserve">LocalLoop_Features.pdf  — Original feature specification</w:t>
      </w:r>
    </w:p>
    <w:p>
      <w:pPr>
        <w:pStyle w:val="ListParagraph"/>
        <w:numPr>
          <w:ilvl w:val="0"/>
          <w:numId w:val="2"/>
        </w:numPr>
        <w:spacing w:before="40" w:after="40"/>
      </w:pPr>
      <w:r>
        <w:rPr>
          <w:rFonts w:ascii="Arial" w:cs="Arial" w:eastAsia="Arial" w:hAnsi="Arial"/>
          <w:b w:val="false"/>
          <w:bCs w:val="false"/>
          <w:color w:val="1A1A1A"/>
          <w:sz w:val="20"/>
          <w:szCs w:val="20"/>
        </w:rPr>
        <w:t xml:space="preserve">NeighborShare_User_Guide_v2.pdf  — User guide documentation</w:t>
      </w:r>
    </w:p>
    <w:p>
      <w:pPr>
        <w:spacing w:before="0" w:after="120"/>
      </w:pPr>
    </w:p>
    <w:p>
      <w:pPr>
        <w:pStyle w:val="Heading2"/>
        <w:spacing w:before="280" w:after="100"/>
      </w:pPr>
      <w:r>
        <w:rPr>
          <w:rFonts w:ascii="Arial" w:cs="Arial" w:eastAsia="Arial" w:hAnsi="Arial"/>
          <w:b/>
          <w:bCs/>
          <w:color w:val="2E86AB"/>
          <w:sz w:val="26"/>
          <w:szCs w:val="26"/>
        </w:rPr>
        <w:t xml:space="preserve">15.2 Deliverables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15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3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Multilingual AI Chatbot Specification</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Complete</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10</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User-Friendly Features Specification (20 Features)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Complete</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12</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Security Architecture &amp; Requirements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Complete</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13</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Enhanced Dispute Handling System</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Complete</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14</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Software Requirements Specification (SRS)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Complete</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This document</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Technology Framework / Stack Table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Complete</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6</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System Architecture Document</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Complete</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7</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FAANG-Level Workflow (12-Step)</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Complete</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4</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AI Features Specification</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Complete</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8</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Core API Endpoint Reference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Complete</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9</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Data Model / Entity Reference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Complete</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5</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Frontend (React.js)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 Progress</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GitHub: /frontend</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Backend (Node.js + Express)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 Progress</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GitHub: /backend</w:t>
            </w:r>
          </w:p>
        </w:tc>
      </w:tr>
    </w:tbl>
    <w:p>
      <w:pPr>
        <w:spacing w:before="0" w:after="200"/>
      </w:pPr>
    </w:p>
    <w:p>
      <w:pPr>
        <w:spacing w:before="400"/>
        <w:jc w:val="center"/>
      </w:pPr>
      <w:r>
        <w:rPr>
          <w:rFonts w:ascii="Arial" w:cs="Arial" w:eastAsia="Arial" w:hAnsi="Arial"/>
          <w:i/>
          <w:iCs/>
          <w:color w:val="888888"/>
          <w:sz w:val="20"/>
          <w:szCs w:val="20"/>
        </w:rPr>
        <w:t xml:space="preserve">— End of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2"/>
      </w:pBdr>
      <w:tabs>
        <w:tab w:val="right" w:pos="9026"/>
      </w:tabs>
      <w:spacing w:before="80"/>
    </w:pPr>
    <w:r>
      <w:rPr>
        <w:rFonts w:ascii="Arial" w:cs="Arial" w:eastAsia="Arial" w:hAnsi="Arial"/>
        <w:color w:val="888888"/>
        <w:sz w:val="16"/>
        <w:szCs w:val="16"/>
      </w:rPr>
      <w:t xml:space="preserve">Confidential — LocalLoop Project</w:t>
    </w:r>
    <w:r>
      <w:rPr>
        <w:rFonts w:ascii="Arial" w:cs="Arial" w:eastAsia="Arial" w:hAnsi="Arial"/>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2"/>
      </w:pBdr>
      <w:spacing w:after="100"/>
    </w:pPr>
    <w:r>
      <w:rPr>
        <w:rFonts w:ascii="Arial" w:cs="Arial" w:eastAsia="Arial" w:hAnsi="Arial"/>
        <w:color w:val="888888"/>
        <w:sz w:val="16"/>
        <w:szCs w:val="16"/>
      </w:rPr>
      <w:t xml:space="preserve">LocalLoop — Community Exchange Platform  |  SRS &amp;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86A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2026-03-18T12:57:06.674Z</dcterms:created>
  <dcterms:modified xsi:type="dcterms:W3CDTF">2026-03-18T12:57:06.675Z</dcterms:modified>
</cp:coreProperties>
</file>

<file path=docProps/custom.xml><?xml version="1.0" encoding="utf-8"?>
<Properties xmlns="http://schemas.openxmlformats.org/officeDocument/2006/custom-properties" xmlns:vt="http://schemas.openxmlformats.org/officeDocument/2006/docPropsVTypes"/>
</file>