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r>
        <w:t xml:space="preserve"/>
      </w:r>
    </w:p>
    <w:p>
      <w:pPr>
        <w:spacing w:after="200"/>
        <w:jc w:val="center"/>
      </w:pPr>
      <w:r>
        <w:rPr>
          <w:b/>
          <w:bCs/>
          <w:color w:val="063342"/>
          <w:sz w:val="56"/>
          <w:szCs w:val="56"/>
        </w:rPr>
        <w:t xml:space="preserve">KNOWLEDGE FACTORY</w:t>
      </w:r>
    </w:p>
    <w:p>
      <w:pPr>
        <w:spacing w:after="120"/>
        <w:jc w:val="center"/>
      </w:pPr>
      <w:r>
        <w:rPr>
          <w:b/>
          <w:bCs/>
          <w:color w:val="16BAAD"/>
          <w:sz w:val="36"/>
          <w:szCs w:val="36"/>
        </w:rPr>
        <w:t xml:space="preserve">Platform Overview</w:t>
      </w:r>
    </w:p>
    <w:p>
      <w:pPr>
        <w:spacing w:after="600"/>
        <w:jc w:val="center"/>
      </w:pPr>
      <w:r>
        <w:rPr>
          <w:i/>
          <w:iCs/>
          <w:color w:val="1A3A47"/>
          <w:sz w:val="22"/>
          <w:szCs w:val="22"/>
        </w:rPr>
        <w:t xml:space="preserve">A plain-English guide for business stakeholders</w:t>
      </w:r>
    </w:p>
    <w:p>
      <w:pPr>
        <w:spacing w:after="100"/>
        <w:jc w:val="center"/>
      </w:pPr>
      <w:r>
        <w:rPr>
          <w:color w:val="1A3A47"/>
          <w:sz w:val="24"/>
          <w:szCs w:val="24"/>
        </w:rPr>
        <w:t xml:space="preserve">How Knowledge Factory hires interns at scale</w:t>
      </w:r>
    </w:p>
    <w:p>
      <w:pPr>
        <w:spacing w:after="200"/>
        <w:jc w:val="center"/>
      </w:pPr>
      <w:r>
        <w:rPr>
          <w:color w:val="1A3A47"/>
          <w:sz w:val="24"/>
          <w:szCs w:val="24"/>
        </w:rPr>
        <w:t xml:space="preserve">with AI-powered screening, assessment, and evaluation</w:t>
      </w:r>
    </w:p>
    <w:p>
      <w:pPr>
        <w:spacing w:before="1400"/>
      </w:pPr>
      <w:r>
        <w:t xml:space="preserve"/>
      </w:r>
    </w:p>
    <w:p>
      <w:pPr>
        <w:spacing w:after="100"/>
        <w:jc w:val="center"/>
      </w:pPr>
      <w:r>
        <w:rPr>
          <w:color w:val="063342"/>
          <w:sz w:val="22"/>
          <w:szCs w:val="22"/>
        </w:rPr>
        <w:t xml:space="preserve">Version 1.0  |  April 2026</w:t>
      </w:r>
    </w:p>
    <w:p>
      <w:r>
        <w:br w:type="page"/>
      </w:r>
    </w:p>
    <w:p>
      <w:pPr>
        <w:pStyle w:val="Heading1"/>
        <w:spacing w:after="180" w:before="360"/>
      </w:pPr>
      <w:r>
        <w:rPr>
          <w:b/>
          <w:bCs/>
          <w:color w:val="063342"/>
        </w:rPr>
        <w:t xml:space="preserve">1. What is Knowledge Factory?</w:t>
      </w:r>
    </w:p>
    <w:p>
      <w:pPr>
        <w:spacing w:after="140"/>
      </w:pPr>
      <w:r>
        <w:t xml:space="preserve">Knowledge Factory is a recruitment platform built for hiring interns at scale. Every year, our team receives thousands of applications from engineering students, and reviewing them manually is slow, inconsistent, and exhausting. Knowledge Factory automates the hard parts of this process using artificial intelligence, so our recruiters can focus on the parts that really need a human touch — like conducting meaningful interviews and making final decisions.</w:t>
      </w:r>
    </w:p>
    <w:p>
      <w:pPr>
        <w:spacing w:after="80"/>
      </w:pPr>
      <w:r>
        <w:t xml:space="preserve"/>
      </w:r>
    </w:p>
    <w:p>
      <w:pPr>
        <w:pStyle w:val="Heading2"/>
        <w:spacing w:after="140" w:before="280"/>
      </w:pPr>
      <w:r>
        <w:rPr>
          <w:b/>
          <w:bCs/>
          <w:color w:val="063342"/>
        </w:rPr>
        <w:t xml:space="preserve">1.1 The Problem We're Solving</w:t>
      </w:r>
    </w:p>
    <w:p>
      <w:pPr>
        <w:spacing w:after="140"/>
      </w:pPr>
      <w:r>
        <w:t xml:space="preserve">Each hiring cycle, our HR team has to:</w:t>
      </w:r>
    </w:p>
    <w:p>
      <w:pPr>
        <w:pStyle w:val="ListParagraph"/>
        <w:numPr>
          <w:ilvl w:val="0"/>
          <w:numId w:val="2"/>
        </w:numPr>
        <w:spacing w:after="100"/>
      </w:pPr>
      <w:r>
        <w:t xml:space="preserve">Read through roughly 2,500 applications</w:t>
      </w:r>
    </w:p>
    <w:p>
      <w:pPr>
        <w:pStyle w:val="ListParagraph"/>
        <w:numPr>
          <w:ilvl w:val="0"/>
          <w:numId w:val="2"/>
        </w:numPr>
        <w:spacing w:after="100"/>
      </w:pPr>
      <w:r>
        <w:t xml:space="preserve">Decide which candidates meet the minimum bar</w:t>
      </w:r>
    </w:p>
    <w:p>
      <w:pPr>
        <w:pStyle w:val="ListParagraph"/>
        <w:numPr>
          <w:ilvl w:val="0"/>
          <w:numId w:val="2"/>
        </w:numPr>
        <w:spacing w:after="100"/>
      </w:pPr>
      <w:r>
        <w:t xml:space="preserve">Send each qualified candidate a coding test</w:t>
      </w:r>
    </w:p>
    <w:p>
      <w:pPr>
        <w:pStyle w:val="ListParagraph"/>
        <w:numPr>
          <w:ilvl w:val="0"/>
          <w:numId w:val="2"/>
        </w:numPr>
        <w:spacing w:after="100"/>
      </w:pPr>
      <w:r>
        <w:t xml:space="preserve">Grade those tests — fairly and consistently</w:t>
      </w:r>
    </w:p>
    <w:p>
      <w:pPr>
        <w:pStyle w:val="ListParagraph"/>
        <w:numPr>
          <w:ilvl w:val="0"/>
          <w:numId w:val="2"/>
        </w:numPr>
        <w:spacing w:after="100"/>
      </w:pPr>
      <w:r>
        <w:t xml:space="preserve">Repeat that for a second, harder test</w:t>
      </w:r>
    </w:p>
    <w:p>
      <w:pPr>
        <w:pStyle w:val="ListParagraph"/>
        <w:numPr>
          <w:ilvl w:val="0"/>
          <w:numId w:val="2"/>
        </w:numPr>
        <w:spacing w:after="100"/>
      </w:pPr>
      <w:r>
        <w:t xml:space="preserve">Schedule and conduct interviews</w:t>
      </w:r>
    </w:p>
    <w:p>
      <w:pPr>
        <w:pStyle w:val="ListParagraph"/>
        <w:numPr>
          <w:ilvl w:val="0"/>
          <w:numId w:val="2"/>
        </w:numPr>
        <w:spacing w:after="100"/>
      </w:pPr>
      <w:r>
        <w:t xml:space="preserve">Make final offers</w:t>
      </w:r>
    </w:p>
    <w:p>
      <w:pPr>
        <w:spacing w:after="140"/>
      </w:pPr>
      <w:r>
        <w:t xml:space="preserve">Doing all of this by hand takes weeks, burns out the team, and — worst of all — produces inconsistent results. Two good candidates might be evaluated very differently depending on who reviewed their work.</w:t>
      </w:r>
    </w:p>
    <w:p>
      <w:pPr>
        <w:spacing w:after="80"/>
      </w:pPr>
      <w:r>
        <w:t xml:space="preserve"/>
      </w:r>
    </w:p>
    <w:p>
      <w:pPr>
        <w:pStyle w:val="Heading2"/>
        <w:spacing w:after="140" w:before="280"/>
      </w:pPr>
      <w:r>
        <w:rPr>
          <w:b/>
          <w:bCs/>
          <w:color w:val="063342"/>
        </w:rPr>
        <w:t xml:space="preserve">1.2 What the Platform Does</w:t>
      </w:r>
    </w:p>
    <w:p>
      <w:pPr>
        <w:spacing w:after="140"/>
      </w:pPr>
      <w:r>
        <w:t xml:space="preserve">Knowledge Factory runs the entire hiring pipeline on autopilot — with humans stepping in only at the points where their judgment is essential. Here is what it handles:</w:t>
      </w:r>
    </w:p>
    <w:p>
      <w:pPr>
        <w:pStyle w:val="ListParagraph"/>
        <w:numPr>
          <w:ilvl w:val="0"/>
          <w:numId w:val="2"/>
        </w:numPr>
        <w:spacing w:after="100"/>
      </w:pPr>
      <w:r>
        <w:rPr>
          <w:b/>
          <w:bCs/>
        </w:rPr>
        <w:t xml:space="preserve">Intake: </w:t>
      </w:r>
      <w:r>
        <w:t xml:space="preserve">Candidates apply through a clean web portal, or HR bulk-uploads them from a spreadsheet.</w:t>
      </w:r>
    </w:p>
    <w:p>
      <w:pPr>
        <w:pStyle w:val="ListParagraph"/>
        <w:numPr>
          <w:ilvl w:val="0"/>
          <w:numId w:val="2"/>
        </w:numPr>
        <w:spacing w:after="100"/>
      </w:pPr>
      <w:r>
        <w:rPr>
          <w:b/>
          <w:bCs/>
        </w:rPr>
        <w:t xml:space="preserve">Screening: </w:t>
      </w:r>
      <w:r>
        <w:t xml:space="preserve">The system automatically filters out candidates who don't meet the minimum criteria (percentage, branch, graduation year).</w:t>
      </w:r>
    </w:p>
    <w:p>
      <w:pPr>
        <w:pStyle w:val="ListParagraph"/>
        <w:numPr>
          <w:ilvl w:val="0"/>
          <w:numId w:val="2"/>
        </w:numPr>
        <w:spacing w:after="100"/>
      </w:pPr>
      <w:r>
        <w:rPr>
          <w:b/>
          <w:bCs/>
        </w:rPr>
        <w:t xml:space="preserve">Testing: </w:t>
      </w:r>
      <w:r>
        <w:t xml:space="preserve">Each candidate gets a unique coding test, generated just for them by AI, with full video proctoring.</w:t>
      </w:r>
    </w:p>
    <w:p>
      <w:pPr>
        <w:pStyle w:val="ListParagraph"/>
        <w:numPr>
          <w:ilvl w:val="0"/>
          <w:numId w:val="2"/>
        </w:numPr>
        <w:spacing w:after="100"/>
      </w:pPr>
      <w:r>
        <w:rPr>
          <w:b/>
          <w:bCs/>
        </w:rPr>
        <w:t xml:space="preserve">Grading: </w:t>
      </w:r>
      <w:r>
        <w:t xml:space="preserve">AI evaluates the code on correctness, quality, and efficiency — producing a consistent score every time.</w:t>
      </w:r>
    </w:p>
    <w:p>
      <w:pPr>
        <w:pStyle w:val="ListParagraph"/>
        <w:numPr>
          <w:ilvl w:val="0"/>
          <w:numId w:val="2"/>
        </w:numPr>
        <w:spacing w:after="100"/>
      </w:pPr>
      <w:r>
        <w:rPr>
          <w:b/>
          <w:bCs/>
        </w:rPr>
        <w:t xml:space="preserve">Follow-up: </w:t>
      </w:r>
      <w:r>
        <w:t xml:space="preserve">A second, harder real-world coding challenge filters down to the strongest candidates.</w:t>
      </w:r>
    </w:p>
    <w:p>
      <w:pPr>
        <w:pStyle w:val="ListParagraph"/>
        <w:numPr>
          <w:ilvl w:val="0"/>
          <w:numId w:val="2"/>
        </w:numPr>
        <w:spacing w:after="100"/>
      </w:pPr>
      <w:r>
        <w:rPr>
          <w:b/>
          <w:bCs/>
        </w:rPr>
        <w:t xml:space="preserve">Interviews: </w:t>
      </w:r>
      <w:r>
        <w:t xml:space="preserve">Human interviewers see every candidate's profile, scores, and recordings in one dashboard, then submit their feedback.</w:t>
      </w:r>
    </w:p>
    <w:p>
      <w:pPr>
        <w:pStyle w:val="ListParagraph"/>
        <w:numPr>
          <w:ilvl w:val="0"/>
          <w:numId w:val="2"/>
        </w:numPr>
        <w:spacing w:after="100"/>
      </w:pPr>
      <w:r>
        <w:rPr>
          <w:b/>
          <w:bCs/>
        </w:rPr>
        <w:t xml:space="preserve">Final selection: </w:t>
      </w:r>
      <w:r>
        <w:t xml:space="preserve">HR and hiring managers make the final call — with all the evidence they need on one screen.</w:t>
      </w:r>
    </w:p>
    <w:p>
      <w:pPr>
        <w:pStyle w:val="ListParagraph"/>
        <w:numPr>
          <w:ilvl w:val="0"/>
          <w:numId w:val="2"/>
        </w:numPr>
        <w:spacing w:after="100"/>
      </w:pPr>
      <w:r>
        <w:rPr>
          <w:b/>
          <w:bCs/>
        </w:rPr>
        <w:t xml:space="preserve">Communication: </w:t>
      </w:r>
      <w:r>
        <w:t xml:space="preserve">Every candidate receives timely email updates at every step.</w:t>
      </w:r>
    </w:p>
    <w:p>
      <w:r>
        <w:br w:type="page"/>
      </w:r>
    </w:p>
    <w:p>
      <w:pPr>
        <w:pStyle w:val="Heading1"/>
        <w:spacing w:after="180" w:before="360"/>
      </w:pPr>
      <w:r>
        <w:rPr>
          <w:b/>
          <w:bCs/>
          <w:color w:val="063342"/>
        </w:rPr>
        <w:t xml:space="preserve">2. Who Uses Knowledge Factory?</w:t>
      </w:r>
    </w:p>
    <w:p>
      <w:pPr>
        <w:spacing w:after="140"/>
      </w:pPr>
      <w:r>
        <w:t xml:space="preserve">The platform serves five distinct groups of people, each with their own view and set of permissions.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6"/>
              <w:left w:val="single" w:color="CCCCCC" w:sz="6"/>
              <w:bottom w:val="single" w:color="CCCCCC" w:sz="6"/>
              <w:right w:val="single" w:color="CCCCCC" w:sz="6"/>
            </w:tcBorders>
            <w:shd w:fill="063342" w:val="clear"/>
            <w:tcMar>
              <w:top w:type="dxa" w:w="100"/>
              <w:left w:type="dxa" w:w="140"/>
              <w:bottom w:type="dxa" w:w="100"/>
              <w:right w:type="dxa" w:w="140"/>
            </w:tcMar>
          </w:tcPr>
          <w:p>
            <w:r>
              <w:rPr>
                <w:b/>
                <w:bCs/>
                <w:color w:val="FFFFFF"/>
                <w:sz w:val="22"/>
                <w:szCs w:val="22"/>
              </w:rPr>
              <w:t xml:space="preserve">Role</w:t>
            </w:r>
          </w:p>
        </w:tc>
        <w:tc>
          <w:tcPr>
            <w:tcW w:type="dxa" w:w="3800"/>
            <w:tcBorders>
              <w:top w:val="single" w:color="CCCCCC" w:sz="6"/>
              <w:left w:val="single" w:color="CCCCCC" w:sz="6"/>
              <w:bottom w:val="single" w:color="CCCCCC" w:sz="6"/>
              <w:right w:val="single" w:color="CCCCCC" w:sz="6"/>
            </w:tcBorders>
            <w:shd w:fill="063342" w:val="clear"/>
            <w:tcMar>
              <w:top w:type="dxa" w:w="100"/>
              <w:left w:type="dxa" w:w="140"/>
              <w:bottom w:type="dxa" w:w="100"/>
              <w:right w:type="dxa" w:w="140"/>
            </w:tcMar>
          </w:tcPr>
          <w:p>
            <w:r>
              <w:rPr>
                <w:b/>
                <w:bCs/>
                <w:color w:val="FFFFFF"/>
                <w:sz w:val="22"/>
                <w:szCs w:val="22"/>
              </w:rPr>
              <w:t xml:space="preserve">What they do</w:t>
            </w:r>
          </w:p>
        </w:tc>
        <w:tc>
          <w:tcPr>
            <w:tcW w:type="dxa" w:w="3760"/>
            <w:tcBorders>
              <w:top w:val="single" w:color="CCCCCC" w:sz="6"/>
              <w:left w:val="single" w:color="CCCCCC" w:sz="6"/>
              <w:bottom w:val="single" w:color="CCCCCC" w:sz="6"/>
              <w:right w:val="single" w:color="CCCCCC" w:sz="6"/>
            </w:tcBorders>
            <w:shd w:fill="063342" w:val="clear"/>
            <w:tcMar>
              <w:top w:type="dxa" w:w="100"/>
              <w:left w:type="dxa" w:w="140"/>
              <w:bottom w:type="dxa" w:w="100"/>
              <w:right w:type="dxa" w:w="140"/>
            </w:tcMar>
          </w:tcPr>
          <w:p>
            <w:r>
              <w:rPr>
                <w:b/>
                <w:bCs/>
                <w:color w:val="FFFFFF"/>
                <w:sz w:val="22"/>
                <w:szCs w:val="22"/>
              </w:rPr>
              <w:t xml:space="preserve">What they see</w:t>
            </w:r>
          </w:p>
        </w:tc>
      </w:tr>
      <w:tr>
        <w:tc>
          <w:tcPr>
            <w:tcW w:type="dxa" w:w="18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Candidate</w:t>
            </w:r>
          </w:p>
        </w:tc>
        <w:tc>
          <w:tcPr>
            <w:tcW w:type="dxa" w:w="38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Applies for internships, takes assessments, tracks their status</w:t>
            </w:r>
          </w:p>
        </w:tc>
        <w:tc>
          <w:tcPr>
            <w:tcW w:type="dxa" w:w="376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Their own profile, active test links, application status</w:t>
            </w:r>
          </w:p>
        </w:tc>
      </w:tr>
      <w:tr>
        <w:tc>
          <w:tcPr>
            <w:tcW w:type="dxa" w:w="18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HR</w:t>
            </w:r>
          </w:p>
        </w:tc>
        <w:tc>
          <w:tcPr>
            <w:tcW w:type="dxa" w:w="38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Uploads candidates, reviews borderline cases, sends emails, exports reports</w:t>
            </w:r>
          </w:p>
        </w:tc>
        <w:tc>
          <w:tcPr>
            <w:tcW w:type="dxa" w:w="376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All candidates in active cycles, dashboard, analytics</w:t>
            </w:r>
          </w:p>
        </w:tc>
      </w:tr>
      <w:tr>
        <w:tc>
          <w:tcPr>
            <w:tcW w:type="dxa" w:w="18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Interviewer</w:t>
            </w:r>
          </w:p>
        </w:tc>
        <w:tc>
          <w:tcPr>
            <w:tcW w:type="dxa" w:w="38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Conducts interviews, submits feedback scores</w:t>
            </w:r>
          </w:p>
        </w:tc>
        <w:tc>
          <w:tcPr>
            <w:tcW w:type="dxa" w:w="376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Only the candidates they're assigned to interview</w:t>
            </w:r>
          </w:p>
        </w:tc>
      </w:tr>
      <w:tr>
        <w:tc>
          <w:tcPr>
            <w:tcW w:type="dxa" w:w="18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Admin</w:t>
            </w:r>
          </w:p>
        </w:tc>
        <w:tc>
          <w:tcPr>
            <w:tcW w:type="dxa" w:w="38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Configures hiring cycles, sets criteria, customizes emails</w:t>
            </w:r>
          </w:p>
        </w:tc>
        <w:tc>
          <w:tcPr>
            <w:tcW w:type="dxa" w:w="376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Tenant-wide settings, all data within their organization</w:t>
            </w:r>
          </w:p>
        </w:tc>
      </w:tr>
      <w:tr>
        <w:tc>
          <w:tcPr>
            <w:tcW w:type="dxa" w:w="18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SuperAdmin</w:t>
            </w:r>
          </w:p>
        </w:tc>
        <w:tc>
          <w:tcPr>
            <w:tcW w:type="dxa" w:w="38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Manages the platform itself, adds organizations, system config</w:t>
            </w:r>
          </w:p>
        </w:tc>
        <w:tc>
          <w:tcPr>
            <w:tcW w:type="dxa" w:w="376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Everything across all tenants</w:t>
            </w:r>
          </w:p>
        </w:tc>
      </w:tr>
    </w:tbl>
    <w:p>
      <w:r>
        <w:br w:type="page"/>
      </w:r>
    </w:p>
    <w:p>
      <w:pPr>
        <w:pStyle w:val="Heading1"/>
        <w:spacing w:after="180" w:before="360"/>
      </w:pPr>
      <w:r>
        <w:rPr>
          <w:b/>
          <w:bCs/>
          <w:color w:val="063342"/>
        </w:rPr>
        <w:t xml:space="preserve">3. How the Hiring Journey Works</w:t>
      </w:r>
    </w:p>
    <w:p>
      <w:pPr>
        <w:spacing w:after="140"/>
      </w:pPr>
      <w:r>
        <w:t xml:space="preserve">A typical candidate goes through five rounds. At each round, a large group is narrowed down into a smaller one. Here is what happens at each stage.</w:t>
      </w:r>
    </w:p>
    <w:p>
      <w:pPr>
        <w:spacing w:after="80"/>
      </w:pPr>
      <w:r>
        <w:t xml:space="preserve"/>
      </w:r>
    </w:p>
    <w:p>
      <w:pPr>
        <w:pStyle w:val="Heading2"/>
        <w:spacing w:after="140" w:before="280"/>
      </w:pPr>
      <w:r>
        <w:rPr>
          <w:b/>
          <w:bCs/>
          <w:color w:val="063342"/>
        </w:rPr>
        <w:t xml:space="preserve">Round 1 — Eligibility Check</w:t>
      </w:r>
    </w:p>
    <w:p>
      <w:pPr>
        <w:spacing w:after="140"/>
      </w:pPr>
      <w:r>
        <w:t xml:space="preserve">Start: ~2,500 applicants  →  End: ~2,000 candidates</w:t>
      </w:r>
    </w:p>
    <w:p>
      <w:pPr>
        <w:spacing w:after="140"/>
      </w:pPr>
      <w:r>
        <w:t xml:space="preserve">The system automatically checks each application against the rules HR has set — minimum percentage, allowed branches, graduation year. Candidates who clearly pass move forward. Candidates who clearly fail receive a polite rejection email. Candidates right on the border are flagged for HR to review manually, because a human decision is better than a rigid rule.</w:t>
      </w:r>
    </w:p>
    <w:p>
      <w:pPr>
        <w:spacing w:after="80"/>
      </w:pPr>
      <w:r>
        <w:t xml:space="preserve"/>
      </w:r>
    </w:p>
    <w:p>
      <w:pPr>
        <w:pStyle w:val="Heading2"/>
        <w:spacing w:after="140" w:before="280"/>
      </w:pPr>
      <w:r>
        <w:rPr>
          <w:b/>
          <w:bCs/>
          <w:color w:val="063342"/>
        </w:rPr>
        <w:t xml:space="preserve">Round 2 — AI-Generated Coding Test (40 minutes)</w:t>
      </w:r>
    </w:p>
    <w:p>
      <w:pPr>
        <w:spacing w:after="140"/>
      </w:pPr>
      <w:r>
        <w:t xml:space="preserve">Start: ~2,000 candidates  →  End: ~800–1,000 candidates</w:t>
      </w:r>
    </w:p>
    <w:p>
      <w:pPr>
        <w:spacing w:after="140"/>
      </w:pPr>
      <w:r>
        <w:t xml:space="preserve">Each candidate receives a unique coding test — two programming problems and ten multiple-choice questions — generated specifically for them. This is important: no two candidates get the same test, which makes cheating by sharing questions impossible.</w:t>
      </w:r>
    </w:p>
    <w:p>
      <w:pPr>
        <w:spacing w:after="140"/>
      </w:pPr>
      <w:r>
        <w:t xml:space="preserve">The test runs inside the browser with continuous webcam and screen recording. If the candidate tries to switch tabs, paste code from elsewhere, or have someone else in the room, the system notices and issues a warning. After three warnings, the test is automatically ended.</w:t>
      </w:r>
    </w:p>
    <w:p>
      <w:pPr>
        <w:spacing w:after="140"/>
      </w:pPr>
      <w:r>
        <w:t xml:space="preserve">Within a few minutes of submission, AI grades the code for correctness, quality, and efficiency — and the candidate finds out whether they've made it to the next round.</w:t>
      </w:r>
    </w:p>
    <w:p>
      <w:pPr>
        <w:spacing w:after="80"/>
      </w:pPr>
      <w:r>
        <w:t xml:space="preserve"/>
      </w:r>
    </w:p>
    <w:p>
      <w:pPr>
        <w:pStyle w:val="Heading2"/>
        <w:spacing w:after="140" w:before="280"/>
      </w:pPr>
      <w:r>
        <w:rPr>
          <w:b/>
          <w:bCs/>
          <w:color w:val="063342"/>
        </w:rPr>
        <w:t xml:space="preserve">Round 3 — Real-World Challenge (60 minutes)</w:t>
      </w:r>
    </w:p>
    <w:p>
      <w:pPr>
        <w:spacing w:after="140"/>
      </w:pPr>
      <w:r>
        <w:t xml:space="preserve">Start: ~800–1,000 candidates  →  End: smaller short-list for interviews</w:t>
      </w:r>
    </w:p>
    <w:p>
      <w:pPr>
        <w:spacing w:after="140"/>
      </w:pPr>
      <w:r>
        <w:t xml:space="preserve">This is a harder, more realistic test. Instead of textbook problems, the candidate is asked to build something resembling actual work — like a small API, a data pipeline, or a CLI tool. The AI generates a unique scenario for each candidate, again grades it automatically, and the same proctoring rules apply.</w:t>
      </w:r>
    </w:p>
    <w:p>
      <w:pPr>
        <w:spacing w:after="80"/>
      </w:pPr>
      <w:r>
        <w:t xml:space="preserve"/>
      </w:r>
    </w:p>
    <w:p>
      <w:pPr>
        <w:pStyle w:val="Heading2"/>
        <w:spacing w:after="140" w:before="280"/>
      </w:pPr>
      <w:r>
        <w:rPr>
          <w:b/>
          <w:bCs/>
          <w:color w:val="063342"/>
        </w:rPr>
        <w:t xml:space="preserve">Round 4 — Human Interview</w:t>
      </w:r>
    </w:p>
    <w:p>
      <w:pPr>
        <w:spacing w:after="140"/>
      </w:pPr>
      <w:r>
        <w:t xml:space="preserve">Interviewers get a dashboard showing everyone they're scheduled to interview. For each candidate they can see: the resume, all previous scores, the video recording of the assessments, and any flags from proctoring. After the interview (which happens over video call, outside the platform), they submit a short scorecard inside Knowledge Factory.</w:t>
      </w:r>
    </w:p>
    <w:p>
      <w:pPr>
        <w:spacing w:after="80"/>
      </w:pPr>
      <w:r>
        <w:t xml:space="preserve"/>
      </w:r>
    </w:p>
    <w:p>
      <w:pPr>
        <w:pStyle w:val="Heading2"/>
        <w:spacing w:after="140" w:before="280"/>
      </w:pPr>
      <w:r>
        <w:rPr>
          <w:b/>
          <w:bCs/>
          <w:color w:val="063342"/>
        </w:rPr>
        <w:t xml:space="preserve">Round 5 — Final Decision</w:t>
      </w:r>
    </w:p>
    <w:p>
      <w:pPr>
        <w:spacing w:after="140"/>
      </w:pPr>
      <w:r>
        <w:t xml:space="preserve">HR sees every candidate who completed their interview with all their information on a single screen — scores from every round, interview feedback, tech stack, resume. They toggle each candidate as Selected or Rejected, click confirm, and the platform sends out the offer or rejection emails automatically.</w:t>
      </w:r>
    </w:p>
    <w:p>
      <w:r>
        <w:br w:type="page"/>
      </w:r>
    </w:p>
    <w:p>
      <w:pPr>
        <w:pStyle w:val="Heading1"/>
        <w:spacing w:after="180" w:before="360"/>
      </w:pPr>
      <w:r>
        <w:rPr>
          <w:b/>
          <w:bCs/>
          <w:color w:val="063342"/>
        </w:rPr>
        <w:t xml:space="preserve">4. The Hiring Funnel at a Glance</w:t>
      </w:r>
    </w:p>
    <w:p>
      <w:pPr>
        <w:spacing w:after="140"/>
      </w:pPr>
      <w:r>
        <w:t xml:space="preserve">Here is what a typical hiring cycle looks like, from application to offer: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560"/>
        <w:gridCol w:w="2200"/>
      </w:tblGrid>
      <w:tr>
        <w:trPr>
          <w:tblHeader/>
        </w:trPr>
        <w:tc>
          <w:tcPr>
            <w:tcW w:type="dxa" w:w="2000"/>
            <w:tcBorders>
              <w:top w:val="single" w:color="CCCCCC" w:sz="6"/>
              <w:left w:val="single" w:color="CCCCCC" w:sz="6"/>
              <w:bottom w:val="single" w:color="CCCCCC" w:sz="6"/>
              <w:right w:val="single" w:color="CCCCCC" w:sz="6"/>
            </w:tcBorders>
            <w:shd w:fill="063342" w:val="clear"/>
            <w:tcMar>
              <w:top w:type="dxa" w:w="100"/>
              <w:left w:type="dxa" w:w="140"/>
              <w:bottom w:type="dxa" w:w="100"/>
              <w:right w:type="dxa" w:w="140"/>
            </w:tcMar>
          </w:tcPr>
          <w:p>
            <w:r>
              <w:rPr>
                <w:b/>
                <w:bCs/>
                <w:color w:val="FFFFFF"/>
                <w:sz w:val="22"/>
                <w:szCs w:val="22"/>
              </w:rPr>
              <w:t xml:space="preserve">Stage</w:t>
            </w:r>
          </w:p>
        </w:tc>
        <w:tc>
          <w:tcPr>
            <w:tcW w:type="dxa" w:w="1600"/>
            <w:tcBorders>
              <w:top w:val="single" w:color="CCCCCC" w:sz="6"/>
              <w:left w:val="single" w:color="CCCCCC" w:sz="6"/>
              <w:bottom w:val="single" w:color="CCCCCC" w:sz="6"/>
              <w:right w:val="single" w:color="CCCCCC" w:sz="6"/>
            </w:tcBorders>
            <w:shd w:fill="063342" w:val="clear"/>
            <w:tcMar>
              <w:top w:type="dxa" w:w="100"/>
              <w:left w:type="dxa" w:w="140"/>
              <w:bottom w:type="dxa" w:w="100"/>
              <w:right w:type="dxa" w:w="140"/>
            </w:tcMar>
          </w:tcPr>
          <w:p>
            <w:r>
              <w:rPr>
                <w:b/>
                <w:bCs/>
                <w:color w:val="FFFFFF"/>
                <w:sz w:val="22"/>
                <w:szCs w:val="22"/>
              </w:rPr>
              <w:t xml:space="preserve">Candidates</w:t>
            </w:r>
          </w:p>
        </w:tc>
        <w:tc>
          <w:tcPr>
            <w:tcW w:type="dxa" w:w="3560"/>
            <w:tcBorders>
              <w:top w:val="single" w:color="CCCCCC" w:sz="6"/>
              <w:left w:val="single" w:color="CCCCCC" w:sz="6"/>
              <w:bottom w:val="single" w:color="CCCCCC" w:sz="6"/>
              <w:right w:val="single" w:color="CCCCCC" w:sz="6"/>
            </w:tcBorders>
            <w:shd w:fill="063342" w:val="clear"/>
            <w:tcMar>
              <w:top w:type="dxa" w:w="100"/>
              <w:left w:type="dxa" w:w="140"/>
              <w:bottom w:type="dxa" w:w="100"/>
              <w:right w:type="dxa" w:w="140"/>
            </w:tcMar>
          </w:tcPr>
          <w:p>
            <w:r>
              <w:rPr>
                <w:b/>
                <w:bCs/>
                <w:color w:val="FFFFFF"/>
                <w:sz w:val="22"/>
                <w:szCs w:val="22"/>
              </w:rPr>
              <w:t xml:space="preserve">What happens</w:t>
            </w:r>
          </w:p>
        </w:tc>
        <w:tc>
          <w:tcPr>
            <w:tcW w:type="dxa" w:w="2200"/>
            <w:tcBorders>
              <w:top w:val="single" w:color="CCCCCC" w:sz="6"/>
              <w:left w:val="single" w:color="CCCCCC" w:sz="6"/>
              <w:bottom w:val="single" w:color="CCCCCC" w:sz="6"/>
              <w:right w:val="single" w:color="CCCCCC" w:sz="6"/>
            </w:tcBorders>
            <w:shd w:fill="063342" w:val="clear"/>
            <w:tcMar>
              <w:top w:type="dxa" w:w="100"/>
              <w:left w:type="dxa" w:w="140"/>
              <w:bottom w:type="dxa" w:w="100"/>
              <w:right w:type="dxa" w:w="140"/>
            </w:tcMar>
          </w:tcPr>
          <w:p>
            <w:r>
              <w:rPr>
                <w:b/>
                <w:bCs/>
                <w:color w:val="FFFFFF"/>
                <w:sz w:val="22"/>
                <w:szCs w:val="22"/>
              </w:rPr>
              <w:t xml:space="preserve">How long</w:t>
            </w:r>
          </w:p>
        </w:tc>
      </w:tr>
      <w:tr>
        <w:tc>
          <w:tcPr>
            <w:tcW w:type="dxa" w:w="20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Applied</w:t>
            </w:r>
          </w:p>
        </w:tc>
        <w:tc>
          <w:tcPr>
            <w:tcW w:type="dxa" w:w="16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~2,500</w:t>
            </w:r>
          </w:p>
        </w:tc>
        <w:tc>
          <w:tcPr>
            <w:tcW w:type="dxa" w:w="356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Self-registration + HR bulk upload</w:t>
            </w:r>
          </w:p>
        </w:tc>
        <w:tc>
          <w:tcPr>
            <w:tcW w:type="dxa" w:w="22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Ongoing</w:t>
            </w:r>
          </w:p>
        </w:tc>
      </w:tr>
      <w:tr>
        <w:tc>
          <w:tcPr>
            <w:tcW w:type="dxa" w:w="20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R1 Eligibility</w:t>
            </w:r>
          </w:p>
        </w:tc>
        <w:tc>
          <w:tcPr>
            <w:tcW w:type="dxa" w:w="16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~2,000</w:t>
            </w:r>
          </w:p>
        </w:tc>
        <w:tc>
          <w:tcPr>
            <w:tcW w:type="dxa" w:w="356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Automated rule filter + HR review</w:t>
            </w:r>
          </w:p>
        </w:tc>
        <w:tc>
          <w:tcPr>
            <w:tcW w:type="dxa" w:w="22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Minutes</w:t>
            </w:r>
          </w:p>
        </w:tc>
      </w:tr>
      <w:tr>
        <w:tc>
          <w:tcPr>
            <w:tcW w:type="dxa" w:w="20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R2 Assessed</w:t>
            </w:r>
          </w:p>
        </w:tc>
        <w:tc>
          <w:tcPr>
            <w:tcW w:type="dxa" w:w="16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~800–1,000</w:t>
            </w:r>
          </w:p>
        </w:tc>
        <w:tc>
          <w:tcPr>
            <w:tcW w:type="dxa" w:w="356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AI coding + MCQ, fully proctored</w:t>
            </w:r>
          </w:p>
        </w:tc>
        <w:tc>
          <w:tcPr>
            <w:tcW w:type="dxa" w:w="22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40 min per candidate</w:t>
            </w:r>
          </w:p>
        </w:tc>
      </w:tr>
      <w:tr>
        <w:tc>
          <w:tcPr>
            <w:tcW w:type="dxa" w:w="20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R3 Completed</w:t>
            </w:r>
          </w:p>
        </w:tc>
        <w:tc>
          <w:tcPr>
            <w:tcW w:type="dxa" w:w="16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Short-list</w:t>
            </w:r>
          </w:p>
        </w:tc>
        <w:tc>
          <w:tcPr>
            <w:tcW w:type="dxa" w:w="356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Real-world use case, fully proctored</w:t>
            </w:r>
          </w:p>
        </w:tc>
        <w:tc>
          <w:tcPr>
            <w:tcW w:type="dxa" w:w="22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60 min per candidate</w:t>
            </w:r>
          </w:p>
        </w:tc>
      </w:tr>
      <w:tr>
        <w:tc>
          <w:tcPr>
            <w:tcW w:type="dxa" w:w="20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R4 Interviewed</w:t>
            </w:r>
          </w:p>
        </w:tc>
        <w:tc>
          <w:tcPr>
            <w:tcW w:type="dxa" w:w="16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Smaller set</w:t>
            </w:r>
          </w:p>
        </w:tc>
        <w:tc>
          <w:tcPr>
            <w:tcW w:type="dxa" w:w="356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Human interview (external)</w:t>
            </w:r>
          </w:p>
        </w:tc>
        <w:tc>
          <w:tcPr>
            <w:tcW w:type="dxa" w:w="22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30–45 min per candidate</w:t>
            </w:r>
          </w:p>
        </w:tc>
      </w:tr>
      <w:tr>
        <w:tc>
          <w:tcPr>
            <w:tcW w:type="dxa" w:w="20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R5 Selected</w:t>
            </w:r>
          </w:p>
        </w:tc>
        <w:tc>
          <w:tcPr>
            <w:tcW w:type="dxa" w:w="16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Final hires</w:t>
            </w:r>
          </w:p>
        </w:tc>
        <w:tc>
          <w:tcPr>
            <w:tcW w:type="dxa" w:w="356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HR &amp; Admin final decision</w:t>
            </w:r>
          </w:p>
        </w:tc>
        <w:tc>
          <w:tcPr>
            <w:tcW w:type="dxa" w:w="22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Minutes</w:t>
            </w:r>
          </w:p>
        </w:tc>
      </w:tr>
    </w:tbl>
    <w:p>
      <w:pPr>
        <w:spacing w:after="80"/>
      </w:pPr>
      <w:r>
        <w:t xml:space="preserve"/>
      </w:r>
    </w:p>
    <w:p>
      <w:pPr>
        <w:spacing w:after="140"/>
      </w:pPr>
      <w:r>
        <w:t xml:space="preserve">By the end, we go from thousands of applicants down to the handful of interns who'll actually join the team — with every step documented, consistent, and defensible.</w:t>
      </w:r>
    </w:p>
    <w:p>
      <w:r>
        <w:br w:type="page"/>
      </w:r>
    </w:p>
    <w:p>
      <w:pPr>
        <w:pStyle w:val="Heading1"/>
        <w:spacing w:after="180" w:before="360"/>
      </w:pPr>
      <w:r>
        <w:rPr>
          <w:b/>
          <w:bCs/>
          <w:color w:val="063342"/>
        </w:rPr>
        <w:t xml:space="preserve">5. Why This Matters — The Benefits</w:t>
      </w:r>
    </w:p>
    <w:p>
      <w:pPr>
        <w:pStyle w:val="Heading2"/>
        <w:spacing w:after="140" w:before="280"/>
      </w:pPr>
      <w:r>
        <w:rPr>
          <w:b/>
          <w:bCs/>
          <w:color w:val="063342"/>
        </w:rPr>
        <w:t xml:space="preserve">5.1 For the Business</w:t>
      </w:r>
    </w:p>
    <w:p>
      <w:pPr>
        <w:pStyle w:val="ListParagraph"/>
        <w:numPr>
          <w:ilvl w:val="0"/>
          <w:numId w:val="2"/>
        </w:numPr>
        <w:spacing w:after="100"/>
      </w:pPr>
      <w:r>
        <w:rPr>
          <w:b/>
          <w:bCs/>
        </w:rPr>
        <w:t xml:space="preserve">Time saved: </w:t>
      </w:r>
      <w:r>
        <w:t xml:space="preserve">What used to take weeks now takes days. HR teams can run multiple cycles in parallel.</w:t>
      </w:r>
    </w:p>
    <w:p>
      <w:pPr>
        <w:pStyle w:val="ListParagraph"/>
        <w:numPr>
          <w:ilvl w:val="0"/>
          <w:numId w:val="2"/>
        </w:numPr>
        <w:spacing w:after="100"/>
      </w:pPr>
      <w:r>
        <w:rPr>
          <w:b/>
          <w:bCs/>
        </w:rPr>
        <w:t xml:space="preserve">Better hires: </w:t>
      </w:r>
      <w:r>
        <w:t xml:space="preserve">Consistent, objective scoring means we don't miss good candidates because a reviewer was tired.</w:t>
      </w:r>
    </w:p>
    <w:p>
      <w:pPr>
        <w:pStyle w:val="ListParagraph"/>
        <w:numPr>
          <w:ilvl w:val="0"/>
          <w:numId w:val="2"/>
        </w:numPr>
        <w:spacing w:after="100"/>
      </w:pPr>
      <w:r>
        <w:rPr>
          <w:b/>
          <w:bCs/>
        </w:rPr>
        <w:t xml:space="preserve">Cost reduction: </w:t>
      </w:r>
      <w:r>
        <w:t xml:space="preserve">Dramatically less manual reviewing effort, which translates to headcount savings.</w:t>
      </w:r>
    </w:p>
    <w:p>
      <w:pPr>
        <w:pStyle w:val="ListParagraph"/>
        <w:numPr>
          <w:ilvl w:val="0"/>
          <w:numId w:val="2"/>
        </w:numPr>
        <w:spacing w:after="100"/>
      </w:pPr>
      <w:r>
        <w:rPr>
          <w:b/>
          <w:bCs/>
        </w:rPr>
        <w:t xml:space="preserve">Audit-ready: </w:t>
      </w:r>
      <w:r>
        <w:t xml:space="preserve">Every decision is logged, explained, and defensible — important for fairness and compliance.</w:t>
      </w:r>
    </w:p>
    <w:p>
      <w:pPr>
        <w:pStyle w:val="ListParagraph"/>
        <w:numPr>
          <w:ilvl w:val="0"/>
          <w:numId w:val="2"/>
        </w:numPr>
        <w:spacing w:after="100"/>
      </w:pPr>
      <w:r>
        <w:rPr>
          <w:b/>
          <w:bCs/>
        </w:rPr>
        <w:t xml:space="preserve">Scalable: </w:t>
      </w:r>
      <w:r>
        <w:t xml:space="preserve">The platform handles 500 candidates taking tests at the same time without breaking a sweat.</w:t>
      </w:r>
    </w:p>
    <w:p>
      <w:pPr>
        <w:spacing w:after="80"/>
      </w:pPr>
      <w:r>
        <w:t xml:space="preserve"/>
      </w:r>
    </w:p>
    <w:p>
      <w:pPr>
        <w:pStyle w:val="Heading2"/>
        <w:spacing w:after="140" w:before="280"/>
      </w:pPr>
      <w:r>
        <w:rPr>
          <w:b/>
          <w:bCs/>
          <w:color w:val="063342"/>
        </w:rPr>
        <w:t xml:space="preserve">5.2 For Candidates</w:t>
      </w:r>
    </w:p>
    <w:p>
      <w:pPr>
        <w:pStyle w:val="ListParagraph"/>
        <w:numPr>
          <w:ilvl w:val="0"/>
          <w:numId w:val="2"/>
        </w:numPr>
        <w:spacing w:after="100"/>
      </w:pPr>
      <w:r>
        <w:rPr>
          <w:b/>
          <w:bCs/>
        </w:rPr>
        <w:t xml:space="preserve">Transparent: </w:t>
      </w:r>
      <w:r>
        <w:t xml:space="preserve">Candidates always know where they stand — the status is visible in their portal.</w:t>
      </w:r>
    </w:p>
    <w:p>
      <w:pPr>
        <w:pStyle w:val="ListParagraph"/>
        <w:numPr>
          <w:ilvl w:val="0"/>
          <w:numId w:val="2"/>
        </w:numPr>
        <w:spacing w:after="100"/>
      </w:pPr>
      <w:r>
        <w:rPr>
          <w:b/>
          <w:bCs/>
        </w:rPr>
        <w:t xml:space="preserve">Timely feedback: </w:t>
      </w:r>
      <w:r>
        <w:t xml:space="preserve">Results are emailed within days, not months.</w:t>
      </w:r>
    </w:p>
    <w:p>
      <w:pPr>
        <w:pStyle w:val="ListParagraph"/>
        <w:numPr>
          <w:ilvl w:val="0"/>
          <w:numId w:val="2"/>
        </w:numPr>
        <w:spacing w:after="100"/>
      </w:pPr>
      <w:r>
        <w:rPr>
          <w:b/>
          <w:bCs/>
        </w:rPr>
        <w:t xml:space="preserve">Fair: </w:t>
      </w:r>
      <w:r>
        <w:t xml:space="preserve">The same rubric is applied to everyone; no favoritism, no bias from tired reviewers.</w:t>
      </w:r>
    </w:p>
    <w:p>
      <w:pPr>
        <w:pStyle w:val="ListParagraph"/>
        <w:numPr>
          <w:ilvl w:val="0"/>
          <w:numId w:val="2"/>
        </w:numPr>
        <w:spacing w:after="100"/>
      </w:pPr>
      <w:r>
        <w:rPr>
          <w:b/>
          <w:bCs/>
        </w:rPr>
        <w:t xml:space="preserve">Modern experience: </w:t>
      </w:r>
      <w:r>
        <w:t xml:space="preserve">Clean application portal, polished coding environment, professional communications.</w:t>
      </w:r>
    </w:p>
    <w:p>
      <w:pPr>
        <w:spacing w:after="80"/>
      </w:pPr>
      <w:r>
        <w:t xml:space="preserve"/>
      </w:r>
    </w:p>
    <w:p>
      <w:pPr>
        <w:pStyle w:val="Heading2"/>
        <w:spacing w:after="140" w:before="280"/>
      </w:pPr>
      <w:r>
        <w:rPr>
          <w:b/>
          <w:bCs/>
          <w:color w:val="063342"/>
        </w:rPr>
        <w:t xml:space="preserve">5.3 For HR and Interviewers</w:t>
      </w:r>
    </w:p>
    <w:p>
      <w:pPr>
        <w:pStyle w:val="ListParagraph"/>
        <w:numPr>
          <w:ilvl w:val="0"/>
          <w:numId w:val="2"/>
        </w:numPr>
        <w:spacing w:after="100"/>
      </w:pPr>
      <w:r>
        <w:rPr>
          <w:b/>
          <w:bCs/>
        </w:rPr>
        <w:t xml:space="preserve">Less drudgery: </w:t>
      </w:r>
      <w:r>
        <w:t xml:space="preserve">No more reading 2,500 resumes. The platform filters out obvious no-gos.</w:t>
      </w:r>
    </w:p>
    <w:p>
      <w:pPr>
        <w:pStyle w:val="ListParagraph"/>
        <w:numPr>
          <w:ilvl w:val="0"/>
          <w:numId w:val="2"/>
        </w:numPr>
        <w:spacing w:after="100"/>
      </w:pPr>
      <w:r>
        <w:rPr>
          <w:b/>
          <w:bCs/>
        </w:rPr>
        <w:t xml:space="preserve">All info in one place: </w:t>
      </w:r>
      <w:r>
        <w:t xml:space="preserve">Before every interview, the interviewer has the candidate's full history ready — scores, resume, recordings.</w:t>
      </w:r>
    </w:p>
    <w:p>
      <w:pPr>
        <w:pStyle w:val="ListParagraph"/>
        <w:numPr>
          <w:ilvl w:val="0"/>
          <w:numId w:val="2"/>
        </w:numPr>
        <w:spacing w:after="100"/>
      </w:pPr>
      <w:r>
        <w:rPr>
          <w:b/>
          <w:bCs/>
        </w:rPr>
        <w:t xml:space="preserve">Bulk actions: </w:t>
      </w:r>
      <w:r>
        <w:t xml:space="preserve">Upload a spreadsheet of 500 candidates; the platform takes it from there.</w:t>
      </w:r>
    </w:p>
    <w:p>
      <w:pPr>
        <w:pStyle w:val="ListParagraph"/>
        <w:numPr>
          <w:ilvl w:val="0"/>
          <w:numId w:val="2"/>
        </w:numPr>
        <w:spacing w:after="100"/>
      </w:pPr>
      <w:r>
        <w:rPr>
          <w:b/>
          <w:bCs/>
        </w:rPr>
        <w:t xml:space="preserve">Export anytime: </w:t>
      </w:r>
      <w:r>
        <w:t xml:space="preserve">All data can be exported to Excel for offline reporting.</w:t>
      </w:r>
    </w:p>
    <w:p>
      <w:r>
        <w:br w:type="page"/>
      </w:r>
    </w:p>
    <w:p>
      <w:pPr>
        <w:pStyle w:val="Heading1"/>
        <w:spacing w:after="180" w:before="360"/>
      </w:pPr>
      <w:r>
        <w:rPr>
          <w:b/>
          <w:bCs/>
          <w:color w:val="063342"/>
        </w:rPr>
        <w:t xml:space="preserve">6. How We Ensure Fairness and Security</w:t>
      </w:r>
    </w:p>
    <w:p>
      <w:pPr>
        <w:pStyle w:val="Heading2"/>
        <w:spacing w:after="140" w:before="280"/>
      </w:pPr>
      <w:r>
        <w:rPr>
          <w:b/>
          <w:bCs/>
          <w:color w:val="063342"/>
        </w:rPr>
        <w:t xml:space="preserve">6.1 Preventing Cheating</w:t>
      </w:r>
    </w:p>
    <w:p>
      <w:pPr>
        <w:spacing w:after="140"/>
      </w:pPr>
      <w:r>
        <w:t xml:space="preserve">Because a single cycle has thousands of candidates, cheating is a real concern. Here is what the platform does to stop it:</w:t>
      </w:r>
    </w:p>
    <w:p>
      <w:pPr>
        <w:pStyle w:val="ListParagraph"/>
        <w:numPr>
          <w:ilvl w:val="0"/>
          <w:numId w:val="2"/>
        </w:numPr>
        <w:spacing w:after="100"/>
      </w:pPr>
      <w:r>
        <w:rPr>
          <w:b/>
          <w:bCs/>
        </w:rPr>
        <w:t xml:space="preserve">Unique questions per candidate: </w:t>
      </w:r>
      <w:r>
        <w:t xml:space="preserve">No two people get the same test, so sharing questions doesn't help.</w:t>
      </w:r>
    </w:p>
    <w:p>
      <w:pPr>
        <w:pStyle w:val="ListParagraph"/>
        <w:numPr>
          <w:ilvl w:val="0"/>
          <w:numId w:val="2"/>
        </w:numPr>
        <w:spacing w:after="100"/>
      </w:pPr>
      <w:r>
        <w:rPr>
          <w:b/>
          <w:bCs/>
        </w:rPr>
        <w:t xml:space="preserve">Webcam monitoring: </w:t>
      </w:r>
      <w:r>
        <w:t xml:space="preserve">The candidate's face is visible throughout; multiple people or missing faces are flagged.</w:t>
      </w:r>
    </w:p>
    <w:p>
      <w:pPr>
        <w:pStyle w:val="ListParagraph"/>
        <w:numPr>
          <w:ilvl w:val="0"/>
          <w:numId w:val="2"/>
        </w:numPr>
        <w:spacing w:after="100"/>
      </w:pPr>
      <w:r>
        <w:rPr>
          <w:b/>
          <w:bCs/>
        </w:rPr>
        <w:t xml:space="preserve">Screen recording: </w:t>
      </w:r>
      <w:r>
        <w:t xml:space="preserve">Everything on the candidate's screen is captured for review if needed.</w:t>
      </w:r>
    </w:p>
    <w:p>
      <w:pPr>
        <w:pStyle w:val="ListParagraph"/>
        <w:numPr>
          <w:ilvl w:val="0"/>
          <w:numId w:val="2"/>
        </w:numPr>
        <w:spacing w:after="100"/>
      </w:pPr>
      <w:r>
        <w:rPr>
          <w:b/>
          <w:bCs/>
        </w:rPr>
        <w:t xml:space="preserve">Phone detection: </w:t>
      </w:r>
      <w:r>
        <w:t xml:space="preserve">AI watches for mobile devices in the webcam frame.</w:t>
      </w:r>
    </w:p>
    <w:p>
      <w:pPr>
        <w:pStyle w:val="ListParagraph"/>
        <w:numPr>
          <w:ilvl w:val="0"/>
          <w:numId w:val="2"/>
        </w:numPr>
        <w:spacing w:after="100"/>
      </w:pPr>
      <w:r>
        <w:rPr>
          <w:b/>
          <w:bCs/>
        </w:rPr>
        <w:t xml:space="preserve">Browser lockdown: </w:t>
      </w:r>
      <w:r>
        <w:t xml:space="preserve">Full-screen mode, no copy-paste, no right-click menu, tab-switching is blocked.</w:t>
      </w:r>
    </w:p>
    <w:p>
      <w:pPr>
        <w:pStyle w:val="ListParagraph"/>
        <w:numPr>
          <w:ilvl w:val="0"/>
          <w:numId w:val="2"/>
        </w:numPr>
        <w:spacing w:after="100"/>
      </w:pPr>
      <w:r>
        <w:rPr>
          <w:b/>
          <w:bCs/>
        </w:rPr>
        <w:t xml:space="preserve">ID verification: </w:t>
      </w:r>
      <w:r>
        <w:t xml:space="preserve">Candidates must show government ID on webcam before starting.</w:t>
      </w:r>
    </w:p>
    <w:p>
      <w:pPr>
        <w:pStyle w:val="ListParagraph"/>
        <w:numPr>
          <w:ilvl w:val="0"/>
          <w:numId w:val="2"/>
        </w:numPr>
        <w:spacing w:after="100"/>
      </w:pPr>
      <w:r>
        <w:rPr>
          <w:b/>
          <w:bCs/>
        </w:rPr>
        <w:t xml:space="preserve">Warning system: </w:t>
      </w:r>
      <w:r>
        <w:t xml:space="preserve">Minor violations get warnings; repeat or severe violations auto-terminate the test.</w:t>
      </w:r>
    </w:p>
    <w:p>
      <w:pPr>
        <w:spacing w:after="80"/>
      </w:pPr>
      <w:r>
        <w:t xml:space="preserve"/>
      </w:r>
    </w:p>
    <w:p>
      <w:pPr>
        <w:pStyle w:val="Heading2"/>
        <w:spacing w:after="140" w:before="280"/>
      </w:pPr>
      <w:r>
        <w:rPr>
          <w:b/>
          <w:bCs/>
          <w:color w:val="063342"/>
        </w:rPr>
        <w:t xml:space="preserve">6.2 Privacy and Data Protection</w:t>
      </w:r>
    </w:p>
    <w:p>
      <w:pPr>
        <w:pStyle w:val="ListParagraph"/>
        <w:numPr>
          <w:ilvl w:val="0"/>
          <w:numId w:val="2"/>
        </w:numPr>
        <w:spacing w:after="100"/>
      </w:pPr>
      <w:r>
        <w:rPr>
          <w:b/>
          <w:bCs/>
        </w:rPr>
        <w:t xml:space="preserve">Encrypted everywhere: </w:t>
      </w:r>
      <w:r>
        <w:t xml:space="preserve">All candidate data is encrypted when stored and when moved across the internet.</w:t>
      </w:r>
    </w:p>
    <w:p>
      <w:pPr>
        <w:pStyle w:val="ListParagraph"/>
        <w:numPr>
          <w:ilvl w:val="0"/>
          <w:numId w:val="2"/>
        </w:numPr>
        <w:spacing w:after="100"/>
      </w:pPr>
      <w:r>
        <w:rPr>
          <w:b/>
          <w:bCs/>
        </w:rPr>
        <w:t xml:space="preserve">Short retention: </w:t>
      </w:r>
      <w:r>
        <w:t xml:space="preserve">Video recordings are automatically deleted after 15–20 days (configurable).</w:t>
      </w:r>
    </w:p>
    <w:p>
      <w:pPr>
        <w:pStyle w:val="ListParagraph"/>
        <w:numPr>
          <w:ilvl w:val="0"/>
          <w:numId w:val="2"/>
        </w:numPr>
        <w:spacing w:after="100"/>
      </w:pPr>
      <w:r>
        <w:rPr>
          <w:b/>
          <w:bCs/>
        </w:rPr>
        <w:t xml:space="preserve">Access control: </w:t>
      </w:r>
      <w:r>
        <w:t xml:space="preserve">Only authorized staff can see sensitive data; interviewers only see their own assigned candidates.</w:t>
      </w:r>
    </w:p>
    <w:p>
      <w:pPr>
        <w:pStyle w:val="ListParagraph"/>
        <w:numPr>
          <w:ilvl w:val="0"/>
          <w:numId w:val="2"/>
        </w:numPr>
        <w:spacing w:after="100"/>
      </w:pPr>
      <w:r>
        <w:rPr>
          <w:b/>
          <w:bCs/>
        </w:rPr>
        <w:t xml:space="preserve">Audit trail: </w:t>
      </w:r>
      <w:r>
        <w:t xml:space="preserve">Every action — every click that changes data — is logged with who, what, when.</w:t>
      </w:r>
    </w:p>
    <w:p>
      <w:pPr>
        <w:pStyle w:val="ListParagraph"/>
        <w:numPr>
          <w:ilvl w:val="0"/>
          <w:numId w:val="2"/>
        </w:numPr>
        <w:spacing w:after="100"/>
      </w:pPr>
      <w:r>
        <w:rPr>
          <w:b/>
          <w:bCs/>
        </w:rPr>
        <w:t xml:space="preserve">Separate ID storage: </w:t>
      </w:r>
      <w:r>
        <w:t xml:space="preserve">Government ID documents are stored in a more tightly controlled area, accessible only to verification staff.</w:t>
      </w:r>
    </w:p>
    <w:p>
      <w:pPr>
        <w:spacing w:after="80"/>
      </w:pPr>
      <w:r>
        <w:t xml:space="preserve"/>
      </w:r>
    </w:p>
    <w:p>
      <w:pPr>
        <w:pStyle w:val="Heading2"/>
        <w:spacing w:after="140" w:before="280"/>
      </w:pPr>
      <w:r>
        <w:rPr>
          <w:b/>
          <w:bCs/>
          <w:color w:val="063342"/>
        </w:rPr>
        <w:t xml:space="preserve">6.3 Reducing Bias</w:t>
      </w:r>
    </w:p>
    <w:p>
      <w:pPr>
        <w:spacing w:after="140"/>
      </w:pPr>
      <w:r>
        <w:t xml:space="preserve">The AI is prompted to be consistent and fair, but we also actively guard against bias in how it evaluates work:</w:t>
      </w:r>
    </w:p>
    <w:p>
      <w:pPr>
        <w:pStyle w:val="ListParagraph"/>
        <w:numPr>
          <w:ilvl w:val="0"/>
          <w:numId w:val="2"/>
        </w:numPr>
        <w:spacing w:after="100"/>
      </w:pPr>
      <w:r>
        <w:t xml:space="preserve">The AI does not see candidate names, colleges, or backgrounds when scoring code</w:t>
      </w:r>
    </w:p>
    <w:p>
      <w:pPr>
        <w:pStyle w:val="ListParagraph"/>
        <w:numPr>
          <w:ilvl w:val="0"/>
          <w:numId w:val="2"/>
        </w:numPr>
        <w:spacing w:after="100"/>
      </w:pPr>
      <w:r>
        <w:t xml:space="preserve">The same rubric is applied to every candidate in the same round</w:t>
      </w:r>
    </w:p>
    <w:p>
      <w:pPr>
        <w:pStyle w:val="ListParagraph"/>
        <w:numPr>
          <w:ilvl w:val="0"/>
          <w:numId w:val="2"/>
        </w:numPr>
        <w:spacing w:after="100"/>
      </w:pPr>
      <w:r>
        <w:t xml:space="preserve">Borderline cases always go to a human reviewer, not a pure AI decision</w:t>
      </w:r>
    </w:p>
    <w:p>
      <w:pPr>
        <w:pStyle w:val="ListParagraph"/>
        <w:numPr>
          <w:ilvl w:val="0"/>
          <w:numId w:val="2"/>
        </w:numPr>
        <w:spacing w:after="100"/>
      </w:pPr>
      <w:r>
        <w:t xml:space="preserve">Final hiring decisions are always made by humans, never purely by AI</w:t>
      </w:r>
    </w:p>
    <w:p>
      <w:pPr>
        <w:pStyle w:val="ListParagraph"/>
        <w:numPr>
          <w:ilvl w:val="0"/>
          <w:numId w:val="2"/>
        </w:numPr>
        <w:spacing w:after="100"/>
      </w:pPr>
      <w:r>
        <w:t xml:space="preserve">We monitor pass rates across demographic groups to catch any drift</w:t>
      </w:r>
    </w:p>
    <w:p>
      <w:r>
        <w:br w:type="page"/>
      </w:r>
    </w:p>
    <w:p>
      <w:pPr>
        <w:pStyle w:val="Heading1"/>
        <w:spacing w:after="180" w:before="360"/>
      </w:pPr>
      <w:r>
        <w:rPr>
          <w:b/>
          <w:bCs/>
          <w:color w:val="063342"/>
        </w:rPr>
        <w:t xml:space="preserve">7. Key Features Overview</w:t>
      </w:r>
    </w:p>
    <w:p>
      <w:pPr>
        <w:pStyle w:val="Heading2"/>
        <w:spacing w:after="140" w:before="280"/>
      </w:pPr>
      <w:r>
        <w:rPr>
          <w:b/>
          <w:bCs/>
          <w:color w:val="063342"/>
        </w:rPr>
        <w:t xml:space="preserve">7.1 What Candidates See</w:t>
      </w:r>
    </w:p>
    <w:p>
      <w:pPr>
        <w:pStyle w:val="ListParagraph"/>
        <w:numPr>
          <w:ilvl w:val="0"/>
          <w:numId w:val="2"/>
        </w:numPr>
        <w:spacing w:after="100"/>
      </w:pPr>
      <w:r>
        <w:rPr>
          <w:b/>
          <w:bCs/>
        </w:rPr>
        <w:t xml:space="preserve">Application portal: </w:t>
      </w:r>
      <w:r>
        <w:t xml:space="preserve">Clean, mobile-friendly form to apply. Upload resume and ID. Get an email confirmation.</w:t>
      </w:r>
    </w:p>
    <w:p>
      <w:pPr>
        <w:pStyle w:val="ListParagraph"/>
        <w:numPr>
          <w:ilvl w:val="0"/>
          <w:numId w:val="2"/>
        </w:numPr>
        <w:spacing w:after="100"/>
      </w:pPr>
      <w:r>
        <w:rPr>
          <w:b/>
          <w:bCs/>
        </w:rPr>
        <w:t xml:space="preserve">Status tracker: </w:t>
      </w:r>
      <w:r>
        <w:t xml:space="preserve">A simple progress view that shows which round they're in.</w:t>
      </w:r>
    </w:p>
    <w:p>
      <w:pPr>
        <w:pStyle w:val="ListParagraph"/>
        <w:numPr>
          <w:ilvl w:val="0"/>
          <w:numId w:val="2"/>
        </w:numPr>
        <w:spacing w:after="100"/>
      </w:pPr>
      <w:r>
        <w:rPr>
          <w:b/>
          <w:bCs/>
        </w:rPr>
        <w:t xml:space="preserve">Assessment environment: </w:t>
      </w:r>
      <w:r>
        <w:t xml:space="preserve">Built-in code editor (same engine as VS Code), timer, clean layout.</w:t>
      </w:r>
    </w:p>
    <w:p>
      <w:pPr>
        <w:pStyle w:val="ListParagraph"/>
        <w:numPr>
          <w:ilvl w:val="0"/>
          <w:numId w:val="2"/>
        </w:numPr>
        <w:spacing w:after="100"/>
      </w:pPr>
      <w:r>
        <w:rPr>
          <w:b/>
          <w:bCs/>
        </w:rPr>
        <w:t xml:space="preserve">Instant feedback: </w:t>
      </w:r>
      <w:r>
        <w:t xml:space="preserve">Some test cases are visible so candidates can check their code as they go.</w:t>
      </w:r>
    </w:p>
    <w:p>
      <w:pPr>
        <w:pStyle w:val="ListParagraph"/>
        <w:numPr>
          <w:ilvl w:val="0"/>
          <w:numId w:val="2"/>
        </w:numPr>
        <w:spacing w:after="100"/>
      </w:pPr>
      <w:r>
        <w:rPr>
          <w:b/>
          <w:bCs/>
        </w:rPr>
        <w:t xml:space="preserve">Email updates: </w:t>
      </w:r>
      <w:r>
        <w:t xml:space="preserve">Receive clear updates at every stage — no mystery about what's happening.</w:t>
      </w:r>
    </w:p>
    <w:p>
      <w:pPr>
        <w:spacing w:after="80"/>
      </w:pPr>
      <w:r>
        <w:t xml:space="preserve"/>
      </w:r>
    </w:p>
    <w:p>
      <w:pPr>
        <w:pStyle w:val="Heading2"/>
        <w:spacing w:after="140" w:before="280"/>
      </w:pPr>
      <w:r>
        <w:rPr>
          <w:b/>
          <w:bCs/>
          <w:color w:val="063342"/>
        </w:rPr>
        <w:t xml:space="preserve">7.2 What HR Sees</w:t>
      </w:r>
    </w:p>
    <w:p>
      <w:pPr>
        <w:pStyle w:val="ListParagraph"/>
        <w:numPr>
          <w:ilvl w:val="0"/>
          <w:numId w:val="2"/>
        </w:numPr>
        <w:spacing w:after="100"/>
      </w:pPr>
      <w:r>
        <w:rPr>
          <w:b/>
          <w:bCs/>
        </w:rPr>
        <w:t xml:space="preserve">Dashboard: </w:t>
      </w:r>
      <w:r>
        <w:t xml:space="preserve">The hiring funnel, top-line metrics, and recent activity in one view.</w:t>
      </w:r>
    </w:p>
    <w:p>
      <w:pPr>
        <w:pStyle w:val="ListParagraph"/>
        <w:numPr>
          <w:ilvl w:val="0"/>
          <w:numId w:val="2"/>
        </w:numPr>
        <w:spacing w:after="100"/>
      </w:pPr>
      <w:r>
        <w:rPr>
          <w:b/>
          <w:bCs/>
        </w:rPr>
        <w:t xml:space="preserve">Candidate table: </w:t>
      </w:r>
      <w:r>
        <w:t xml:space="preserve">Filter and search across thousands of candidates; drill into any one for details.</w:t>
      </w:r>
    </w:p>
    <w:p>
      <w:pPr>
        <w:pStyle w:val="ListParagraph"/>
        <w:numPr>
          <w:ilvl w:val="0"/>
          <w:numId w:val="2"/>
        </w:numPr>
        <w:spacing w:after="100"/>
      </w:pPr>
      <w:r>
        <w:rPr>
          <w:b/>
          <w:bCs/>
        </w:rPr>
        <w:t xml:space="preserve">Bulk upload: </w:t>
      </w:r>
      <w:r>
        <w:t xml:space="preserve">Drop in a spreadsheet; the platform previews errors, creates accounts, kicks off screening.</w:t>
      </w:r>
    </w:p>
    <w:p>
      <w:pPr>
        <w:pStyle w:val="ListParagraph"/>
        <w:numPr>
          <w:ilvl w:val="0"/>
          <w:numId w:val="2"/>
        </w:numPr>
        <w:spacing w:after="100"/>
      </w:pPr>
      <w:r>
        <w:rPr>
          <w:b/>
          <w:bCs/>
        </w:rPr>
        <w:t xml:space="preserve">Review queue: </w:t>
      </w:r>
      <w:r>
        <w:t xml:space="preserve">Borderline candidates highlighted for a manual decision.</w:t>
      </w:r>
    </w:p>
    <w:p>
      <w:pPr>
        <w:pStyle w:val="ListParagraph"/>
        <w:numPr>
          <w:ilvl w:val="0"/>
          <w:numId w:val="2"/>
        </w:numPr>
        <w:spacing w:after="100"/>
      </w:pPr>
      <w:r>
        <w:rPr>
          <w:b/>
          <w:bCs/>
        </w:rPr>
        <w:t xml:space="preserve">Email templates: </w:t>
      </w:r>
      <w:r>
        <w:t xml:space="preserve">Edit the text of any email with variable placeholders — no developer needed.</w:t>
      </w:r>
    </w:p>
    <w:p>
      <w:pPr>
        <w:pStyle w:val="ListParagraph"/>
        <w:numPr>
          <w:ilvl w:val="0"/>
          <w:numId w:val="2"/>
        </w:numPr>
        <w:spacing w:after="100"/>
      </w:pPr>
      <w:r>
        <w:rPr>
          <w:b/>
          <w:bCs/>
        </w:rPr>
        <w:t xml:space="preserve">Analytics: </w:t>
      </w:r>
      <w:r>
        <w:t xml:space="preserve">Pass rates per round, college-wise and branch-wise breakdowns, exportable to Excel.</w:t>
      </w:r>
    </w:p>
    <w:p>
      <w:pPr>
        <w:spacing w:after="80"/>
      </w:pPr>
      <w:r>
        <w:t xml:space="preserve"/>
      </w:r>
    </w:p>
    <w:p>
      <w:pPr>
        <w:pStyle w:val="Heading2"/>
        <w:spacing w:after="140" w:before="280"/>
      </w:pPr>
      <w:r>
        <w:rPr>
          <w:b/>
          <w:bCs/>
          <w:color w:val="063342"/>
        </w:rPr>
        <w:t xml:space="preserve">7.3 What Admins See</w:t>
      </w:r>
    </w:p>
    <w:p>
      <w:pPr>
        <w:pStyle w:val="ListParagraph"/>
        <w:numPr>
          <w:ilvl w:val="0"/>
          <w:numId w:val="2"/>
        </w:numPr>
        <w:spacing w:after="100"/>
      </w:pPr>
      <w:r>
        <w:rPr>
          <w:b/>
          <w:bCs/>
        </w:rPr>
        <w:t xml:space="preserve">Cycle configuration: </w:t>
      </w:r>
      <w:r>
        <w:t xml:space="preserve">Set criteria for each new hiring round — percentage cutoff, branches, difficulty mix.</w:t>
      </w:r>
    </w:p>
    <w:p>
      <w:pPr>
        <w:pStyle w:val="ListParagraph"/>
        <w:numPr>
          <w:ilvl w:val="0"/>
          <w:numId w:val="2"/>
        </w:numPr>
        <w:spacing w:after="100"/>
      </w:pPr>
      <w:r>
        <w:rPr>
          <w:b/>
          <w:bCs/>
        </w:rPr>
        <w:t xml:space="preserve">User management: </w:t>
      </w:r>
      <w:r>
        <w:t xml:space="preserve">Add HR staff and interviewers; assign roles and permissions.</w:t>
      </w:r>
    </w:p>
    <w:p>
      <w:pPr>
        <w:pStyle w:val="ListParagraph"/>
        <w:numPr>
          <w:ilvl w:val="0"/>
          <w:numId w:val="2"/>
        </w:numPr>
        <w:spacing w:after="100"/>
      </w:pPr>
      <w:r>
        <w:rPr>
          <w:b/>
          <w:bCs/>
        </w:rPr>
        <w:t xml:space="preserve">Proctoring settings: </w:t>
      </w:r>
      <w:r>
        <w:t xml:space="preserve">Configure warning thresholds, recording retention periods.</w:t>
      </w:r>
    </w:p>
    <w:p>
      <w:pPr>
        <w:pStyle w:val="ListParagraph"/>
        <w:numPr>
          <w:ilvl w:val="0"/>
          <w:numId w:val="2"/>
        </w:numPr>
        <w:spacing w:after="100"/>
      </w:pPr>
      <w:r>
        <w:rPr>
          <w:b/>
          <w:bCs/>
        </w:rPr>
        <w:t xml:space="preserve">Audit log: </w:t>
      </w:r>
      <w:r>
        <w:t xml:space="preserve">See every action ever taken on the platform — who did what, when.</w:t>
      </w:r>
    </w:p>
    <w:p>
      <w:r>
        <w:br w:type="page"/>
      </w:r>
    </w:p>
    <w:p>
      <w:pPr>
        <w:pStyle w:val="Heading1"/>
        <w:spacing w:after="180" w:before="360"/>
      </w:pPr>
      <w:r>
        <w:rPr>
          <w:b/>
          <w:bCs/>
          <w:color w:val="063342"/>
        </w:rPr>
        <w:t xml:space="preserve">8. What Happens Under the Hood</w:t>
      </w:r>
    </w:p>
    <w:p>
      <w:pPr>
        <w:spacing w:after="140"/>
      </w:pPr>
      <w:r>
        <w:t xml:space="preserve">This section explains at a high level what's actually happening inside the platform when it does its work. It's written for people who want to understand the system without getting lost in code.</w:t>
      </w:r>
    </w:p>
    <w:p>
      <w:pPr>
        <w:pStyle w:val="Heading2"/>
        <w:spacing w:after="140" w:before="280"/>
      </w:pPr>
      <w:r>
        <w:rPr>
          <w:b/>
          <w:bCs/>
          <w:color w:val="063342"/>
        </w:rPr>
        <w:t xml:space="preserve">8.1 The Three Big Building Blocks</w:t>
      </w:r>
    </w:p>
    <w:p>
      <w:pPr>
        <w:pStyle w:val="ListParagraph"/>
        <w:numPr>
          <w:ilvl w:val="0"/>
          <w:numId w:val="2"/>
        </w:numPr>
        <w:spacing w:after="100"/>
      </w:pPr>
      <w:r>
        <w:rPr>
          <w:b/>
          <w:bCs/>
        </w:rPr>
        <w:t xml:space="preserve">The web pages: </w:t>
      </w:r>
      <w:r>
        <w:t xml:space="preserve">What users see and click. Built with modern web tools (React) so it's fast and responsive on phones and laptops.</w:t>
      </w:r>
    </w:p>
    <w:p>
      <w:pPr>
        <w:pStyle w:val="ListParagraph"/>
        <w:numPr>
          <w:ilvl w:val="0"/>
          <w:numId w:val="2"/>
        </w:numPr>
        <w:spacing w:after="100"/>
      </w:pPr>
      <w:r>
        <w:rPr>
          <w:b/>
          <w:bCs/>
        </w:rPr>
        <w:t xml:space="preserve">The brain (backend): </w:t>
      </w:r>
      <w:r>
        <w:t xml:space="preserve">The server-side part that runs all the logic — checking eligibility, managing test sessions, scoring submissions. Built in Python with a framework called FastAPI.</w:t>
      </w:r>
    </w:p>
    <w:p>
      <w:pPr>
        <w:pStyle w:val="ListParagraph"/>
        <w:numPr>
          <w:ilvl w:val="0"/>
          <w:numId w:val="2"/>
        </w:numPr>
        <w:spacing w:after="100"/>
      </w:pPr>
      <w:r>
        <w:rPr>
          <w:b/>
          <w:bCs/>
        </w:rPr>
        <w:t xml:space="preserve">The AI service: </w:t>
      </w:r>
      <w:r>
        <w:t xml:space="preserve">We send questions and code submissions to Claude (Anthropic's AI) for generation and grading. Claude is treated like an expert consultant that never sleeps.</w:t>
      </w:r>
    </w:p>
    <w:p>
      <w:pPr>
        <w:spacing w:after="80"/>
      </w:pPr>
      <w:r>
        <w:t xml:space="preserve"/>
      </w:r>
    </w:p>
    <w:p>
      <w:pPr>
        <w:pStyle w:val="Heading2"/>
        <w:spacing w:after="140" w:before="280"/>
      </w:pPr>
      <w:r>
        <w:rPr>
          <w:b/>
          <w:bCs/>
          <w:color w:val="063342"/>
        </w:rPr>
        <w:t xml:space="preserve">8.2 The Support Systems</w:t>
      </w:r>
    </w:p>
    <w:p>
      <w:pPr>
        <w:pStyle w:val="ListParagraph"/>
        <w:numPr>
          <w:ilvl w:val="0"/>
          <w:numId w:val="2"/>
        </w:numPr>
        <w:spacing w:after="100"/>
      </w:pPr>
      <w:r>
        <w:rPr>
          <w:b/>
          <w:bCs/>
        </w:rPr>
        <w:t xml:space="preserve">Database (PostgreSQL): </w:t>
      </w:r>
      <w:r>
        <w:t xml:space="preserve">Stores all the structured data — candidates, scores, decisions, audit logs.</w:t>
      </w:r>
    </w:p>
    <w:p>
      <w:pPr>
        <w:pStyle w:val="ListParagraph"/>
        <w:numPr>
          <w:ilvl w:val="0"/>
          <w:numId w:val="2"/>
        </w:numPr>
        <w:spacing w:after="100"/>
      </w:pPr>
      <w:r>
        <w:rPr>
          <w:b/>
          <w:bCs/>
        </w:rPr>
        <w:t xml:space="preserve">File storage (S3): </w:t>
      </w:r>
      <w:r>
        <w:t xml:space="preserve">Holds resumes, ID uploads, and video recordings. Videos auto-delete after the retention window.</w:t>
      </w:r>
    </w:p>
    <w:p>
      <w:pPr>
        <w:pStyle w:val="ListParagraph"/>
        <w:numPr>
          <w:ilvl w:val="0"/>
          <w:numId w:val="2"/>
        </w:numPr>
        <w:spacing w:after="100"/>
      </w:pPr>
      <w:r>
        <w:rPr>
          <w:b/>
          <w:bCs/>
        </w:rPr>
        <w:t xml:space="preserve">Cache (Redis): </w:t>
      </w:r>
      <w:r>
        <w:t xml:space="preserve">A very fast memory store for things we access often, like active session data.</w:t>
      </w:r>
    </w:p>
    <w:p>
      <w:pPr>
        <w:pStyle w:val="ListParagraph"/>
        <w:numPr>
          <w:ilvl w:val="0"/>
          <w:numId w:val="2"/>
        </w:numPr>
        <w:spacing w:after="100"/>
      </w:pPr>
      <w:r>
        <w:rPr>
          <w:b/>
          <w:bCs/>
        </w:rPr>
        <w:t xml:space="preserve">Code sandbox (Judge0): </w:t>
      </w:r>
      <w:r>
        <w:t xml:space="preserve">A secure jail where candidate code runs safely — it can't harm our servers or see other candidates.</w:t>
      </w:r>
    </w:p>
    <w:p>
      <w:pPr>
        <w:pStyle w:val="ListParagraph"/>
        <w:numPr>
          <w:ilvl w:val="0"/>
          <w:numId w:val="2"/>
        </w:numPr>
        <w:spacing w:after="100"/>
      </w:pPr>
      <w:r>
        <w:rPr>
          <w:b/>
          <w:bCs/>
        </w:rPr>
        <w:t xml:space="preserve">Email service: </w:t>
      </w:r>
      <w:r>
        <w:t xml:space="preserve">Sends the thousands of transactional emails reliably.</w:t>
      </w:r>
    </w:p>
    <w:p>
      <w:pPr>
        <w:spacing w:after="80"/>
      </w:pPr>
      <w:r>
        <w:t xml:space="preserve"/>
      </w:r>
    </w:p>
    <w:p>
      <w:pPr>
        <w:pStyle w:val="Heading2"/>
        <w:spacing w:after="140" w:before="280"/>
      </w:pPr>
      <w:r>
        <w:rPr>
          <w:b/>
          <w:bCs/>
          <w:color w:val="063342"/>
        </w:rPr>
        <w:t xml:space="preserve">8.3 Why It Can Handle 2,500 Candidates</w:t>
      </w:r>
    </w:p>
    <w:p>
      <w:pPr>
        <w:spacing w:after="140"/>
      </w:pPr>
      <w:r>
        <w:t xml:space="preserve">The system is built to grow and shrink on demand. When everyone shows up at once to take a test, the platform automatically adds more servers. When things are quiet at night, it scales back down to save costs. This elasticity is what lets us handle 500 candidates simultaneously without breaking.</w:t>
      </w:r>
    </w:p>
    <w:p>
      <w:r>
        <w:br w:type="page"/>
      </w:r>
    </w:p>
    <w:p>
      <w:pPr>
        <w:pStyle w:val="Heading1"/>
        <w:spacing w:after="180" w:before="360"/>
      </w:pPr>
      <w:r>
        <w:rPr>
          <w:b/>
          <w:bCs/>
          <w:color w:val="063342"/>
        </w:rPr>
        <w:t xml:space="preserve">9. Implementation Roadmap</w:t>
      </w:r>
    </w:p>
    <w:p>
      <w:pPr>
        <w:spacing w:after="140"/>
      </w:pPr>
      <w:r>
        <w:t xml:space="preserve">The platform will be built over approximately 10 weeks in five two-week sprints. Here is what gets delivered in each: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6"/>
              <w:left w:val="single" w:color="CCCCCC" w:sz="6"/>
              <w:bottom w:val="single" w:color="CCCCCC" w:sz="6"/>
              <w:right w:val="single" w:color="CCCCCC" w:sz="6"/>
            </w:tcBorders>
            <w:shd w:fill="063342" w:val="clear"/>
            <w:tcMar>
              <w:top w:type="dxa" w:w="100"/>
              <w:left w:type="dxa" w:w="140"/>
              <w:bottom w:type="dxa" w:w="100"/>
              <w:right w:type="dxa" w:w="140"/>
            </w:tcMar>
          </w:tcPr>
          <w:p>
            <w:r>
              <w:rPr>
                <w:b/>
                <w:bCs/>
                <w:color w:val="FFFFFF"/>
                <w:sz w:val="22"/>
                <w:szCs w:val="22"/>
              </w:rPr>
              <w:t xml:space="preserve">Sprint</w:t>
            </w:r>
          </w:p>
        </w:tc>
        <w:tc>
          <w:tcPr>
            <w:tcW w:type="dxa" w:w="1200"/>
            <w:tcBorders>
              <w:top w:val="single" w:color="CCCCCC" w:sz="6"/>
              <w:left w:val="single" w:color="CCCCCC" w:sz="6"/>
              <w:bottom w:val="single" w:color="CCCCCC" w:sz="6"/>
              <w:right w:val="single" w:color="CCCCCC" w:sz="6"/>
            </w:tcBorders>
            <w:shd w:fill="063342" w:val="clear"/>
            <w:tcMar>
              <w:top w:type="dxa" w:w="100"/>
              <w:left w:type="dxa" w:w="140"/>
              <w:bottom w:type="dxa" w:w="100"/>
              <w:right w:type="dxa" w:w="140"/>
            </w:tcMar>
          </w:tcPr>
          <w:p>
            <w:r>
              <w:rPr>
                <w:b/>
                <w:bCs/>
                <w:color w:val="FFFFFF"/>
                <w:sz w:val="22"/>
                <w:szCs w:val="22"/>
              </w:rPr>
              <w:t xml:space="preserve">Weeks</w:t>
            </w:r>
          </w:p>
        </w:tc>
        <w:tc>
          <w:tcPr>
            <w:tcW w:type="dxa" w:w="6160"/>
            <w:tcBorders>
              <w:top w:val="single" w:color="CCCCCC" w:sz="6"/>
              <w:left w:val="single" w:color="CCCCCC" w:sz="6"/>
              <w:bottom w:val="single" w:color="CCCCCC" w:sz="6"/>
              <w:right w:val="single" w:color="CCCCCC" w:sz="6"/>
            </w:tcBorders>
            <w:shd w:fill="063342" w:val="clear"/>
            <w:tcMar>
              <w:top w:type="dxa" w:w="100"/>
              <w:left w:type="dxa" w:w="140"/>
              <w:bottom w:type="dxa" w:w="100"/>
              <w:right w:type="dxa" w:w="140"/>
            </w:tcMar>
          </w:tcPr>
          <w:p>
            <w:r>
              <w:rPr>
                <w:b/>
                <w:bCs/>
                <w:color w:val="FFFFFF"/>
                <w:sz w:val="22"/>
                <w:szCs w:val="22"/>
              </w:rPr>
              <w:t xml:space="preserve">What gets delivered</w:t>
            </w:r>
          </w:p>
        </w:tc>
      </w:tr>
      <w:tr>
        <w:tc>
          <w:tcPr>
            <w:tcW w:type="dxa" w:w="20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Foundation</w:t>
            </w:r>
          </w:p>
        </w:tc>
        <w:tc>
          <w:tcPr>
            <w:tcW w:type="dxa" w:w="12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1–2</w:t>
            </w:r>
          </w:p>
        </w:tc>
        <w:tc>
          <w:tcPr>
            <w:tcW w:type="dxa" w:w="616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Project setup, login/logout, user management, database</w:t>
            </w:r>
          </w:p>
        </w:tc>
      </w:tr>
      <w:tr>
        <w:tc>
          <w:tcPr>
            <w:tcW w:type="dxa" w:w="20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Candidate Lifecycle</w:t>
            </w:r>
          </w:p>
        </w:tc>
        <w:tc>
          <w:tcPr>
            <w:tcW w:type="dxa" w:w="12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3–4</w:t>
            </w:r>
          </w:p>
        </w:tc>
        <w:tc>
          <w:tcPr>
            <w:tcW w:type="dxa" w:w="616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Registration, bulk upload, Round 1 screening, HR dashboard, emails</w:t>
            </w:r>
          </w:p>
        </w:tc>
      </w:tr>
      <w:tr>
        <w:tc>
          <w:tcPr>
            <w:tcW w:type="dxa" w:w="20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Assessments &amp; AI</w:t>
            </w:r>
          </w:p>
        </w:tc>
        <w:tc>
          <w:tcPr>
            <w:tcW w:type="dxa" w:w="12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5–6</w:t>
            </w:r>
          </w:p>
        </w:tc>
        <w:tc>
          <w:tcPr>
            <w:tcW w:type="dxa" w:w="616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Round 2 test generation, code editor, AI scoring</w:t>
            </w:r>
          </w:p>
        </w:tc>
      </w:tr>
      <w:tr>
        <w:tc>
          <w:tcPr>
            <w:tcW w:type="dxa" w:w="20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Proctoring &amp; Round 3</w:t>
            </w:r>
          </w:p>
        </w:tc>
        <w:tc>
          <w:tcPr>
            <w:tcW w:type="dxa" w:w="12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7–8</w:t>
            </w:r>
          </w:p>
        </w:tc>
        <w:tc>
          <w:tcPr>
            <w:tcW w:type="dxa" w:w="616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Video recording, cheating detection, Round 3 challenges</w:t>
            </w:r>
          </w:p>
        </w:tc>
      </w:tr>
      <w:tr>
        <w:tc>
          <w:tcPr>
            <w:tcW w:type="dxa" w:w="20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Interview &amp; Selection</w:t>
            </w:r>
          </w:p>
        </w:tc>
        <w:tc>
          <w:tcPr>
            <w:tcW w:type="dxa" w:w="12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9</w:t>
            </w:r>
          </w:p>
        </w:tc>
        <w:tc>
          <w:tcPr>
            <w:tcW w:type="dxa" w:w="616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b w:val="false"/>
                <w:bCs w:val="false"/>
                <w:sz w:val="22"/>
                <w:szCs w:val="22"/>
              </w:rPr>
              <w:t xml:space="preserve">Interviewer dashboard, feedback forms, final decisions</w:t>
            </w:r>
          </w:p>
        </w:tc>
      </w:tr>
      <w:tr>
        <w:tc>
          <w:tcPr>
            <w:tcW w:type="dxa" w:w="20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Hardening &amp; Launch</w:t>
            </w:r>
          </w:p>
        </w:tc>
        <w:tc>
          <w:tcPr>
            <w:tcW w:type="dxa" w:w="120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10</w:t>
            </w:r>
          </w:p>
        </w:tc>
        <w:tc>
          <w:tcPr>
            <w:tcW w:type="dxa" w:w="6160"/>
            <w:tcBorders>
              <w:top w:val="single" w:color="CCCCCC" w:sz="6"/>
              <w:left w:val="single" w:color="CCCCCC" w:sz="6"/>
              <w:bottom w:val="single" w:color="CCCCCC" w:sz="6"/>
              <w:right w:val="single" w:color="CCCCCC" w:sz="6"/>
            </w:tcBorders>
            <w:shd w:fill="F5F9FA" w:val="clear"/>
            <w:tcMar>
              <w:top w:type="dxa" w:w="80"/>
              <w:left w:type="dxa" w:w="140"/>
              <w:bottom w:type="dxa" w:w="80"/>
              <w:right w:type="dxa" w:w="140"/>
            </w:tcMar>
          </w:tcPr>
          <w:p>
            <w:r>
              <w:rPr>
                <w:b w:val="false"/>
                <w:bCs w:val="false"/>
                <w:sz w:val="22"/>
                <w:szCs w:val="22"/>
              </w:rPr>
              <w:t xml:space="preserve">Load testing, security review, go-live preparation</w:t>
            </w:r>
          </w:p>
        </w:tc>
      </w:tr>
    </w:tbl>
    <w:p>
      <w:pPr>
        <w:spacing w:after="80"/>
      </w:pPr>
      <w:r>
        <w:t xml:space="preserve"/>
      </w:r>
    </w:p>
    <w:p>
      <w:pPr>
        <w:spacing w:after="140"/>
      </w:pPr>
      <w:r>
        <w:t xml:space="preserve">After launch, we continue to iterate — monitoring actual performance, adjusting AI prompts based on real data, adding features requested by HR and candidates.</w:t>
      </w:r>
    </w:p>
    <w:p>
      <w:r>
        <w:br w:type="page"/>
      </w:r>
    </w:p>
    <w:p>
      <w:pPr>
        <w:pStyle w:val="Heading1"/>
        <w:spacing w:after="180" w:before="360"/>
      </w:pPr>
      <w:r>
        <w:rPr>
          <w:b/>
          <w:bCs/>
          <w:color w:val="063342"/>
        </w:rPr>
        <w:t xml:space="preserve">10. Frequently Asked Questions</w:t>
      </w:r>
    </w:p>
    <w:p>
      <w:pPr>
        <w:pStyle w:val="Heading2"/>
        <w:spacing w:after="140" w:before="280"/>
      </w:pPr>
      <w:r>
        <w:rPr>
          <w:b/>
          <w:bCs/>
          <w:color w:val="063342"/>
        </w:rPr>
        <w:t xml:space="preserve">10.1 What if the AI makes a mistake?</w:t>
      </w:r>
    </w:p>
    <w:p>
      <w:pPr>
        <w:spacing w:after="140"/>
      </w:pPr>
      <w:r>
        <w:t xml:space="preserve">It will, occasionally. Here's how we handle that. First, borderline scores (close to the pass/fail threshold) are flagged for human review. Second, candidates can request a re-evaluation, and HR can override any AI decision. Third, we continuously sample AI grades against human grades to measure accuracy, and if we see drift we retune the prompts.</w:t>
      </w:r>
    </w:p>
    <w:p>
      <w:pPr>
        <w:pStyle w:val="Heading2"/>
        <w:spacing w:after="140" w:before="280"/>
      </w:pPr>
      <w:r>
        <w:rPr>
          <w:b/>
          <w:bCs/>
          <w:color w:val="063342"/>
        </w:rPr>
        <w:t xml:space="preserve">10.2 What if a candidate's internet drops during the test?</w:t>
      </w:r>
    </w:p>
    <w:p>
      <w:pPr>
        <w:spacing w:after="140"/>
      </w:pPr>
      <w:r>
        <w:t xml:space="preserve">The assessment state is saved continuously to the server. If they reconnect within a reasonable window and the proctoring policy allows it, they can resume. If not, the incident is logged and HR reviews it manually — sometimes the candidate gets a fresh attempt.</w:t>
      </w:r>
    </w:p>
    <w:p>
      <w:pPr>
        <w:pStyle w:val="Heading2"/>
        <w:spacing w:after="140" w:before="280"/>
      </w:pPr>
      <w:r>
        <w:rPr>
          <w:b/>
          <w:bCs/>
          <w:color w:val="063342"/>
        </w:rPr>
        <w:t xml:space="preserve">10.3 Is the AI grading really fair across different programming languages?</w:t>
      </w:r>
    </w:p>
    <w:p>
      <w:pPr>
        <w:spacing w:after="140"/>
      </w:pPr>
      <w:r>
        <w:t xml:space="preserve">The AI is given explicit instructions to apply the same rubric regardless of language, and to ignore style choices that are language conventions (like tabs vs spaces, bracket placement). We also validate this by comparing scores across languages for similar-quality solutions — if any language systematically scores higher or lower, we adjust.</w:t>
      </w:r>
    </w:p>
    <w:p>
      <w:pPr>
        <w:pStyle w:val="Heading2"/>
        <w:spacing w:after="140" w:before="280"/>
      </w:pPr>
      <w:r>
        <w:rPr>
          <w:b/>
          <w:bCs/>
          <w:color w:val="063342"/>
        </w:rPr>
        <w:t xml:space="preserve">10.4 Can candidates cheat by using ChatGPT during the test?</w:t>
      </w:r>
    </w:p>
    <w:p>
      <w:pPr>
        <w:spacing w:after="140"/>
      </w:pPr>
      <w:r>
        <w:t xml:space="preserve">The proctoring system makes this hard. Full-screen mode is enforced — leaving the tab generates a warning. Copy-paste from external sources is blocked. The webcam watches for phones or second screens. The combination means that while nothing is 100% cheat-proof, the platform raises the bar significantly above traditional at-home tests.</w:t>
      </w:r>
    </w:p>
    <w:p>
      <w:pPr>
        <w:pStyle w:val="Heading2"/>
        <w:spacing w:after="140" w:before="280"/>
      </w:pPr>
      <w:r>
        <w:rPr>
          <w:b/>
          <w:bCs/>
          <w:color w:val="063342"/>
        </w:rPr>
        <w:t xml:space="preserve">10.5 What does it cost to run?</w:t>
      </w:r>
    </w:p>
    <w:p>
      <w:pPr>
        <w:spacing w:after="140"/>
      </w:pPr>
      <w:r>
        <w:t xml:space="preserve">The main ongoing costs are: cloud hosting (scales with usage), AI API calls (Claude charges per token — roughly a few cents per candidate for question generation and evaluation), and email delivery (very cheap per message). Recording storage is the largest variable cost, which is why we auto-delete videos after 20 days.</w:t>
      </w:r>
    </w:p>
    <w:p>
      <w:pPr>
        <w:pStyle w:val="Heading2"/>
        <w:spacing w:after="140" w:before="280"/>
      </w:pPr>
      <w:r>
        <w:rPr>
          <w:b/>
          <w:bCs/>
          <w:color w:val="063342"/>
        </w:rPr>
        <w:t xml:space="preserve">10.6 Can this be used by other companies?</w:t>
      </w:r>
    </w:p>
    <w:p>
      <w:pPr>
        <w:spacing w:after="140"/>
      </w:pPr>
      <w:r>
        <w:t xml:space="preserve">Yes — the platform is built multi-tenant-ready from day one. Each organization has its own logically isolated data, their own user accounts, and their own hiring cycles. We don't expose this commercially today, but the architecture is ready when the business is.</w:t>
      </w:r>
    </w:p>
    <w:p>
      <w:pPr>
        <w:pStyle w:val="Heading2"/>
        <w:spacing w:after="140" w:before="280"/>
      </w:pPr>
      <w:r>
        <w:rPr>
          <w:b/>
          <w:bCs/>
          <w:color w:val="063342"/>
        </w:rPr>
        <w:t xml:space="preserve">10.7 What if we want to hire for something other than interns?</w:t>
      </w:r>
    </w:p>
    <w:p>
      <w:pPr>
        <w:spacing w:after="140"/>
      </w:pPr>
      <w:r>
        <w:t xml:space="preserve">The platform is designed for internship hiring, but the same flow works for full-time early-career hiring. The specific AI prompts would need to be tuned (harder problems, different evaluation emphasis), but the core platform stays the same.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DAAB5"/>
        <w:sz w:val="18"/>
        <w:szCs w:val="18"/>
      </w:rPr>
      <w:t xml:space="preserve">Page </w:t>
    </w:r>
    <w:r>
      <w:rPr>
        <w:color w:val="8DAAB5"/>
        <w:sz w:val="18"/>
        <w:szCs w:val="18"/>
      </w:rPr>
      <w:fldChar w:fldCharType="begin"/>
      <w:instrText xml:space="preserve">PAGE</w:instrText>
      <w:fldChar w:fldCharType="separate"/>
      <w:fldChar w:fldCharType="end"/>
    </w:r>
    <w:r>
      <w:rPr>
        <w:color w:val="8DAAB5"/>
        <w:sz w:val="18"/>
        <w:szCs w:val="18"/>
      </w:rPr>
      <w:t xml:space="preserve"> of </w:t>
    </w:r>
    <w:r>
      <w:rPr>
        <w:color w:val="8DAAB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DAAB5"/>
        <w:sz w:val="18"/>
        <w:szCs w:val="18"/>
      </w:rPr>
      <w:t xml:space="preserve">Knowledge Factory  |  Platform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63342"/>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6334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Factory — Platform Overview (Non-Technical)</dc:title>
  <dc:creator>Knowledge Factory</dc:creator>
  <dc:description>Plain-English overview of the Knowledge Factory platform</dc:description>
  <cp:lastModifiedBy>Un-named</cp:lastModifiedBy>
  <cp:revision>1</cp:revision>
  <dcterms:created xsi:type="dcterms:W3CDTF">2026-04-16T10:19:33.797Z</dcterms:created>
  <dcterms:modified xsi:type="dcterms:W3CDTF">2026-04-16T10:19:33.798Z</dcterms:modified>
</cp:coreProperties>
</file>

<file path=docProps/custom.xml><?xml version="1.0" encoding="utf-8"?>
<Properties xmlns="http://schemas.openxmlformats.org/officeDocument/2006/custom-properties" xmlns:vt="http://schemas.openxmlformats.org/officeDocument/2006/docPropsVTypes"/>
</file>