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A8AE3" w14:textId="77777777" w:rsidR="00B14813" w:rsidRDefault="000A77EF">
      <w:pPr>
        <w:pStyle w:val="Heading1"/>
      </w:pPr>
      <w:bookmarkStart w:id="0" w:name="module-27-capital-management"/>
      <w:r>
        <w:t>Module 27 – Capital Management</w:t>
      </w:r>
    </w:p>
    <w:p w14:paraId="031A8AE4" w14:textId="77777777" w:rsidR="00B14813" w:rsidRDefault="000A77EF">
      <w:pPr>
        <w:pStyle w:val="Heading2"/>
      </w:pPr>
      <w:bookmarkStart w:id="1" w:name="objective"/>
      <w:r>
        <w:t>27.1 Objective</w:t>
      </w:r>
    </w:p>
    <w:p w14:paraId="031A8AE5" w14:textId="77777777" w:rsidR="00B14813" w:rsidRDefault="000A77EF">
      <w:pPr>
        <w:pStyle w:val="FirstParagraph"/>
      </w:pPr>
      <w:r>
        <w:t>The Capital Management Module shall act as the single source of truth for:</w:t>
      </w:r>
    </w:p>
    <w:p w14:paraId="031A8AE6" w14:textId="77777777" w:rsidR="00B14813" w:rsidRDefault="000A77EF">
      <w:pPr>
        <w:pStyle w:val="Compact"/>
        <w:numPr>
          <w:ilvl w:val="0"/>
          <w:numId w:val="2"/>
        </w:numPr>
      </w:pPr>
      <w:r>
        <w:t>Trading Capital</w:t>
      </w:r>
    </w:p>
    <w:p w14:paraId="031A8AE7" w14:textId="77777777" w:rsidR="00B14813" w:rsidRDefault="000A77EF">
      <w:pPr>
        <w:pStyle w:val="Compact"/>
        <w:numPr>
          <w:ilvl w:val="0"/>
          <w:numId w:val="2"/>
        </w:numPr>
      </w:pPr>
      <w:r>
        <w:t>Deposits</w:t>
      </w:r>
    </w:p>
    <w:p w14:paraId="031A8AE8" w14:textId="77777777" w:rsidR="00B14813" w:rsidRDefault="000A77EF">
      <w:pPr>
        <w:pStyle w:val="Compact"/>
        <w:numPr>
          <w:ilvl w:val="0"/>
          <w:numId w:val="2"/>
        </w:numPr>
      </w:pPr>
      <w:r>
        <w:t>Withdrawals</w:t>
      </w:r>
    </w:p>
    <w:p w14:paraId="031A8AE9" w14:textId="77777777" w:rsidR="00B14813" w:rsidRDefault="000A77EF">
      <w:pPr>
        <w:pStyle w:val="Compact"/>
        <w:numPr>
          <w:ilvl w:val="0"/>
          <w:numId w:val="2"/>
        </w:numPr>
      </w:pPr>
      <w:r>
        <w:t>Current Equity</w:t>
      </w:r>
    </w:p>
    <w:p w14:paraId="031A8AEA" w14:textId="77777777" w:rsidR="00B14813" w:rsidRPr="00CD0736" w:rsidRDefault="000A77EF">
      <w:pPr>
        <w:pStyle w:val="Compact"/>
        <w:numPr>
          <w:ilvl w:val="0"/>
          <w:numId w:val="2"/>
        </w:numPr>
        <w:rPr>
          <w:strike/>
        </w:rPr>
      </w:pPr>
      <w:r w:rsidRPr="00CD0736">
        <w:rPr>
          <w:strike/>
        </w:rPr>
        <w:t>Current R Value</w:t>
      </w:r>
    </w:p>
    <w:p w14:paraId="031A8AEB" w14:textId="77777777" w:rsidR="00B14813" w:rsidRDefault="000A77EF">
      <w:pPr>
        <w:pStyle w:val="Compact"/>
        <w:numPr>
          <w:ilvl w:val="0"/>
          <w:numId w:val="2"/>
        </w:numPr>
      </w:pPr>
      <w:r>
        <w:t>Capital Growth</w:t>
      </w:r>
    </w:p>
    <w:p w14:paraId="031A8AEC" w14:textId="77777777" w:rsidR="00B14813" w:rsidRDefault="000A77EF">
      <w:pPr>
        <w:pStyle w:val="Compact"/>
        <w:numPr>
          <w:ilvl w:val="0"/>
          <w:numId w:val="2"/>
        </w:numPr>
      </w:pPr>
      <w:r>
        <w:t>Available Cash</w:t>
      </w:r>
    </w:p>
    <w:p w14:paraId="031A8AED" w14:textId="77777777" w:rsidR="00B14813" w:rsidRDefault="000A77EF">
      <w:pPr>
        <w:pStyle w:val="FirstParagraph"/>
      </w:pPr>
      <w:r>
        <w:t>This module shall not display trade analytics, portfolio heat analytics, position analytics, or performance statistics that are already available elsewhere.</w:t>
      </w:r>
    </w:p>
    <w:p w14:paraId="031A8AEE" w14:textId="77777777" w:rsidR="00B14813" w:rsidRDefault="000A77EF">
      <w:r>
        <w:pict w14:anchorId="031A8BE3">
          <v:rect id="_x0000_i1027" style="width:0;height:1.5pt" o:hralign="center" o:hrstd="t" o:hr="t"/>
        </w:pict>
      </w:r>
    </w:p>
    <w:p w14:paraId="031A8AEF" w14:textId="77777777" w:rsidR="00B14813" w:rsidRDefault="000A77EF">
      <w:pPr>
        <w:pStyle w:val="Heading1"/>
      </w:pPr>
      <w:bookmarkStart w:id="2" w:name="design-principle"/>
      <w:bookmarkEnd w:id="0"/>
      <w:bookmarkEnd w:id="1"/>
      <w:r>
        <w:t>27.2 Design Principle</w:t>
      </w:r>
    </w:p>
    <w:p w14:paraId="031A8AF0" w14:textId="77777777" w:rsidR="00B14813" w:rsidRDefault="000A77EF">
      <w:pPr>
        <w:pStyle w:val="Heading2"/>
      </w:pPr>
      <w:bookmarkStart w:id="3" w:name="single-source-of-truth-ssot"/>
      <w:r>
        <w:t>Single Source of Truth (SSOT)</w:t>
      </w:r>
    </w:p>
    <w:p w14:paraId="031A8AF1" w14:textId="77777777" w:rsidR="00B14813" w:rsidRDefault="000A77EF">
      <w:pPr>
        <w:pStyle w:val="FirstParagraph"/>
      </w:pPr>
      <w:r>
        <w:t>All capital-related calculations shall originate from this module.</w:t>
      </w:r>
    </w:p>
    <w:p w14:paraId="031A8AF2" w14:textId="77777777" w:rsidR="00B14813" w:rsidRDefault="000A77EF">
      <w:pPr>
        <w:pStyle w:val="BodyText"/>
      </w:pPr>
      <w:r>
        <w:t>Other modules may consume these values internally but shall not duplicate capital management screens.</w:t>
      </w:r>
    </w:p>
    <w:p w14:paraId="031A8AF3" w14:textId="77777777" w:rsidR="00B14813" w:rsidRDefault="000A77EF">
      <w:r>
        <w:pict w14:anchorId="031A8BE4">
          <v:rect id="_x0000_i1028" style="width:0;height:1.5pt" o:hralign="center" o:hrstd="t" o:hr="t"/>
        </w:pict>
      </w:r>
    </w:p>
    <w:p w14:paraId="031A8AF4" w14:textId="77777777" w:rsidR="00B14813" w:rsidRDefault="000A77EF">
      <w:pPr>
        <w:pStyle w:val="Heading1"/>
      </w:pPr>
      <w:bookmarkStart w:id="4" w:name="capital-dashboard"/>
      <w:bookmarkEnd w:id="2"/>
      <w:bookmarkEnd w:id="3"/>
      <w:r>
        <w:t>27.3 Capital Dashboard</w:t>
      </w:r>
    </w:p>
    <w:p w14:paraId="031A8AF5" w14:textId="77777777" w:rsidR="00B14813" w:rsidRDefault="000A77EF">
      <w:pPr>
        <w:pStyle w:val="Heading2"/>
      </w:pPr>
      <w:bookmarkStart w:id="5" w:name="summary-cards"/>
      <w:r>
        <w:t>Summary Cards</w:t>
      </w:r>
    </w:p>
    <w:p w14:paraId="031A8AF6" w14:textId="77777777" w:rsidR="00B14813" w:rsidRPr="00BB6203" w:rsidRDefault="000A77EF">
      <w:pPr>
        <w:pStyle w:val="FirstParagraph"/>
        <w:rPr>
          <w:strike/>
        </w:rPr>
      </w:pPr>
      <w:r w:rsidRPr="00BB6203">
        <w:rPr>
          <w:strike/>
        </w:rPr>
        <w:t>Starting Capital</w:t>
      </w:r>
    </w:p>
    <w:p w14:paraId="031A8AF7" w14:textId="306CD362" w:rsidR="00B14813" w:rsidRDefault="000A77EF">
      <w:pPr>
        <w:pStyle w:val="BodyText"/>
      </w:pPr>
      <w:r>
        <w:t>Current Equity</w:t>
      </w:r>
      <w:r w:rsidR="00C864D1">
        <w:t xml:space="preserve"> [Compare with Previous month end]</w:t>
      </w:r>
    </w:p>
    <w:p w14:paraId="031A8AF8" w14:textId="77777777" w:rsidR="00B14813" w:rsidRPr="002757C8" w:rsidRDefault="000A77EF">
      <w:pPr>
        <w:pStyle w:val="BodyText"/>
        <w:rPr>
          <w:strike/>
        </w:rPr>
      </w:pPr>
      <w:r w:rsidRPr="002757C8">
        <w:rPr>
          <w:strike/>
        </w:rPr>
        <w:t>Net Deposits</w:t>
      </w:r>
    </w:p>
    <w:p w14:paraId="031A8AF9" w14:textId="77777777" w:rsidR="00B14813" w:rsidRDefault="000A77EF">
      <w:pPr>
        <w:pStyle w:val="BodyText"/>
      </w:pPr>
      <w:r w:rsidRPr="002757C8">
        <w:rPr>
          <w:strike/>
        </w:rPr>
        <w:t>Net Withdrawals</w:t>
      </w:r>
    </w:p>
    <w:p w14:paraId="031A8AFA" w14:textId="77777777" w:rsidR="00B14813" w:rsidRPr="002757C8" w:rsidRDefault="000A77EF">
      <w:pPr>
        <w:pStyle w:val="BodyText"/>
        <w:rPr>
          <w:strike/>
        </w:rPr>
      </w:pPr>
      <w:r w:rsidRPr="002757C8">
        <w:rPr>
          <w:strike/>
        </w:rPr>
        <w:t>Current R Value</w:t>
      </w:r>
    </w:p>
    <w:p w14:paraId="031A8AFB" w14:textId="0E8E8E0A" w:rsidR="00B14813" w:rsidRDefault="000A77EF">
      <w:pPr>
        <w:pStyle w:val="BodyText"/>
      </w:pPr>
      <w:r>
        <w:lastRenderedPageBreak/>
        <w:t>Available Cash</w:t>
      </w:r>
      <w:r w:rsidR="00825080">
        <w:t xml:space="preserve"> [Utilization % shown</w:t>
      </w:r>
      <w:r w:rsidR="00CC4D84">
        <w:t xml:space="preserve"> in line </w:t>
      </w:r>
      <w:r w:rsidR="00812236">
        <w:t>coloring]</w:t>
      </w:r>
    </w:p>
    <w:p w14:paraId="031A8AFC" w14:textId="0C23C797" w:rsidR="00B14813" w:rsidRDefault="00E0786D">
      <w:pPr>
        <w:pStyle w:val="BodyText"/>
      </w:pPr>
      <w:r>
        <w:t>Drawdown % [Compared with Peak</w:t>
      </w:r>
      <w:r w:rsidR="004B1218">
        <w:t xml:space="preserve"> Value]</w:t>
      </w:r>
    </w:p>
    <w:p w14:paraId="031A8AFD" w14:textId="77777777" w:rsidR="00B14813" w:rsidRDefault="000A77EF">
      <w:r>
        <w:pict w14:anchorId="031A8BE5">
          <v:rect id="_x0000_i1029" style="width:0;height:1.5pt" o:hralign="center" o:hrstd="t" o:hr="t"/>
        </w:pict>
      </w:r>
    </w:p>
    <w:p w14:paraId="031A8AFE" w14:textId="77777777" w:rsidR="00B14813" w:rsidRDefault="000A77EF">
      <w:pPr>
        <w:pStyle w:val="Heading2"/>
      </w:pPr>
      <w:bookmarkStart w:id="6" w:name="information-not-displayed-here"/>
      <w:bookmarkEnd w:id="5"/>
      <w:r>
        <w:t>Information Not Displayed Here</w:t>
      </w:r>
    </w:p>
    <w:p w14:paraId="031A8AFF" w14:textId="77777777" w:rsidR="00B14813" w:rsidRDefault="000A77EF">
      <w:pPr>
        <w:pStyle w:val="FirstParagraph"/>
      </w:pPr>
      <w:r>
        <w:t>The following shall remain in their respective modules:</w:t>
      </w:r>
    </w:p>
    <w:p w14:paraId="031A8B00" w14:textId="77777777" w:rsidR="00B14813" w:rsidRDefault="000A77EF">
      <w:pPr>
        <w:pStyle w:val="Compact"/>
        <w:numPr>
          <w:ilvl w:val="0"/>
          <w:numId w:val="3"/>
        </w:numPr>
      </w:pPr>
      <w:r>
        <w:t>Portfolio Heat (Positions Module)</w:t>
      </w:r>
    </w:p>
    <w:p w14:paraId="031A8B01" w14:textId="77777777" w:rsidR="00B14813" w:rsidRDefault="000A77EF">
      <w:pPr>
        <w:pStyle w:val="Compact"/>
        <w:numPr>
          <w:ilvl w:val="0"/>
          <w:numId w:val="3"/>
        </w:numPr>
      </w:pPr>
      <w:r>
        <w:t>Open Risk (Positions Module)</w:t>
      </w:r>
    </w:p>
    <w:p w14:paraId="031A8B02" w14:textId="77777777" w:rsidR="00B14813" w:rsidRDefault="000A77EF">
      <w:pPr>
        <w:pStyle w:val="Compact"/>
        <w:numPr>
          <w:ilvl w:val="0"/>
          <w:numId w:val="3"/>
        </w:numPr>
      </w:pPr>
      <w:r>
        <w:t>Trade Statistics (Summary Module)</w:t>
      </w:r>
    </w:p>
    <w:p w14:paraId="031A8B03" w14:textId="77777777" w:rsidR="00B14813" w:rsidRDefault="000A77EF">
      <w:pPr>
        <w:pStyle w:val="Compact"/>
        <w:numPr>
          <w:ilvl w:val="0"/>
          <w:numId w:val="3"/>
        </w:numPr>
      </w:pPr>
      <w:r>
        <w:t>Win Rate (Summary Module)</w:t>
      </w:r>
    </w:p>
    <w:p w14:paraId="031A8B04" w14:textId="77777777" w:rsidR="00B14813" w:rsidRDefault="000A77EF">
      <w:pPr>
        <w:pStyle w:val="Compact"/>
        <w:numPr>
          <w:ilvl w:val="0"/>
          <w:numId w:val="3"/>
        </w:numPr>
      </w:pPr>
      <w:r>
        <w:t>Expectancy (Summary Module)</w:t>
      </w:r>
    </w:p>
    <w:p w14:paraId="031A8B05" w14:textId="77777777" w:rsidR="00B14813" w:rsidRDefault="000A77EF">
      <w:pPr>
        <w:pStyle w:val="Compact"/>
        <w:numPr>
          <w:ilvl w:val="0"/>
          <w:numId w:val="3"/>
        </w:numPr>
      </w:pPr>
      <w:r>
        <w:t>Playbook Analytics (Playbook Module)</w:t>
      </w:r>
    </w:p>
    <w:p w14:paraId="031A8B06" w14:textId="77777777" w:rsidR="00B14813" w:rsidRDefault="000A77EF">
      <w:r>
        <w:pict w14:anchorId="031A8BE6">
          <v:rect id="_x0000_i1030" style="width:0;height:1.5pt" o:hralign="center" o:hrstd="t" o:hr="t"/>
        </w:pict>
      </w:r>
    </w:p>
    <w:p w14:paraId="031A8B07" w14:textId="77777777" w:rsidR="00B14813" w:rsidRDefault="000A77EF">
      <w:pPr>
        <w:pStyle w:val="Heading1"/>
      </w:pPr>
      <w:bookmarkStart w:id="7" w:name="capital-transactions"/>
      <w:bookmarkEnd w:id="4"/>
      <w:bookmarkEnd w:id="6"/>
      <w:r>
        <w:t>27.4 Capital Transactions</w:t>
      </w:r>
    </w:p>
    <w:p w14:paraId="031A8B08" w14:textId="77777777" w:rsidR="00B14813" w:rsidRDefault="000A77EF">
      <w:pPr>
        <w:pStyle w:val="Heading2"/>
      </w:pPr>
      <w:bookmarkStart w:id="8" w:name="supported-transaction-types"/>
      <w:r>
        <w:t>Supported Transaction Types</w:t>
      </w:r>
    </w:p>
    <w:p w14:paraId="031A8B09" w14:textId="77777777" w:rsidR="00B14813" w:rsidRDefault="000A77EF">
      <w:pPr>
        <w:pStyle w:val="Heading3"/>
      </w:pPr>
      <w:bookmarkStart w:id="9" w:name="deposit"/>
      <w:r>
        <w:t>Deposit</w:t>
      </w:r>
    </w:p>
    <w:p w14:paraId="031A8B0A" w14:textId="77777777" w:rsidR="00B14813" w:rsidRDefault="000A77EF">
      <w:pPr>
        <w:pStyle w:val="FirstParagraph"/>
      </w:pPr>
      <w:r>
        <w:t>Additional capital added into trading account.</w:t>
      </w:r>
    </w:p>
    <w:p w14:paraId="031A8B0B" w14:textId="77777777" w:rsidR="00B14813" w:rsidRDefault="000A77EF">
      <w:pPr>
        <w:pStyle w:val="Heading3"/>
      </w:pPr>
      <w:bookmarkStart w:id="10" w:name="withdrawal"/>
      <w:bookmarkEnd w:id="9"/>
      <w:r>
        <w:t>Withdrawal</w:t>
      </w:r>
    </w:p>
    <w:p w14:paraId="031A8B0C" w14:textId="77777777" w:rsidR="00B14813" w:rsidRDefault="000A77EF">
      <w:pPr>
        <w:pStyle w:val="FirstParagraph"/>
      </w:pPr>
      <w:r>
        <w:t>Capital removed from trading account.</w:t>
      </w:r>
    </w:p>
    <w:p w14:paraId="031A8B0D" w14:textId="77777777" w:rsidR="00B14813" w:rsidRDefault="000A77EF">
      <w:pPr>
        <w:pStyle w:val="Heading3"/>
      </w:pPr>
      <w:bookmarkStart w:id="11" w:name="adjustment"/>
      <w:bookmarkEnd w:id="10"/>
      <w:r>
        <w:t>Adjustment</w:t>
      </w:r>
    </w:p>
    <w:p w14:paraId="031A8B0E" w14:textId="77777777" w:rsidR="00B14813" w:rsidRDefault="000A77EF">
      <w:pPr>
        <w:pStyle w:val="FirstParagraph"/>
      </w:pPr>
      <w:r>
        <w:t>Manual capital correction.</w:t>
      </w:r>
    </w:p>
    <w:p w14:paraId="031A8B0F" w14:textId="77777777" w:rsidR="00B14813" w:rsidRDefault="000A77EF">
      <w:pPr>
        <w:pStyle w:val="BodyText"/>
      </w:pPr>
      <w:r>
        <w:t>Examples:</w:t>
      </w:r>
    </w:p>
    <w:p w14:paraId="031A8B10" w14:textId="77777777" w:rsidR="00B14813" w:rsidRDefault="000A77EF">
      <w:pPr>
        <w:pStyle w:val="Compact"/>
        <w:numPr>
          <w:ilvl w:val="0"/>
          <w:numId w:val="4"/>
        </w:numPr>
      </w:pPr>
      <w:r>
        <w:t>Broker Transfer</w:t>
      </w:r>
    </w:p>
    <w:p w14:paraId="031A8B11" w14:textId="77777777" w:rsidR="00B14813" w:rsidRDefault="000A77EF">
      <w:pPr>
        <w:pStyle w:val="Compact"/>
        <w:numPr>
          <w:ilvl w:val="0"/>
          <w:numId w:val="4"/>
        </w:numPr>
      </w:pPr>
      <w:r>
        <w:t>Ledger Correction</w:t>
      </w:r>
    </w:p>
    <w:p w14:paraId="031A8B12" w14:textId="77777777" w:rsidR="00B14813" w:rsidRDefault="000A77EF">
      <w:pPr>
        <w:pStyle w:val="Compact"/>
        <w:numPr>
          <w:ilvl w:val="0"/>
          <w:numId w:val="4"/>
        </w:numPr>
      </w:pPr>
      <w:r>
        <w:t>Capital Reconciliation</w:t>
      </w:r>
    </w:p>
    <w:p w14:paraId="031A8B13" w14:textId="77777777" w:rsidR="00B14813" w:rsidRDefault="000A77EF">
      <w:r>
        <w:pict w14:anchorId="031A8BE7">
          <v:rect id="_x0000_i1031" style="width:0;height:1.5pt" o:hralign="center" o:hrstd="t" o:hr="t"/>
        </w:pict>
      </w:r>
    </w:p>
    <w:p w14:paraId="031A8B14" w14:textId="58FB58B5" w:rsidR="00B14813" w:rsidRDefault="000A77EF">
      <w:pPr>
        <w:pStyle w:val="Heading2"/>
      </w:pPr>
      <w:bookmarkStart w:id="12" w:name="capital-ledger"/>
      <w:bookmarkEnd w:id="8"/>
      <w:bookmarkEnd w:id="11"/>
      <w:r>
        <w:t>Capital Ledger</w:t>
      </w:r>
      <w:r w:rsidR="00F662E0">
        <w:t xml:space="preserve"> </w:t>
      </w:r>
      <w:r w:rsidR="00F662E0">
        <w:br/>
      </w:r>
      <w:r w:rsidR="00F662E0" w:rsidRPr="00F662E0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Date Selectable option, </w:t>
      </w:r>
      <w:proofErr w:type="gramStart"/>
      <w:r w:rsidR="00F662E0" w:rsidRPr="00F662E0">
        <w:rPr>
          <w:rFonts w:asciiTheme="minorHAnsi" w:eastAsiaTheme="minorHAnsi" w:hAnsiTheme="minorHAnsi" w:cstheme="minorBidi"/>
          <w:color w:val="auto"/>
          <w:sz w:val="24"/>
          <w:szCs w:val="24"/>
        </w:rPr>
        <w:t>By</w:t>
      </w:r>
      <w:proofErr w:type="gramEnd"/>
      <w:r w:rsidR="00F662E0" w:rsidRPr="00F662E0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default to till date, per screen max 10 transaction</w:t>
      </w:r>
      <w:r w:rsidR="00F662E0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to be shown</w:t>
      </w:r>
    </w:p>
    <w:p w14:paraId="031A8B15" w14:textId="77777777" w:rsidR="00B14813" w:rsidRDefault="000A77EF">
      <w:pPr>
        <w:pStyle w:val="FirstParagraph"/>
      </w:pPr>
      <w:r>
        <w:t>Columns:</w:t>
      </w:r>
    </w:p>
    <w:p w14:paraId="031A8B16" w14:textId="77777777" w:rsidR="00B14813" w:rsidRDefault="000A77EF">
      <w:pPr>
        <w:pStyle w:val="BodyText"/>
      </w:pPr>
      <w:r>
        <w:lastRenderedPageBreak/>
        <w:t>Date</w:t>
      </w:r>
    </w:p>
    <w:p w14:paraId="031A8B17" w14:textId="77777777" w:rsidR="00B14813" w:rsidRDefault="000A77EF">
      <w:pPr>
        <w:pStyle w:val="BodyText"/>
      </w:pPr>
      <w:r>
        <w:t>Transaction Type</w:t>
      </w:r>
    </w:p>
    <w:p w14:paraId="388C7D4F" w14:textId="77777777" w:rsidR="000D2D73" w:rsidRDefault="000A77EF">
      <w:pPr>
        <w:pStyle w:val="BodyText"/>
      </w:pPr>
      <w:r>
        <w:t>Amount</w:t>
      </w:r>
    </w:p>
    <w:p w14:paraId="531FF37F" w14:textId="5F32BD13" w:rsidR="000A6166" w:rsidRDefault="000A6166">
      <w:pPr>
        <w:pStyle w:val="BodyText"/>
      </w:pPr>
      <w:r>
        <w:t>Account</w:t>
      </w:r>
    </w:p>
    <w:p w14:paraId="031A8B1A" w14:textId="77777777" w:rsidR="00B14813" w:rsidRDefault="000A77EF">
      <w:pPr>
        <w:pStyle w:val="BodyText"/>
      </w:pPr>
      <w:r>
        <w:t>Running Balance</w:t>
      </w:r>
    </w:p>
    <w:p w14:paraId="7410A0EB" w14:textId="3EA0019B" w:rsidR="000D2D73" w:rsidRDefault="000D2D73">
      <w:pPr>
        <w:pStyle w:val="BodyText"/>
      </w:pPr>
      <w:r>
        <w:t>Remarks</w:t>
      </w:r>
    </w:p>
    <w:p w14:paraId="031A8B1B" w14:textId="77777777" w:rsidR="00B14813" w:rsidRDefault="000A77EF">
      <w:r>
        <w:pict w14:anchorId="031A8BE8">
          <v:rect id="_x0000_i1032" style="width:0;height:1.5pt" o:hralign="center" o:hrstd="t" o:hr="t"/>
        </w:pict>
      </w:r>
    </w:p>
    <w:p w14:paraId="031A8B1C" w14:textId="77777777" w:rsidR="00B14813" w:rsidRDefault="000A77EF">
      <w:pPr>
        <w:pStyle w:val="Heading1"/>
      </w:pPr>
      <w:bookmarkStart w:id="13" w:name="current-equity-calculation"/>
      <w:bookmarkEnd w:id="7"/>
      <w:bookmarkEnd w:id="12"/>
      <w:r>
        <w:t>27.5 Current Equity Calculation</w:t>
      </w:r>
    </w:p>
    <w:p w14:paraId="031A8B1D" w14:textId="77777777" w:rsidR="00B14813" w:rsidRDefault="000A77EF">
      <w:pPr>
        <w:pStyle w:val="Heading2"/>
      </w:pPr>
      <w:bookmarkStart w:id="14" w:name="formula"/>
      <w:r>
        <w:t>Formula</w:t>
      </w:r>
    </w:p>
    <w:p w14:paraId="031A8B1E" w14:textId="77777777" w:rsidR="00B14813" w:rsidRDefault="000A77EF">
      <w:pPr>
        <w:pStyle w:val="FirstParagraph"/>
      </w:pPr>
      <w:r>
        <w:t>Current Equity</w:t>
      </w:r>
    </w:p>
    <w:p w14:paraId="031A8B1F" w14:textId="77777777" w:rsidR="00B14813" w:rsidRDefault="000A77EF">
      <w:pPr>
        <w:pStyle w:val="BodyText"/>
      </w:pPr>
      <w:r>
        <w:t>=</w:t>
      </w:r>
    </w:p>
    <w:p w14:paraId="031A8B20" w14:textId="77777777" w:rsidR="00B14813" w:rsidRDefault="000A77EF">
      <w:pPr>
        <w:pStyle w:val="BodyText"/>
      </w:pPr>
      <w:r>
        <w:t>Net Deposits</w:t>
      </w:r>
    </w:p>
    <w:p w14:paraId="031A8B21" w14:textId="77777777" w:rsidR="00B14813" w:rsidRDefault="000A77EF">
      <w:pPr>
        <w:pStyle w:val="FirstParagraph"/>
      </w:pPr>
      <w:r>
        <w:t>Net Withdrawals</w:t>
      </w:r>
    </w:p>
    <w:p w14:paraId="031A8B22" w14:textId="77777777" w:rsidR="00B14813" w:rsidRDefault="000A77EF">
      <w:pPr>
        <w:pStyle w:val="FirstParagraph"/>
      </w:pPr>
      <w:r>
        <w:t>Realized P&amp;L</w:t>
      </w:r>
    </w:p>
    <w:p w14:paraId="031A8B23" w14:textId="77777777" w:rsidR="00B14813" w:rsidRDefault="000A77EF">
      <w:r>
        <w:pict w14:anchorId="031A8BE9">
          <v:rect id="_x0000_i1033" style="width:0;height:1.5pt" o:hralign="center" o:hrstd="t" o:hr="t"/>
        </w:pict>
      </w:r>
    </w:p>
    <w:p w14:paraId="031A8B24" w14:textId="77777777" w:rsidR="00B14813" w:rsidRDefault="000A77EF">
      <w:pPr>
        <w:pStyle w:val="Heading2"/>
      </w:pPr>
      <w:bookmarkStart w:id="15" w:name="example"/>
      <w:bookmarkEnd w:id="14"/>
      <w:r>
        <w:t>Example</w:t>
      </w:r>
    </w:p>
    <w:p w14:paraId="031A8B25" w14:textId="77777777" w:rsidR="00B14813" w:rsidRDefault="000A77EF">
      <w:pPr>
        <w:pStyle w:val="FirstParagraph"/>
      </w:pPr>
      <w:r>
        <w:t>Net Deposits:</w:t>
      </w:r>
    </w:p>
    <w:p w14:paraId="031A8B26" w14:textId="77777777" w:rsidR="00B14813" w:rsidRDefault="000A77EF">
      <w:pPr>
        <w:pStyle w:val="BodyText"/>
      </w:pPr>
      <w:r>
        <w:t>₹</w:t>
      </w:r>
      <w:r>
        <w:t>10,00,000</w:t>
      </w:r>
    </w:p>
    <w:p w14:paraId="031A8B27" w14:textId="77777777" w:rsidR="00B14813" w:rsidRDefault="000A77EF">
      <w:pPr>
        <w:pStyle w:val="BodyText"/>
      </w:pPr>
      <w:r>
        <w:t>Net Withdrawals:</w:t>
      </w:r>
    </w:p>
    <w:p w14:paraId="031A8B28" w14:textId="77777777" w:rsidR="00B14813" w:rsidRDefault="000A77EF">
      <w:pPr>
        <w:pStyle w:val="BodyText"/>
      </w:pPr>
      <w:r>
        <w:t>₹</w:t>
      </w:r>
      <w:r>
        <w:t>1,00,000</w:t>
      </w:r>
    </w:p>
    <w:p w14:paraId="031A8B29" w14:textId="77777777" w:rsidR="00B14813" w:rsidRDefault="000A77EF">
      <w:pPr>
        <w:pStyle w:val="BodyText"/>
      </w:pPr>
      <w:r>
        <w:t>Realized P&amp;L:</w:t>
      </w:r>
    </w:p>
    <w:p w14:paraId="031A8B2A" w14:textId="77777777" w:rsidR="00B14813" w:rsidRDefault="000A77EF">
      <w:pPr>
        <w:pStyle w:val="BodyText"/>
      </w:pPr>
      <w:r>
        <w:t>₹</w:t>
      </w:r>
      <w:r>
        <w:t>2,50,000</w:t>
      </w:r>
    </w:p>
    <w:p w14:paraId="031A8B2B" w14:textId="77777777" w:rsidR="00B14813" w:rsidRDefault="000A77EF">
      <w:pPr>
        <w:pStyle w:val="BodyText"/>
      </w:pPr>
      <w:r>
        <w:t>Current Equity:</w:t>
      </w:r>
    </w:p>
    <w:p w14:paraId="031A8B2C" w14:textId="77777777" w:rsidR="00B14813" w:rsidRDefault="000A77EF">
      <w:pPr>
        <w:pStyle w:val="BodyText"/>
      </w:pPr>
      <w:r>
        <w:t>₹</w:t>
      </w:r>
      <w:r>
        <w:t>11,50,000</w:t>
      </w:r>
    </w:p>
    <w:p w14:paraId="031A8B2D" w14:textId="77777777" w:rsidR="00B14813" w:rsidRDefault="000A77EF">
      <w:r>
        <w:pict w14:anchorId="031A8BEA">
          <v:rect id="_x0000_i1034" style="width:0;height:1.5pt" o:hralign="center" o:hrstd="t" o:hr="t"/>
        </w:pict>
      </w:r>
    </w:p>
    <w:p w14:paraId="031A8B2E" w14:textId="77777777" w:rsidR="00B14813" w:rsidRDefault="000A77EF">
      <w:pPr>
        <w:pStyle w:val="Heading2"/>
      </w:pPr>
      <w:bookmarkStart w:id="16" w:name="rationale"/>
      <w:bookmarkEnd w:id="15"/>
      <w:r>
        <w:lastRenderedPageBreak/>
        <w:t>Rationale</w:t>
      </w:r>
    </w:p>
    <w:p w14:paraId="031A8B2F" w14:textId="77777777" w:rsidR="00B14813" w:rsidRDefault="000A77EF">
      <w:pPr>
        <w:pStyle w:val="FirstParagraph"/>
      </w:pPr>
      <w:r>
        <w:t>Unrealized P&amp;L shall NOT be included in Current Equity.</w:t>
      </w:r>
    </w:p>
    <w:p w14:paraId="031A8B30" w14:textId="77777777" w:rsidR="00B14813" w:rsidRDefault="000A77EF">
      <w:pPr>
        <w:pStyle w:val="BodyText"/>
      </w:pPr>
      <w:r>
        <w:t>Open profits are considered unrealized and may reverse before trade completion.</w:t>
      </w:r>
    </w:p>
    <w:p w14:paraId="031A8B31" w14:textId="77777777" w:rsidR="00B14813" w:rsidRDefault="000A77EF">
      <w:pPr>
        <w:pStyle w:val="BodyText"/>
      </w:pPr>
      <w:r>
        <w:t>Position sizing shall therefore be based only on realized account growth.</w:t>
      </w:r>
    </w:p>
    <w:p w14:paraId="031A8B32" w14:textId="77777777" w:rsidR="00B14813" w:rsidRDefault="000A77EF">
      <w:r>
        <w:pict w14:anchorId="031A8BEB">
          <v:rect id="_x0000_i1035" style="width:0;height:1.5pt" o:hralign="center" o:hrstd="t" o:hr="t"/>
        </w:pict>
      </w:r>
    </w:p>
    <w:p w14:paraId="031A8B33" w14:textId="77777777" w:rsidR="00B14813" w:rsidRPr="00DE4B25" w:rsidRDefault="000A77EF">
      <w:pPr>
        <w:pStyle w:val="Heading1"/>
        <w:rPr>
          <w:strike/>
        </w:rPr>
      </w:pPr>
      <w:bookmarkStart w:id="17" w:name="risk-configuration"/>
      <w:bookmarkEnd w:id="13"/>
      <w:bookmarkEnd w:id="16"/>
      <w:r w:rsidRPr="00DE4B25">
        <w:rPr>
          <w:strike/>
        </w:rPr>
        <w:t>27.6 Risk Configuration</w:t>
      </w:r>
    </w:p>
    <w:p w14:paraId="031A8B34" w14:textId="77777777" w:rsidR="00B14813" w:rsidRPr="00DE4B25" w:rsidRDefault="000A77EF">
      <w:pPr>
        <w:pStyle w:val="Heading2"/>
        <w:rPr>
          <w:strike/>
        </w:rPr>
      </w:pPr>
      <w:bookmarkStart w:id="18" w:name="supported-modes"/>
      <w:r w:rsidRPr="00DE4B25">
        <w:rPr>
          <w:strike/>
        </w:rPr>
        <w:t>Supported Modes</w:t>
      </w:r>
    </w:p>
    <w:p w14:paraId="031A8B35" w14:textId="77777777" w:rsidR="00B14813" w:rsidRPr="00DE4B25" w:rsidRDefault="000A77EF">
      <w:pPr>
        <w:pStyle w:val="Heading3"/>
        <w:rPr>
          <w:strike/>
        </w:rPr>
      </w:pPr>
      <w:bookmarkStart w:id="19" w:name="fixed-risk"/>
      <w:r w:rsidRPr="00DE4B25">
        <w:rPr>
          <w:strike/>
        </w:rPr>
        <w:t>Fixed Risk</w:t>
      </w:r>
    </w:p>
    <w:p w14:paraId="031A8B36" w14:textId="77777777" w:rsidR="00B14813" w:rsidRPr="00DE4B25" w:rsidRDefault="000A77EF">
      <w:pPr>
        <w:pStyle w:val="FirstParagraph"/>
        <w:rPr>
          <w:strike/>
        </w:rPr>
      </w:pPr>
      <w:r w:rsidRPr="00DE4B25">
        <w:rPr>
          <w:strike/>
        </w:rPr>
        <w:t>Example:</w:t>
      </w:r>
    </w:p>
    <w:p w14:paraId="031A8B37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₹</w:t>
      </w:r>
      <w:r w:rsidRPr="00DE4B25">
        <w:rPr>
          <w:strike/>
        </w:rPr>
        <w:t>10,000</w:t>
      </w:r>
    </w:p>
    <w:p w14:paraId="031A8B38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 xml:space="preserve">Every trade </w:t>
      </w:r>
      <w:proofErr w:type="gramStart"/>
      <w:r w:rsidRPr="00DE4B25">
        <w:rPr>
          <w:strike/>
        </w:rPr>
        <w:t>uses</w:t>
      </w:r>
      <w:proofErr w:type="gramEnd"/>
      <w:r w:rsidRPr="00DE4B25">
        <w:rPr>
          <w:strike/>
        </w:rPr>
        <w:t>:</w:t>
      </w:r>
    </w:p>
    <w:p w14:paraId="031A8B39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RPT = ₹10,000</w:t>
      </w:r>
    </w:p>
    <w:p w14:paraId="031A8B3A" w14:textId="77777777" w:rsidR="00B14813" w:rsidRPr="00DE4B25" w:rsidRDefault="000A77EF">
      <w:pPr>
        <w:rPr>
          <w:strike/>
        </w:rPr>
      </w:pPr>
      <w:r>
        <w:rPr>
          <w:strike/>
        </w:rPr>
        <w:pict w14:anchorId="031A8BEC">
          <v:rect id="_x0000_i1036" style="width:0;height:1.5pt" o:hralign="center" o:hrstd="t" o:hr="t"/>
        </w:pict>
      </w:r>
    </w:p>
    <w:p w14:paraId="031A8B3B" w14:textId="77777777" w:rsidR="00B14813" w:rsidRPr="00DE4B25" w:rsidRDefault="000A77EF">
      <w:pPr>
        <w:pStyle w:val="Heading3"/>
        <w:rPr>
          <w:strike/>
        </w:rPr>
      </w:pPr>
      <w:bookmarkStart w:id="20" w:name="dynamic-risk"/>
      <w:bookmarkEnd w:id="19"/>
      <w:r w:rsidRPr="00DE4B25">
        <w:rPr>
          <w:strike/>
        </w:rPr>
        <w:t>Dynamic Risk</w:t>
      </w:r>
    </w:p>
    <w:p w14:paraId="031A8B3C" w14:textId="77777777" w:rsidR="00B14813" w:rsidRPr="00DE4B25" w:rsidRDefault="000A77EF">
      <w:pPr>
        <w:pStyle w:val="FirstParagraph"/>
        <w:rPr>
          <w:strike/>
        </w:rPr>
      </w:pPr>
      <w:r w:rsidRPr="00DE4B25">
        <w:rPr>
          <w:strike/>
        </w:rPr>
        <w:t>Formula:</w:t>
      </w:r>
    </w:p>
    <w:p w14:paraId="031A8B3D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RPT</w:t>
      </w:r>
    </w:p>
    <w:p w14:paraId="031A8B3E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=</w:t>
      </w:r>
    </w:p>
    <w:p w14:paraId="031A8B3F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Current Equity × Risk %</w:t>
      </w:r>
    </w:p>
    <w:p w14:paraId="031A8B40" w14:textId="77777777" w:rsidR="00B14813" w:rsidRPr="00DE4B25" w:rsidRDefault="000A77EF">
      <w:pPr>
        <w:rPr>
          <w:strike/>
        </w:rPr>
      </w:pPr>
      <w:r>
        <w:rPr>
          <w:strike/>
        </w:rPr>
        <w:pict w14:anchorId="031A8BED">
          <v:rect id="_x0000_i1037" style="width:0;height:1.5pt" o:hralign="center" o:hrstd="t" o:hr="t"/>
        </w:pict>
      </w:r>
    </w:p>
    <w:p w14:paraId="031A8B41" w14:textId="77777777" w:rsidR="00B14813" w:rsidRPr="00DE4B25" w:rsidRDefault="000A77EF">
      <w:pPr>
        <w:pStyle w:val="FirstParagraph"/>
        <w:rPr>
          <w:strike/>
        </w:rPr>
      </w:pPr>
      <w:r w:rsidRPr="00DE4B25">
        <w:rPr>
          <w:strike/>
        </w:rPr>
        <w:t>Example</w:t>
      </w:r>
    </w:p>
    <w:p w14:paraId="031A8B42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Current Equity:</w:t>
      </w:r>
    </w:p>
    <w:p w14:paraId="031A8B43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₹</w:t>
      </w:r>
      <w:r w:rsidRPr="00DE4B25">
        <w:rPr>
          <w:strike/>
        </w:rPr>
        <w:t>11,50,000</w:t>
      </w:r>
    </w:p>
    <w:p w14:paraId="031A8B44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Risk %:</w:t>
      </w:r>
    </w:p>
    <w:p w14:paraId="031A8B45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1%</w:t>
      </w:r>
    </w:p>
    <w:p w14:paraId="031A8B46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RPT:</w:t>
      </w:r>
    </w:p>
    <w:p w14:paraId="031A8B47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₹</w:t>
      </w:r>
      <w:r w:rsidRPr="00DE4B25">
        <w:rPr>
          <w:strike/>
        </w:rPr>
        <w:t>11,500</w:t>
      </w:r>
    </w:p>
    <w:p w14:paraId="031A8B48" w14:textId="77777777" w:rsidR="00B14813" w:rsidRPr="00DE4B25" w:rsidRDefault="000A77EF">
      <w:pPr>
        <w:rPr>
          <w:strike/>
        </w:rPr>
      </w:pPr>
      <w:r>
        <w:rPr>
          <w:strike/>
        </w:rPr>
        <w:lastRenderedPageBreak/>
        <w:pict w14:anchorId="031A8BEE">
          <v:rect id="_x0000_i1038" style="width:0;height:1.5pt" o:hralign="center" o:hrstd="t" o:hr="t"/>
        </w:pict>
      </w:r>
    </w:p>
    <w:p w14:paraId="031A8B49" w14:textId="77777777" w:rsidR="00B14813" w:rsidRPr="00DE4B25" w:rsidRDefault="000A77EF">
      <w:pPr>
        <w:pStyle w:val="Heading2"/>
        <w:rPr>
          <w:strike/>
        </w:rPr>
      </w:pPr>
      <w:bookmarkStart w:id="21" w:name="default-configuration"/>
      <w:bookmarkEnd w:id="18"/>
      <w:bookmarkEnd w:id="20"/>
      <w:r w:rsidRPr="00DE4B25">
        <w:rPr>
          <w:strike/>
        </w:rPr>
        <w:t>Default Configuration</w:t>
      </w:r>
    </w:p>
    <w:p w14:paraId="031A8B4A" w14:textId="77777777" w:rsidR="00B14813" w:rsidRPr="00DE4B25" w:rsidRDefault="000A77EF">
      <w:pPr>
        <w:pStyle w:val="FirstParagraph"/>
        <w:rPr>
          <w:strike/>
        </w:rPr>
      </w:pPr>
      <w:r w:rsidRPr="00DE4B25">
        <w:rPr>
          <w:strike/>
        </w:rPr>
        <w:t>Dynamic Risk</w:t>
      </w:r>
    </w:p>
    <w:p w14:paraId="031A8B4B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Risk % = 1%</w:t>
      </w:r>
    </w:p>
    <w:p w14:paraId="031A8B4C" w14:textId="77777777" w:rsidR="00B14813" w:rsidRPr="00DE4B25" w:rsidRDefault="000A77EF">
      <w:pPr>
        <w:rPr>
          <w:strike/>
        </w:rPr>
      </w:pPr>
      <w:r>
        <w:rPr>
          <w:strike/>
        </w:rPr>
        <w:pict w14:anchorId="031A8BEF">
          <v:rect id="_x0000_i1039" style="width:0;height:1.5pt" o:hralign="center" o:hrstd="t" o:hr="t"/>
        </w:pict>
      </w:r>
    </w:p>
    <w:p w14:paraId="031A8B4D" w14:textId="77777777" w:rsidR="00B14813" w:rsidRPr="00DE4B25" w:rsidRDefault="000A77EF">
      <w:pPr>
        <w:pStyle w:val="Heading1"/>
        <w:rPr>
          <w:strike/>
        </w:rPr>
      </w:pPr>
      <w:bookmarkStart w:id="22" w:name="current-r-value"/>
      <w:bookmarkEnd w:id="17"/>
      <w:bookmarkEnd w:id="21"/>
      <w:r w:rsidRPr="00DE4B25">
        <w:rPr>
          <w:strike/>
        </w:rPr>
        <w:t>27.7 Current R Value</w:t>
      </w:r>
    </w:p>
    <w:p w14:paraId="031A8B4E" w14:textId="77777777" w:rsidR="00B14813" w:rsidRPr="00DE4B25" w:rsidRDefault="000A77EF">
      <w:pPr>
        <w:pStyle w:val="Heading2"/>
        <w:rPr>
          <w:strike/>
        </w:rPr>
      </w:pPr>
      <w:bookmarkStart w:id="23" w:name="formula-1"/>
      <w:r w:rsidRPr="00DE4B25">
        <w:rPr>
          <w:strike/>
        </w:rPr>
        <w:t>Formula</w:t>
      </w:r>
    </w:p>
    <w:p w14:paraId="031A8B4F" w14:textId="77777777" w:rsidR="00B14813" w:rsidRPr="00DE4B25" w:rsidRDefault="000A77EF">
      <w:pPr>
        <w:pStyle w:val="FirstParagraph"/>
        <w:rPr>
          <w:strike/>
        </w:rPr>
      </w:pPr>
      <w:r w:rsidRPr="00DE4B25">
        <w:rPr>
          <w:strike/>
        </w:rPr>
        <w:t>Current R Value</w:t>
      </w:r>
    </w:p>
    <w:p w14:paraId="031A8B50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=</w:t>
      </w:r>
    </w:p>
    <w:p w14:paraId="031A8B51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Current Equity × Risk %</w:t>
      </w:r>
    </w:p>
    <w:p w14:paraId="031A8B52" w14:textId="77777777" w:rsidR="00B14813" w:rsidRPr="00DE4B25" w:rsidRDefault="000A77EF">
      <w:pPr>
        <w:rPr>
          <w:strike/>
        </w:rPr>
      </w:pPr>
      <w:r>
        <w:rPr>
          <w:strike/>
        </w:rPr>
        <w:pict w14:anchorId="031A8BF0">
          <v:rect id="_x0000_i1040" style="width:0;height:1.5pt" o:hralign="center" o:hrstd="t" o:hr="t"/>
        </w:pict>
      </w:r>
    </w:p>
    <w:p w14:paraId="031A8B53" w14:textId="77777777" w:rsidR="00B14813" w:rsidRPr="00DE4B25" w:rsidRDefault="000A77EF">
      <w:pPr>
        <w:pStyle w:val="FirstParagraph"/>
        <w:rPr>
          <w:strike/>
        </w:rPr>
      </w:pPr>
      <w:r w:rsidRPr="00DE4B25">
        <w:rPr>
          <w:strike/>
        </w:rPr>
        <w:t>Example</w:t>
      </w:r>
    </w:p>
    <w:p w14:paraId="031A8B54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Current Equity:</w:t>
      </w:r>
    </w:p>
    <w:p w14:paraId="031A8B55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₹</w:t>
      </w:r>
      <w:r w:rsidRPr="00DE4B25">
        <w:rPr>
          <w:strike/>
        </w:rPr>
        <w:t>11,50,000</w:t>
      </w:r>
    </w:p>
    <w:p w14:paraId="031A8B56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Risk %:</w:t>
      </w:r>
    </w:p>
    <w:p w14:paraId="031A8B57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1%</w:t>
      </w:r>
    </w:p>
    <w:p w14:paraId="031A8B58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Current R:</w:t>
      </w:r>
    </w:p>
    <w:p w14:paraId="031A8B59" w14:textId="77777777" w:rsidR="00B14813" w:rsidRPr="00DE4B25" w:rsidRDefault="000A77EF">
      <w:pPr>
        <w:pStyle w:val="BodyText"/>
        <w:rPr>
          <w:strike/>
        </w:rPr>
      </w:pPr>
      <w:r w:rsidRPr="00DE4B25">
        <w:rPr>
          <w:strike/>
        </w:rPr>
        <w:t>₹</w:t>
      </w:r>
      <w:r w:rsidRPr="00DE4B25">
        <w:rPr>
          <w:strike/>
        </w:rPr>
        <w:t>11,500</w:t>
      </w:r>
    </w:p>
    <w:p w14:paraId="031A8B5A" w14:textId="77777777" w:rsidR="00B14813" w:rsidRPr="00DE4B25" w:rsidRDefault="000A77EF">
      <w:pPr>
        <w:rPr>
          <w:strike/>
        </w:rPr>
      </w:pPr>
      <w:r>
        <w:rPr>
          <w:strike/>
        </w:rPr>
        <w:pict w14:anchorId="031A8BF1">
          <v:rect id="_x0000_i1041" style="width:0;height:1.5pt" o:hralign="center" o:hrstd="t" o:hr="t"/>
        </w:pict>
      </w:r>
    </w:p>
    <w:p w14:paraId="031A8B5B" w14:textId="77777777" w:rsidR="00B14813" w:rsidRPr="00DE4B25" w:rsidRDefault="000A77EF">
      <w:pPr>
        <w:pStyle w:val="Heading2"/>
        <w:rPr>
          <w:strike/>
        </w:rPr>
      </w:pPr>
      <w:bookmarkStart w:id="24" w:name="usage"/>
      <w:bookmarkEnd w:id="23"/>
      <w:r w:rsidRPr="00DE4B25">
        <w:rPr>
          <w:strike/>
        </w:rPr>
        <w:t>Usage</w:t>
      </w:r>
    </w:p>
    <w:p w14:paraId="031A8B5C" w14:textId="77777777" w:rsidR="00B14813" w:rsidRPr="00DE4B25" w:rsidRDefault="000A77EF">
      <w:pPr>
        <w:pStyle w:val="FirstParagraph"/>
        <w:rPr>
          <w:strike/>
        </w:rPr>
      </w:pPr>
      <w:r w:rsidRPr="00DE4B25">
        <w:rPr>
          <w:strike/>
        </w:rPr>
        <w:t>This value shall automatically populate:</w:t>
      </w:r>
    </w:p>
    <w:p w14:paraId="031A8B5D" w14:textId="77777777" w:rsidR="00B14813" w:rsidRPr="00DE4B25" w:rsidRDefault="000A77EF">
      <w:pPr>
        <w:pStyle w:val="Compact"/>
        <w:numPr>
          <w:ilvl w:val="0"/>
          <w:numId w:val="7"/>
        </w:numPr>
        <w:rPr>
          <w:strike/>
        </w:rPr>
      </w:pPr>
      <w:r w:rsidRPr="00DE4B25">
        <w:rPr>
          <w:strike/>
        </w:rPr>
        <w:t>Position Sizing Engine</w:t>
      </w:r>
    </w:p>
    <w:p w14:paraId="031A8B5E" w14:textId="77777777" w:rsidR="00B14813" w:rsidRPr="00DE4B25" w:rsidRDefault="000A77EF">
      <w:pPr>
        <w:pStyle w:val="Compact"/>
        <w:numPr>
          <w:ilvl w:val="0"/>
          <w:numId w:val="7"/>
        </w:numPr>
        <w:rPr>
          <w:strike/>
        </w:rPr>
      </w:pPr>
      <w:r w:rsidRPr="00DE4B25">
        <w:rPr>
          <w:strike/>
        </w:rPr>
        <w:t>Risk Engine</w:t>
      </w:r>
    </w:p>
    <w:p w14:paraId="031A8B5F" w14:textId="77777777" w:rsidR="00B14813" w:rsidRPr="00DE4B25" w:rsidRDefault="000A77EF">
      <w:pPr>
        <w:pStyle w:val="Compact"/>
        <w:numPr>
          <w:ilvl w:val="0"/>
          <w:numId w:val="7"/>
        </w:numPr>
        <w:rPr>
          <w:strike/>
        </w:rPr>
      </w:pPr>
      <w:r w:rsidRPr="00DE4B25">
        <w:rPr>
          <w:strike/>
        </w:rPr>
        <w:t>Portfolio Heat Engine</w:t>
      </w:r>
    </w:p>
    <w:p w14:paraId="031A8B60" w14:textId="77777777" w:rsidR="00B14813" w:rsidRPr="00DE4B25" w:rsidRDefault="000A77EF">
      <w:pPr>
        <w:pStyle w:val="FirstParagraph"/>
        <w:rPr>
          <w:strike/>
        </w:rPr>
      </w:pPr>
      <w:r w:rsidRPr="00DE4B25">
        <w:rPr>
          <w:strike/>
        </w:rPr>
        <w:t>No manual entry required.</w:t>
      </w:r>
    </w:p>
    <w:p w14:paraId="031A8B61" w14:textId="77777777" w:rsidR="00B14813" w:rsidRDefault="000A77EF">
      <w:r>
        <w:pict w14:anchorId="031A8BF2">
          <v:rect id="_x0000_i1042" style="width:0;height:1.5pt" o:hralign="center" o:hrstd="t" o:hr="t"/>
        </w:pict>
      </w:r>
    </w:p>
    <w:p w14:paraId="031A8B62" w14:textId="77777777" w:rsidR="00B14813" w:rsidRDefault="000A77EF">
      <w:pPr>
        <w:pStyle w:val="Heading1"/>
      </w:pPr>
      <w:bookmarkStart w:id="25" w:name="available-cash"/>
      <w:bookmarkEnd w:id="22"/>
      <w:bookmarkEnd w:id="24"/>
      <w:r>
        <w:lastRenderedPageBreak/>
        <w:t>27.8 Available Cash</w:t>
      </w:r>
    </w:p>
    <w:p w14:paraId="031A8B63" w14:textId="77777777" w:rsidR="00B14813" w:rsidRDefault="000A77EF">
      <w:pPr>
        <w:pStyle w:val="Heading2"/>
      </w:pPr>
      <w:bookmarkStart w:id="26" w:name="formula-2"/>
      <w:r>
        <w:t>Formula</w:t>
      </w:r>
    </w:p>
    <w:p w14:paraId="031A8B64" w14:textId="77777777" w:rsidR="00B14813" w:rsidRDefault="000A77EF">
      <w:pPr>
        <w:pStyle w:val="FirstParagraph"/>
      </w:pPr>
      <w:r>
        <w:t>Available Cash</w:t>
      </w:r>
    </w:p>
    <w:p w14:paraId="031A8B65" w14:textId="77777777" w:rsidR="00B14813" w:rsidRDefault="000A77EF">
      <w:pPr>
        <w:pStyle w:val="BodyText"/>
      </w:pPr>
      <w:r>
        <w:t>=</w:t>
      </w:r>
    </w:p>
    <w:p w14:paraId="031A8B66" w14:textId="4C0F2213" w:rsidR="00B14813" w:rsidRDefault="000A77EF">
      <w:pPr>
        <w:pStyle w:val="BodyText"/>
      </w:pPr>
      <w:r>
        <w:t>Current Equity</w:t>
      </w:r>
      <w:r w:rsidR="00DE4B25">
        <w:t xml:space="preserve"> </w:t>
      </w:r>
      <w:r w:rsidR="00932FD2">
        <w:t>-</w:t>
      </w:r>
    </w:p>
    <w:p w14:paraId="031A8B67" w14:textId="77777777" w:rsidR="00B14813" w:rsidRDefault="000A77EF">
      <w:pPr>
        <w:pStyle w:val="FirstParagraph"/>
      </w:pPr>
      <w:r>
        <w:t>Total Open Position Exposure</w:t>
      </w:r>
    </w:p>
    <w:p w14:paraId="031A8B68" w14:textId="77777777" w:rsidR="00B14813" w:rsidRDefault="000A77EF">
      <w:r>
        <w:pict w14:anchorId="031A8BF3">
          <v:rect id="_x0000_i1043" style="width:0;height:1.5pt" o:hralign="center" o:hrstd="t" o:hr="t"/>
        </w:pict>
      </w:r>
    </w:p>
    <w:p w14:paraId="031A8B69" w14:textId="77777777" w:rsidR="00B14813" w:rsidRDefault="000A77EF">
      <w:pPr>
        <w:pStyle w:val="Heading2"/>
      </w:pPr>
      <w:bookmarkStart w:id="27" w:name="purpose"/>
      <w:bookmarkEnd w:id="26"/>
      <w:r>
        <w:t>Purpose</w:t>
      </w:r>
    </w:p>
    <w:p w14:paraId="031A8B6A" w14:textId="77777777" w:rsidR="00B14813" w:rsidRDefault="000A77EF">
      <w:pPr>
        <w:pStyle w:val="FirstParagraph"/>
      </w:pPr>
      <w:r>
        <w:t>Used during trade creation to verify sufficient capital availability.</w:t>
      </w:r>
    </w:p>
    <w:p w14:paraId="031A8B6B" w14:textId="77777777" w:rsidR="00B14813" w:rsidRDefault="000A77EF">
      <w:r>
        <w:pict w14:anchorId="031A8BF4">
          <v:rect id="_x0000_i1044" style="width:0;height:1.5pt" o:hralign="center" o:hrstd="t" o:hr="t"/>
        </w:pict>
      </w:r>
    </w:p>
    <w:p w14:paraId="031A8B6C" w14:textId="77777777" w:rsidR="00B14813" w:rsidRDefault="000A77EF">
      <w:pPr>
        <w:pStyle w:val="Heading1"/>
      </w:pPr>
      <w:bookmarkStart w:id="28" w:name="equity-curve"/>
      <w:bookmarkEnd w:id="25"/>
      <w:bookmarkEnd w:id="27"/>
      <w:r>
        <w:t>27.9 Equity Curve</w:t>
      </w:r>
    </w:p>
    <w:p w14:paraId="031A8B6D" w14:textId="77777777" w:rsidR="00B14813" w:rsidRDefault="000A77EF">
      <w:pPr>
        <w:pStyle w:val="Heading2"/>
      </w:pPr>
      <w:bookmarkStart w:id="29" w:name="purpose-1"/>
      <w:r>
        <w:t>Purpose</w:t>
      </w:r>
    </w:p>
    <w:p w14:paraId="031A8B6E" w14:textId="77777777" w:rsidR="00B14813" w:rsidRDefault="000A77EF">
      <w:pPr>
        <w:pStyle w:val="FirstParagraph"/>
      </w:pPr>
      <w:r>
        <w:t>Track account growth using realized performance only.</w:t>
      </w:r>
    </w:p>
    <w:p w14:paraId="031A8B6F" w14:textId="77777777" w:rsidR="00B14813" w:rsidRDefault="000A77EF">
      <w:r>
        <w:pict w14:anchorId="031A8BF5">
          <v:rect id="_x0000_i1045" style="width:0;height:1.5pt" o:hralign="center" o:hrstd="t" o:hr="t"/>
        </w:pict>
      </w:r>
    </w:p>
    <w:p w14:paraId="031A8B70" w14:textId="77777777" w:rsidR="00B14813" w:rsidRDefault="000A77EF">
      <w:pPr>
        <w:pStyle w:val="Heading2"/>
      </w:pPr>
      <w:bookmarkStart w:id="30" w:name="graph"/>
      <w:bookmarkEnd w:id="29"/>
      <w:r>
        <w:t>Graph</w:t>
      </w:r>
    </w:p>
    <w:p w14:paraId="031A8B71" w14:textId="77777777" w:rsidR="00B14813" w:rsidRDefault="000A77EF">
      <w:pPr>
        <w:pStyle w:val="FirstParagraph"/>
      </w:pPr>
      <w:r>
        <w:t>X Axis:</w:t>
      </w:r>
    </w:p>
    <w:p w14:paraId="031A8B72" w14:textId="77777777" w:rsidR="00B14813" w:rsidRDefault="000A77EF">
      <w:pPr>
        <w:pStyle w:val="BodyText"/>
      </w:pPr>
      <w:r>
        <w:t>Date</w:t>
      </w:r>
    </w:p>
    <w:p w14:paraId="031A8B73" w14:textId="77777777" w:rsidR="00B14813" w:rsidRDefault="000A77EF">
      <w:pPr>
        <w:pStyle w:val="BodyText"/>
      </w:pPr>
      <w:r>
        <w:t>Y Axis:</w:t>
      </w:r>
    </w:p>
    <w:p w14:paraId="031A8B74" w14:textId="77777777" w:rsidR="00B14813" w:rsidRDefault="000A77EF">
      <w:pPr>
        <w:pStyle w:val="BodyText"/>
      </w:pPr>
      <w:r>
        <w:t>Current Equity</w:t>
      </w:r>
    </w:p>
    <w:p w14:paraId="031A8B75" w14:textId="77777777" w:rsidR="00B14813" w:rsidRDefault="000A77EF">
      <w:r>
        <w:pict w14:anchorId="031A8BF6">
          <v:rect id="_x0000_i1046" style="width:0;height:1.5pt" o:hralign="center" o:hrstd="t" o:hr="t"/>
        </w:pict>
      </w:r>
    </w:p>
    <w:p w14:paraId="031A8B76" w14:textId="77777777" w:rsidR="00B14813" w:rsidRDefault="000A77EF">
      <w:pPr>
        <w:pStyle w:val="Heading2"/>
      </w:pPr>
      <w:bookmarkStart w:id="31" w:name="included-events"/>
      <w:bookmarkEnd w:id="30"/>
      <w:r>
        <w:t>Included Events</w:t>
      </w:r>
    </w:p>
    <w:p w14:paraId="031A8B77" w14:textId="77777777" w:rsidR="00B14813" w:rsidRDefault="000A77EF">
      <w:pPr>
        <w:pStyle w:val="FirstParagraph"/>
      </w:pPr>
      <w:r>
        <w:t>Deposits</w:t>
      </w:r>
    </w:p>
    <w:p w14:paraId="031A8B78" w14:textId="77777777" w:rsidR="00B14813" w:rsidRDefault="000A77EF">
      <w:pPr>
        <w:pStyle w:val="BodyText"/>
      </w:pPr>
      <w:r>
        <w:t>Withdrawals</w:t>
      </w:r>
    </w:p>
    <w:p w14:paraId="031A8B79" w14:textId="77777777" w:rsidR="00B14813" w:rsidRDefault="000A77EF">
      <w:pPr>
        <w:pStyle w:val="BodyText"/>
      </w:pPr>
      <w:r>
        <w:t>Realized P&amp;L</w:t>
      </w:r>
    </w:p>
    <w:p w14:paraId="031A8B7A" w14:textId="77777777" w:rsidR="00B14813" w:rsidRDefault="000A77EF">
      <w:r>
        <w:pict w14:anchorId="031A8BF7">
          <v:rect id="_x0000_i1047" style="width:0;height:1.5pt" o:hralign="center" o:hrstd="t" o:hr="t"/>
        </w:pict>
      </w:r>
    </w:p>
    <w:p w14:paraId="031A8B7B" w14:textId="77777777" w:rsidR="00B14813" w:rsidRDefault="000A77EF">
      <w:pPr>
        <w:pStyle w:val="Heading2"/>
      </w:pPr>
      <w:bookmarkStart w:id="32" w:name="excluded-events"/>
      <w:bookmarkEnd w:id="31"/>
      <w:r>
        <w:lastRenderedPageBreak/>
        <w:t>Excluded Events</w:t>
      </w:r>
    </w:p>
    <w:p w14:paraId="031A8B7C" w14:textId="77777777" w:rsidR="00B14813" w:rsidRDefault="000A77EF">
      <w:pPr>
        <w:pStyle w:val="FirstParagraph"/>
      </w:pPr>
      <w:r>
        <w:t>Unrealized P&amp;L</w:t>
      </w:r>
    </w:p>
    <w:p w14:paraId="031A8B7D" w14:textId="77777777" w:rsidR="00B14813" w:rsidRDefault="000A77EF">
      <w:pPr>
        <w:pStyle w:val="BodyText"/>
      </w:pPr>
      <w:r>
        <w:t>Open Position MTM</w:t>
      </w:r>
    </w:p>
    <w:p w14:paraId="031A8B7E" w14:textId="77777777" w:rsidR="00B14813" w:rsidRDefault="000A77EF">
      <w:pPr>
        <w:pStyle w:val="BodyText"/>
      </w:pPr>
      <w:r>
        <w:t>Portfolio Heat</w:t>
      </w:r>
    </w:p>
    <w:p w14:paraId="031A8B7F" w14:textId="77777777" w:rsidR="00B14813" w:rsidRDefault="000A77EF">
      <w:r>
        <w:pict w14:anchorId="031A8BF8">
          <v:rect id="_x0000_i1048" style="width:0;height:1.5pt" o:hralign="center" o:hrstd="t" o:hr="t"/>
        </w:pict>
      </w:r>
    </w:p>
    <w:p w14:paraId="031A8B80" w14:textId="77777777" w:rsidR="00B14813" w:rsidRDefault="000A77EF">
      <w:pPr>
        <w:pStyle w:val="Heading1"/>
      </w:pPr>
      <w:bookmarkStart w:id="33" w:name="capital-performance-metrics"/>
      <w:bookmarkEnd w:id="28"/>
      <w:bookmarkEnd w:id="32"/>
      <w:r>
        <w:t>27.10 Capital Performance Metrics</w:t>
      </w:r>
    </w:p>
    <w:p w14:paraId="031A8B81" w14:textId="77777777" w:rsidR="00B14813" w:rsidRDefault="000A77EF">
      <w:pPr>
        <w:pStyle w:val="FirstParagraph"/>
      </w:pPr>
      <w:r>
        <w:t>The module shall calculate:</w:t>
      </w:r>
    </w:p>
    <w:p w14:paraId="031A8B82" w14:textId="77777777" w:rsidR="00B14813" w:rsidRDefault="000A77EF">
      <w:pPr>
        <w:pStyle w:val="BodyText"/>
      </w:pPr>
      <w:r>
        <w:t>Account Growth %</w:t>
      </w:r>
    </w:p>
    <w:p w14:paraId="031A8B83" w14:textId="77777777" w:rsidR="00B14813" w:rsidRDefault="000A77EF">
      <w:pPr>
        <w:pStyle w:val="BodyText"/>
      </w:pPr>
      <w:r>
        <w:t>Absolute Return %</w:t>
      </w:r>
    </w:p>
    <w:p w14:paraId="031A8B84" w14:textId="77777777" w:rsidR="00B14813" w:rsidRDefault="000A77EF">
      <w:pPr>
        <w:pStyle w:val="BodyText"/>
      </w:pPr>
      <w:r>
        <w:t>Monthly Return %</w:t>
      </w:r>
    </w:p>
    <w:p w14:paraId="031A8B85" w14:textId="77777777" w:rsidR="00B14813" w:rsidRDefault="000A77EF">
      <w:pPr>
        <w:pStyle w:val="BodyText"/>
      </w:pPr>
      <w:r>
        <w:t>Annual Return %</w:t>
      </w:r>
    </w:p>
    <w:p w14:paraId="031A8B86" w14:textId="77777777" w:rsidR="00B14813" w:rsidRDefault="000A77EF">
      <w:pPr>
        <w:pStyle w:val="BodyText"/>
      </w:pPr>
      <w:r>
        <w:t>CAGR</w:t>
      </w:r>
    </w:p>
    <w:p w14:paraId="031A8B87" w14:textId="77777777" w:rsidR="00B14813" w:rsidRDefault="000A77EF">
      <w:pPr>
        <w:pStyle w:val="BodyText"/>
      </w:pPr>
      <w:r>
        <w:t>Current Equity</w:t>
      </w:r>
    </w:p>
    <w:p w14:paraId="031A8B88" w14:textId="77777777" w:rsidR="00B14813" w:rsidRDefault="000A77EF">
      <w:pPr>
        <w:pStyle w:val="BodyText"/>
      </w:pPr>
      <w:r>
        <w:t>Net Deposits</w:t>
      </w:r>
    </w:p>
    <w:p w14:paraId="031A8B89" w14:textId="77777777" w:rsidR="00B14813" w:rsidRDefault="000A77EF">
      <w:pPr>
        <w:pStyle w:val="BodyText"/>
      </w:pPr>
      <w:r>
        <w:t>Net Withdrawals</w:t>
      </w:r>
    </w:p>
    <w:p w14:paraId="031A8B8A" w14:textId="77777777" w:rsidR="00B14813" w:rsidRDefault="000A77EF">
      <w:r>
        <w:pict w14:anchorId="031A8BF9">
          <v:rect id="_x0000_i1049" style="width:0;height:1.5pt" o:hralign="center" o:hrstd="t" o:hr="t"/>
        </w:pict>
      </w:r>
    </w:p>
    <w:p w14:paraId="031A8B8B" w14:textId="77777777" w:rsidR="00B14813" w:rsidRDefault="000A77EF">
      <w:pPr>
        <w:pStyle w:val="Heading2"/>
      </w:pPr>
      <w:bookmarkStart w:id="34" w:name="return-formula"/>
      <w:r>
        <w:t>Return Formula</w:t>
      </w:r>
    </w:p>
    <w:p w14:paraId="031A8B8C" w14:textId="77777777" w:rsidR="00B14813" w:rsidRDefault="000A77EF">
      <w:pPr>
        <w:pStyle w:val="FirstParagraph"/>
      </w:pPr>
      <w:r>
        <w:t>Return %</w:t>
      </w:r>
    </w:p>
    <w:p w14:paraId="031A8B8D" w14:textId="77777777" w:rsidR="00B14813" w:rsidRDefault="000A77EF">
      <w:pPr>
        <w:pStyle w:val="BodyText"/>
      </w:pPr>
      <w:r>
        <w:t>=</w:t>
      </w:r>
    </w:p>
    <w:p w14:paraId="031A8B8E" w14:textId="77777777" w:rsidR="00B14813" w:rsidRDefault="000A77EF">
      <w:pPr>
        <w:pStyle w:val="BodyText"/>
      </w:pPr>
      <w:r>
        <w:t>(Current Equity</w:t>
      </w:r>
    </w:p>
    <w:p w14:paraId="031A8B8F" w14:textId="77777777" w:rsidR="00B14813" w:rsidRDefault="000A77EF">
      <w:pPr>
        <w:pStyle w:val="FirstParagraph"/>
      </w:pPr>
      <w:r>
        <w:t>(Net Deposits - Net Withdrawals))</w:t>
      </w:r>
    </w:p>
    <w:p w14:paraId="031A8B90" w14:textId="77777777" w:rsidR="00B14813" w:rsidRDefault="000A77EF">
      <w:pPr>
        <w:pStyle w:val="BodyText"/>
      </w:pPr>
      <w:r>
        <w:t>÷</w:t>
      </w:r>
    </w:p>
    <w:p w14:paraId="031A8B91" w14:textId="77777777" w:rsidR="00B14813" w:rsidRDefault="000A77EF">
      <w:pPr>
        <w:pStyle w:val="BodyText"/>
      </w:pPr>
      <w:r>
        <w:t>(Net Deposits - Net Withdrawals)</w:t>
      </w:r>
    </w:p>
    <w:p w14:paraId="031A8B92" w14:textId="77777777" w:rsidR="00B14813" w:rsidRDefault="000A77EF">
      <w:pPr>
        <w:pStyle w:val="BodyText"/>
      </w:pPr>
      <w:r>
        <w:t>×100</w:t>
      </w:r>
    </w:p>
    <w:p w14:paraId="031A8B93" w14:textId="77777777" w:rsidR="00B14813" w:rsidRDefault="000A77EF">
      <w:r>
        <w:pict w14:anchorId="031A8BFA">
          <v:rect id="_x0000_i1050" style="width:0;height:1.5pt" o:hralign="center" o:hrstd="t" o:hr="t"/>
        </w:pict>
      </w:r>
    </w:p>
    <w:p w14:paraId="031A8B94" w14:textId="77777777" w:rsidR="00B14813" w:rsidRDefault="000A77EF">
      <w:pPr>
        <w:pStyle w:val="Heading1"/>
      </w:pPr>
      <w:bookmarkStart w:id="35" w:name="module-integration"/>
      <w:bookmarkEnd w:id="33"/>
      <w:bookmarkEnd w:id="34"/>
      <w:r>
        <w:lastRenderedPageBreak/>
        <w:t>27.11 Module Integration</w:t>
      </w:r>
    </w:p>
    <w:p w14:paraId="031A8B95" w14:textId="77777777" w:rsidR="00B14813" w:rsidRDefault="000A77EF">
      <w:pPr>
        <w:pStyle w:val="Heading2"/>
      </w:pPr>
      <w:bookmarkStart w:id="36" w:name="dashboard"/>
      <w:r>
        <w:t>Dashboard</w:t>
      </w:r>
    </w:p>
    <w:p w14:paraId="031A8B96" w14:textId="77777777" w:rsidR="00B14813" w:rsidRDefault="000A77EF">
      <w:pPr>
        <w:pStyle w:val="FirstParagraph"/>
      </w:pPr>
      <w:r>
        <w:t>Consume:</w:t>
      </w:r>
    </w:p>
    <w:p w14:paraId="031A8B97" w14:textId="77777777" w:rsidR="00B14813" w:rsidRDefault="000A77EF">
      <w:pPr>
        <w:pStyle w:val="Compact"/>
        <w:numPr>
          <w:ilvl w:val="0"/>
          <w:numId w:val="10"/>
        </w:numPr>
      </w:pPr>
      <w:r>
        <w:t>Current Equity</w:t>
      </w:r>
    </w:p>
    <w:p w14:paraId="031A8B98" w14:textId="77777777" w:rsidR="00B14813" w:rsidRPr="00D327AB" w:rsidRDefault="000A77EF">
      <w:pPr>
        <w:pStyle w:val="Compact"/>
        <w:numPr>
          <w:ilvl w:val="0"/>
          <w:numId w:val="10"/>
        </w:numPr>
        <w:rPr>
          <w:strike/>
        </w:rPr>
      </w:pPr>
      <w:r w:rsidRPr="00D327AB">
        <w:rPr>
          <w:strike/>
        </w:rPr>
        <w:t>Current R Value</w:t>
      </w:r>
    </w:p>
    <w:p w14:paraId="031A8B99" w14:textId="77777777" w:rsidR="00B14813" w:rsidRDefault="000A77EF">
      <w:pPr>
        <w:pStyle w:val="Compact"/>
        <w:numPr>
          <w:ilvl w:val="0"/>
          <w:numId w:val="10"/>
        </w:numPr>
      </w:pPr>
      <w:r>
        <w:t>Account Growth %</w:t>
      </w:r>
    </w:p>
    <w:p w14:paraId="031A8B9A" w14:textId="77777777" w:rsidR="00B14813" w:rsidRDefault="000A77EF">
      <w:pPr>
        <w:pStyle w:val="FirstParagraph"/>
      </w:pPr>
      <w:r>
        <w:t>Only summary cards.</w:t>
      </w:r>
    </w:p>
    <w:p w14:paraId="031A8B9B" w14:textId="77777777" w:rsidR="00B14813" w:rsidRDefault="000A77EF">
      <w:r>
        <w:pict w14:anchorId="031A8BFB">
          <v:rect id="_x0000_i1051" style="width:0;height:1.5pt" o:hralign="center" o:hrstd="t" o:hr="t"/>
        </w:pict>
      </w:r>
    </w:p>
    <w:p w14:paraId="031A8B9C" w14:textId="77777777" w:rsidR="00B14813" w:rsidRDefault="000A77EF">
      <w:pPr>
        <w:pStyle w:val="Heading2"/>
      </w:pPr>
      <w:bookmarkStart w:id="37" w:name="new-trade-entry"/>
      <w:bookmarkEnd w:id="36"/>
      <w:r>
        <w:t>New Trade Entry</w:t>
      </w:r>
    </w:p>
    <w:p w14:paraId="031A8B9D" w14:textId="77777777" w:rsidR="00B14813" w:rsidRDefault="000A77EF">
      <w:pPr>
        <w:pStyle w:val="FirstParagraph"/>
      </w:pPr>
      <w:r>
        <w:t>Consume:</w:t>
      </w:r>
    </w:p>
    <w:p w14:paraId="031A8B9E" w14:textId="77777777" w:rsidR="00B14813" w:rsidRPr="00D327AB" w:rsidRDefault="000A77EF">
      <w:pPr>
        <w:pStyle w:val="Compact"/>
        <w:numPr>
          <w:ilvl w:val="0"/>
          <w:numId w:val="11"/>
        </w:numPr>
        <w:rPr>
          <w:strike/>
        </w:rPr>
      </w:pPr>
      <w:r w:rsidRPr="00D327AB">
        <w:rPr>
          <w:strike/>
        </w:rPr>
        <w:t>Current R Value</w:t>
      </w:r>
    </w:p>
    <w:p w14:paraId="031A8B9F" w14:textId="77777777" w:rsidR="00B14813" w:rsidRDefault="000A77EF">
      <w:pPr>
        <w:pStyle w:val="Compact"/>
        <w:numPr>
          <w:ilvl w:val="0"/>
          <w:numId w:val="11"/>
        </w:numPr>
      </w:pPr>
      <w:r>
        <w:t>Available Cash</w:t>
      </w:r>
    </w:p>
    <w:p w14:paraId="031A8BA0" w14:textId="77777777" w:rsidR="00B14813" w:rsidRDefault="000A77EF">
      <w:pPr>
        <w:pStyle w:val="FirstParagraph"/>
      </w:pPr>
      <w:r>
        <w:t>No capital ledger displayed.</w:t>
      </w:r>
    </w:p>
    <w:p w14:paraId="031A8BA1" w14:textId="77777777" w:rsidR="00B14813" w:rsidRDefault="000A77EF">
      <w:r>
        <w:pict w14:anchorId="031A8BFC">
          <v:rect id="_x0000_i1052" style="width:0;height:1.5pt" o:hralign="center" o:hrstd="t" o:hr="t"/>
        </w:pict>
      </w:r>
    </w:p>
    <w:p w14:paraId="031A8BA2" w14:textId="77777777" w:rsidR="00B14813" w:rsidRDefault="000A77EF">
      <w:pPr>
        <w:pStyle w:val="Heading2"/>
      </w:pPr>
      <w:bookmarkStart w:id="38" w:name="position-module"/>
      <w:bookmarkEnd w:id="37"/>
      <w:r>
        <w:t>Position Module</w:t>
      </w:r>
    </w:p>
    <w:p w14:paraId="031A8BA3" w14:textId="77777777" w:rsidR="00B14813" w:rsidRDefault="000A77EF">
      <w:pPr>
        <w:pStyle w:val="FirstParagraph"/>
      </w:pPr>
      <w:r>
        <w:t>Consume:</w:t>
      </w:r>
    </w:p>
    <w:p w14:paraId="031A8BA4" w14:textId="77777777" w:rsidR="00B14813" w:rsidRPr="00D327AB" w:rsidRDefault="000A77EF">
      <w:pPr>
        <w:pStyle w:val="Compact"/>
        <w:numPr>
          <w:ilvl w:val="0"/>
          <w:numId w:val="12"/>
        </w:numPr>
        <w:rPr>
          <w:strike/>
        </w:rPr>
      </w:pPr>
      <w:r w:rsidRPr="00D327AB">
        <w:rPr>
          <w:strike/>
        </w:rPr>
        <w:t>Current R Value</w:t>
      </w:r>
    </w:p>
    <w:p w14:paraId="031A8BA5" w14:textId="77777777" w:rsidR="00B14813" w:rsidRDefault="000A77EF">
      <w:pPr>
        <w:pStyle w:val="FirstParagraph"/>
      </w:pPr>
      <w:r>
        <w:t>for Open Risk R calculation.</w:t>
      </w:r>
    </w:p>
    <w:p w14:paraId="5BC682D5" w14:textId="57D11850" w:rsidR="007662E2" w:rsidRDefault="000A77EF">
      <w:pPr>
        <w:pStyle w:val="BodyText"/>
      </w:pPr>
      <w:r>
        <w:t>No capital dashboard displayed</w:t>
      </w:r>
      <w:r w:rsidR="007662E2">
        <w:t>.</w:t>
      </w:r>
    </w:p>
    <w:p w14:paraId="031A8BA7" w14:textId="77777777" w:rsidR="00B14813" w:rsidRDefault="000A77EF">
      <w:r>
        <w:pict w14:anchorId="031A8BFD">
          <v:rect id="_x0000_i1053" style="width:0;height:1.5pt" o:hralign="center" o:bullet="t" o:hrstd="t" o:hr="t"/>
        </w:pict>
      </w:r>
    </w:p>
    <w:p w14:paraId="5E6C939D" w14:textId="77777777" w:rsidR="007662E2" w:rsidRDefault="007662E2"/>
    <w:p w14:paraId="031A8BA8" w14:textId="77777777" w:rsidR="00B14813" w:rsidRDefault="000A77EF">
      <w:pPr>
        <w:pStyle w:val="Heading2"/>
      </w:pPr>
      <w:bookmarkStart w:id="39" w:name="portfolio-heat-engine"/>
      <w:bookmarkEnd w:id="38"/>
      <w:r>
        <w:t>Portfolio Heat Engine</w:t>
      </w:r>
    </w:p>
    <w:p w14:paraId="031A8BA9" w14:textId="77777777" w:rsidR="00B14813" w:rsidRDefault="000A77EF">
      <w:pPr>
        <w:pStyle w:val="FirstParagraph"/>
      </w:pPr>
      <w:r>
        <w:t>Consume:</w:t>
      </w:r>
    </w:p>
    <w:p w14:paraId="031A8BAA" w14:textId="77777777" w:rsidR="00B14813" w:rsidRPr="00383724" w:rsidRDefault="000A77EF">
      <w:pPr>
        <w:pStyle w:val="Compact"/>
        <w:numPr>
          <w:ilvl w:val="0"/>
          <w:numId w:val="13"/>
        </w:numPr>
        <w:rPr>
          <w:strike/>
        </w:rPr>
      </w:pPr>
      <w:r w:rsidRPr="00383724">
        <w:rPr>
          <w:strike/>
        </w:rPr>
        <w:t>Current R Value</w:t>
      </w:r>
    </w:p>
    <w:p w14:paraId="031A8BAB" w14:textId="77777777" w:rsidR="00B14813" w:rsidRDefault="000A77EF">
      <w:pPr>
        <w:pStyle w:val="FirstParagraph"/>
      </w:pPr>
      <w:r>
        <w:t>for Portfolio Heat calculations.</w:t>
      </w:r>
    </w:p>
    <w:p w14:paraId="3B1CA682" w14:textId="77777777" w:rsidR="0086065A" w:rsidRDefault="0086065A" w:rsidP="0086065A">
      <w:pPr>
        <w:pStyle w:val="FirstParagraph"/>
      </w:pPr>
      <w:r>
        <w:t xml:space="preserve"> </w:t>
      </w:r>
      <w:r w:rsidR="00383724" w:rsidRPr="00F93B5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Settings</w:t>
      </w:r>
      <w:r w:rsidR="00383724">
        <w:t xml:space="preserve"> </w:t>
      </w:r>
      <w:r w:rsidR="00383724" w:rsidRPr="00F93B5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Module</w:t>
      </w:r>
      <w:r>
        <w:br/>
        <w:t>Consume:</w:t>
      </w:r>
    </w:p>
    <w:p w14:paraId="552CA516" w14:textId="7C7D8CA9" w:rsidR="0086065A" w:rsidRPr="00F93B5A" w:rsidRDefault="0086065A" w:rsidP="0086065A">
      <w:pPr>
        <w:pStyle w:val="Compact"/>
        <w:numPr>
          <w:ilvl w:val="0"/>
          <w:numId w:val="13"/>
        </w:numPr>
      </w:pPr>
      <w:r w:rsidRPr="00F93B5A">
        <w:lastRenderedPageBreak/>
        <w:t xml:space="preserve">Curren </w:t>
      </w:r>
      <w:r w:rsidR="00F93B5A" w:rsidRPr="00F93B5A">
        <w:t xml:space="preserve">Equity </w:t>
      </w:r>
      <w:r w:rsidRPr="00F93B5A">
        <w:t>Value</w:t>
      </w:r>
      <w:r w:rsidR="00F93B5A" w:rsidRPr="00F93B5A">
        <w:br/>
        <w:t xml:space="preserve">to calculate System </w:t>
      </w:r>
      <w:proofErr w:type="gramStart"/>
      <w:r w:rsidR="00F93B5A" w:rsidRPr="00F93B5A">
        <w:t>RPT :</w:t>
      </w:r>
      <w:proofErr w:type="gramEnd"/>
      <w:r w:rsidR="00F93B5A" w:rsidRPr="00F93B5A">
        <w:t xml:space="preserve"> R value as per Fixed or Dynamic Selected.</w:t>
      </w:r>
    </w:p>
    <w:p w14:paraId="031A8BAC" w14:textId="2CC6315B" w:rsidR="00B14813" w:rsidRDefault="00B14813" w:rsidP="00383724">
      <w:pPr>
        <w:pStyle w:val="Heading2"/>
        <w:numPr>
          <w:ilvl w:val="0"/>
          <w:numId w:val="15"/>
        </w:numPr>
      </w:pPr>
    </w:p>
    <w:p w14:paraId="0C369201" w14:textId="77777777" w:rsidR="00383724" w:rsidRPr="00383724" w:rsidRDefault="00383724" w:rsidP="00383724">
      <w:pPr>
        <w:pStyle w:val="BodyText"/>
        <w:numPr>
          <w:ilvl w:val="0"/>
          <w:numId w:val="15"/>
        </w:numPr>
      </w:pPr>
    </w:p>
    <w:p w14:paraId="031A8BAD" w14:textId="77777777" w:rsidR="00B14813" w:rsidRDefault="000A77EF">
      <w:pPr>
        <w:pStyle w:val="Heading2"/>
      </w:pPr>
      <w:bookmarkStart w:id="40" w:name="summary-module"/>
      <w:bookmarkEnd w:id="39"/>
      <w:r>
        <w:t>Summary Module</w:t>
      </w:r>
    </w:p>
    <w:p w14:paraId="031A8BAE" w14:textId="77777777" w:rsidR="00B14813" w:rsidRDefault="000A77EF">
      <w:pPr>
        <w:pStyle w:val="FirstParagraph"/>
      </w:pPr>
      <w:r>
        <w:t>Consume:</w:t>
      </w:r>
    </w:p>
    <w:p w14:paraId="031A8BAF" w14:textId="77777777" w:rsidR="00B14813" w:rsidRDefault="000A77EF">
      <w:pPr>
        <w:pStyle w:val="Compact"/>
        <w:numPr>
          <w:ilvl w:val="0"/>
          <w:numId w:val="14"/>
        </w:numPr>
      </w:pPr>
      <w:r>
        <w:t>Historical Equity Data</w:t>
      </w:r>
    </w:p>
    <w:p w14:paraId="031A8BB0" w14:textId="77777777" w:rsidR="00B14813" w:rsidRDefault="000A77EF">
      <w:pPr>
        <w:pStyle w:val="FirstParagraph"/>
      </w:pPr>
      <w:r>
        <w:t>for CAGR calculations.</w:t>
      </w:r>
    </w:p>
    <w:p w14:paraId="031A8BB1" w14:textId="77777777" w:rsidR="00B14813" w:rsidRDefault="000A77EF">
      <w:r>
        <w:pict w14:anchorId="031A8BFF">
          <v:rect id="_x0000_i1054" style="width:0;height:1.5pt" o:hralign="center" o:hrstd="t" o:hr="t"/>
        </w:pict>
      </w:r>
    </w:p>
    <w:p w14:paraId="031A8BB2" w14:textId="77777777" w:rsidR="00B14813" w:rsidRDefault="000A77EF">
      <w:pPr>
        <w:pStyle w:val="Heading1"/>
      </w:pPr>
      <w:bookmarkStart w:id="41" w:name="database-tables"/>
      <w:bookmarkEnd w:id="35"/>
      <w:bookmarkEnd w:id="40"/>
      <w:r>
        <w:t>27.12 Database Tables</w:t>
      </w:r>
    </w:p>
    <w:p w14:paraId="031A8BB3" w14:textId="77777777" w:rsidR="00B14813" w:rsidRDefault="000A77EF">
      <w:pPr>
        <w:pStyle w:val="Heading2"/>
      </w:pPr>
      <w:bookmarkStart w:id="42" w:name="capital_transactions"/>
      <w:proofErr w:type="spellStart"/>
      <w:r>
        <w:t>capital_transactions</w:t>
      </w:r>
      <w:proofErr w:type="spellEnd"/>
    </w:p>
    <w:p w14:paraId="031A8BB4" w14:textId="77777777" w:rsidR="00B14813" w:rsidRDefault="000A77EF">
      <w:pPr>
        <w:pStyle w:val="FirstParagraph"/>
      </w:pPr>
      <w:r>
        <w:t>Fields:</w:t>
      </w:r>
    </w:p>
    <w:p w14:paraId="031A8BB5" w14:textId="77777777" w:rsidR="00B14813" w:rsidRDefault="000A77EF">
      <w:pPr>
        <w:pStyle w:val="BodyText"/>
      </w:pPr>
      <w:r>
        <w:t>id</w:t>
      </w:r>
    </w:p>
    <w:p w14:paraId="031A8BB6" w14:textId="77777777" w:rsidR="00B14813" w:rsidRDefault="000A77EF">
      <w:pPr>
        <w:pStyle w:val="BodyText"/>
      </w:pPr>
      <w:proofErr w:type="spellStart"/>
      <w:r>
        <w:t>transaction_date</w:t>
      </w:r>
      <w:proofErr w:type="spellEnd"/>
    </w:p>
    <w:p w14:paraId="031A8BB7" w14:textId="77777777" w:rsidR="00B14813" w:rsidRDefault="000A77EF">
      <w:pPr>
        <w:pStyle w:val="BodyText"/>
      </w:pPr>
      <w:proofErr w:type="spellStart"/>
      <w:r>
        <w:t>transaction_type</w:t>
      </w:r>
      <w:proofErr w:type="spellEnd"/>
    </w:p>
    <w:p w14:paraId="031A8BB8" w14:textId="77777777" w:rsidR="00B14813" w:rsidRDefault="000A77EF">
      <w:pPr>
        <w:pStyle w:val="BodyText"/>
      </w:pPr>
      <w:r>
        <w:t>amount</w:t>
      </w:r>
    </w:p>
    <w:p w14:paraId="2087CF16" w14:textId="6E9D786F" w:rsidR="006E46A4" w:rsidRDefault="006E46A4">
      <w:pPr>
        <w:pStyle w:val="BodyText"/>
      </w:pPr>
      <w:r>
        <w:t>account</w:t>
      </w:r>
    </w:p>
    <w:p w14:paraId="031A8BB9" w14:textId="77777777" w:rsidR="00B14813" w:rsidRDefault="000A77EF">
      <w:pPr>
        <w:pStyle w:val="BodyText"/>
      </w:pPr>
      <w:r>
        <w:t>remarks</w:t>
      </w:r>
    </w:p>
    <w:p w14:paraId="031A8BBA" w14:textId="77777777" w:rsidR="00B14813" w:rsidRDefault="000A77EF">
      <w:pPr>
        <w:pStyle w:val="BodyText"/>
      </w:pPr>
      <w:proofErr w:type="spellStart"/>
      <w:r>
        <w:t>created_at</w:t>
      </w:r>
      <w:proofErr w:type="spellEnd"/>
    </w:p>
    <w:p w14:paraId="031A8BBB" w14:textId="77777777" w:rsidR="00B14813" w:rsidRDefault="000A77EF">
      <w:r>
        <w:pict w14:anchorId="031A8C00">
          <v:rect id="_x0000_i1055" style="width:0;height:1.5pt" o:hralign="center" o:hrstd="t" o:hr="t"/>
        </w:pict>
      </w:r>
    </w:p>
    <w:p w14:paraId="031A8BBC" w14:textId="77777777" w:rsidR="00B14813" w:rsidRDefault="000A77EF">
      <w:pPr>
        <w:pStyle w:val="Heading2"/>
      </w:pPr>
      <w:bookmarkStart w:id="43" w:name="equity_snapshots"/>
      <w:bookmarkEnd w:id="42"/>
      <w:proofErr w:type="spellStart"/>
      <w:r>
        <w:t>equity_snapshots</w:t>
      </w:r>
      <w:proofErr w:type="spellEnd"/>
    </w:p>
    <w:p w14:paraId="031A8BBD" w14:textId="77777777" w:rsidR="00B14813" w:rsidRDefault="000A77EF">
      <w:pPr>
        <w:pStyle w:val="FirstParagraph"/>
      </w:pPr>
      <w:r>
        <w:t>Fields:</w:t>
      </w:r>
    </w:p>
    <w:p w14:paraId="031A8BBE" w14:textId="77777777" w:rsidR="00B14813" w:rsidRDefault="000A77EF">
      <w:pPr>
        <w:pStyle w:val="BodyText"/>
      </w:pPr>
      <w:r>
        <w:t>id</w:t>
      </w:r>
    </w:p>
    <w:p w14:paraId="031A8BBF" w14:textId="77777777" w:rsidR="00B14813" w:rsidRDefault="000A77EF">
      <w:pPr>
        <w:pStyle w:val="BodyText"/>
      </w:pPr>
      <w:proofErr w:type="spellStart"/>
      <w:r>
        <w:t>snapshot_date</w:t>
      </w:r>
      <w:proofErr w:type="spellEnd"/>
    </w:p>
    <w:p w14:paraId="031A8BC0" w14:textId="77777777" w:rsidR="00B14813" w:rsidRDefault="000A77EF">
      <w:pPr>
        <w:pStyle w:val="BodyText"/>
      </w:pPr>
      <w:proofErr w:type="spellStart"/>
      <w:r>
        <w:t>current_equity</w:t>
      </w:r>
      <w:proofErr w:type="spellEnd"/>
    </w:p>
    <w:p w14:paraId="031A8BC1" w14:textId="77777777" w:rsidR="00B14813" w:rsidRDefault="000A77EF">
      <w:pPr>
        <w:pStyle w:val="BodyText"/>
      </w:pPr>
      <w:proofErr w:type="spellStart"/>
      <w:r>
        <w:t>current_r_value</w:t>
      </w:r>
      <w:proofErr w:type="spellEnd"/>
    </w:p>
    <w:p w14:paraId="031A8BC2" w14:textId="77777777" w:rsidR="00B14813" w:rsidRDefault="000A77EF">
      <w:pPr>
        <w:pStyle w:val="BodyText"/>
      </w:pPr>
      <w:proofErr w:type="spellStart"/>
      <w:r>
        <w:lastRenderedPageBreak/>
        <w:t>available_cash</w:t>
      </w:r>
      <w:proofErr w:type="spellEnd"/>
    </w:p>
    <w:p w14:paraId="031A8BC3" w14:textId="77777777" w:rsidR="00B14813" w:rsidRDefault="000A77EF">
      <w:pPr>
        <w:pStyle w:val="BodyText"/>
      </w:pPr>
      <w:proofErr w:type="spellStart"/>
      <w:r>
        <w:t>realized_pnl</w:t>
      </w:r>
      <w:proofErr w:type="spellEnd"/>
    </w:p>
    <w:p w14:paraId="031A8BC4" w14:textId="77777777" w:rsidR="00B14813" w:rsidRDefault="000A77EF">
      <w:pPr>
        <w:pStyle w:val="BodyText"/>
      </w:pPr>
      <w:proofErr w:type="spellStart"/>
      <w:r>
        <w:t>created_at</w:t>
      </w:r>
      <w:proofErr w:type="spellEnd"/>
    </w:p>
    <w:p w14:paraId="031A8BC5" w14:textId="77777777" w:rsidR="00B14813" w:rsidRDefault="000A77EF">
      <w:r>
        <w:pict w14:anchorId="031A8C01">
          <v:rect id="_x0000_i1056" style="width:0;height:1.5pt" o:hralign="center" o:hrstd="t" o:hr="t"/>
        </w:pict>
      </w:r>
    </w:p>
    <w:p w14:paraId="031A8BC6" w14:textId="77777777" w:rsidR="00B14813" w:rsidRDefault="000A77EF">
      <w:pPr>
        <w:pStyle w:val="Heading1"/>
      </w:pPr>
      <w:bookmarkStart w:id="44" w:name="functional-requirements"/>
      <w:bookmarkEnd w:id="41"/>
      <w:bookmarkEnd w:id="43"/>
      <w:r>
        <w:t>27.13 Functional Requirements</w:t>
      </w:r>
    </w:p>
    <w:p w14:paraId="031A8BC7" w14:textId="77777777" w:rsidR="00B14813" w:rsidRDefault="000A77EF">
      <w:pPr>
        <w:pStyle w:val="Heading3"/>
      </w:pPr>
      <w:bookmarkStart w:id="45" w:name="fr-cap-001"/>
      <w:r>
        <w:t>FR-CAP-001</w:t>
      </w:r>
    </w:p>
    <w:p w14:paraId="031A8BC8" w14:textId="77777777" w:rsidR="00B14813" w:rsidRDefault="000A77EF">
      <w:pPr>
        <w:pStyle w:val="FirstParagraph"/>
      </w:pPr>
      <w:r>
        <w:t>System shall record deposits.</w:t>
      </w:r>
    </w:p>
    <w:p w14:paraId="031A8BC9" w14:textId="77777777" w:rsidR="00B14813" w:rsidRDefault="000A77EF">
      <w:pPr>
        <w:pStyle w:val="Heading3"/>
      </w:pPr>
      <w:bookmarkStart w:id="46" w:name="fr-cap-002"/>
      <w:bookmarkEnd w:id="45"/>
      <w:r>
        <w:t>FR-CAP-002</w:t>
      </w:r>
    </w:p>
    <w:p w14:paraId="031A8BCA" w14:textId="77777777" w:rsidR="00B14813" w:rsidRDefault="000A77EF">
      <w:pPr>
        <w:pStyle w:val="FirstParagraph"/>
      </w:pPr>
      <w:r>
        <w:t>System shall record withdrawals.</w:t>
      </w:r>
    </w:p>
    <w:p w14:paraId="031A8BCB" w14:textId="77777777" w:rsidR="00B14813" w:rsidRDefault="000A77EF">
      <w:pPr>
        <w:pStyle w:val="Heading3"/>
      </w:pPr>
      <w:bookmarkStart w:id="47" w:name="fr-cap-003"/>
      <w:bookmarkEnd w:id="46"/>
      <w:r>
        <w:t>FR-CAP-003</w:t>
      </w:r>
    </w:p>
    <w:p w14:paraId="031A8BCC" w14:textId="77777777" w:rsidR="00B14813" w:rsidRDefault="000A77EF">
      <w:pPr>
        <w:pStyle w:val="FirstParagraph"/>
      </w:pPr>
      <w:r>
        <w:t>System shall maintain capital ledger history.</w:t>
      </w:r>
    </w:p>
    <w:p w14:paraId="031A8BCD" w14:textId="77777777" w:rsidR="00B14813" w:rsidRDefault="000A77EF">
      <w:pPr>
        <w:pStyle w:val="Heading3"/>
      </w:pPr>
      <w:bookmarkStart w:id="48" w:name="fr-cap-004"/>
      <w:bookmarkEnd w:id="47"/>
      <w:r>
        <w:t>FR-CAP-004</w:t>
      </w:r>
    </w:p>
    <w:p w14:paraId="031A8BCE" w14:textId="77777777" w:rsidR="00B14813" w:rsidRDefault="000A77EF">
      <w:pPr>
        <w:pStyle w:val="FirstParagraph"/>
      </w:pPr>
      <w:r>
        <w:t>System shall calculate Current Equity using realized P&amp;L only.</w:t>
      </w:r>
    </w:p>
    <w:p w14:paraId="031A8BCF" w14:textId="77777777" w:rsidR="00B14813" w:rsidRDefault="000A77EF">
      <w:pPr>
        <w:pStyle w:val="Heading3"/>
      </w:pPr>
      <w:bookmarkStart w:id="49" w:name="fr-cap-005"/>
      <w:bookmarkEnd w:id="48"/>
      <w:r>
        <w:t>FR-CAP-005</w:t>
      </w:r>
    </w:p>
    <w:p w14:paraId="031A8BD0" w14:textId="77777777" w:rsidR="00B14813" w:rsidRDefault="000A77EF">
      <w:pPr>
        <w:pStyle w:val="FirstParagraph"/>
      </w:pPr>
      <w:r>
        <w:t>System shall exclude unrealized P&amp;L from Current Equity calculations.</w:t>
      </w:r>
    </w:p>
    <w:p w14:paraId="031A8BD1" w14:textId="77777777" w:rsidR="00B14813" w:rsidRDefault="000A77EF">
      <w:pPr>
        <w:pStyle w:val="Heading3"/>
      </w:pPr>
      <w:bookmarkStart w:id="50" w:name="fr-cap-006"/>
      <w:bookmarkEnd w:id="49"/>
      <w:r>
        <w:t>FR-CAP-006</w:t>
      </w:r>
    </w:p>
    <w:p w14:paraId="031A8BD2" w14:textId="77777777" w:rsidR="00B14813" w:rsidRPr="00F4346F" w:rsidRDefault="000A77EF">
      <w:pPr>
        <w:pStyle w:val="FirstParagraph"/>
        <w:rPr>
          <w:strike/>
        </w:rPr>
      </w:pPr>
      <w:r w:rsidRPr="00F4346F">
        <w:rPr>
          <w:strike/>
        </w:rPr>
        <w:t>System shall support Fixed Risk Mode.</w:t>
      </w:r>
    </w:p>
    <w:p w14:paraId="031A8BD3" w14:textId="77777777" w:rsidR="00B14813" w:rsidRDefault="000A77EF">
      <w:pPr>
        <w:pStyle w:val="Heading3"/>
      </w:pPr>
      <w:bookmarkStart w:id="51" w:name="fr-cap-007"/>
      <w:bookmarkEnd w:id="50"/>
      <w:r>
        <w:t>FR-CAP-007</w:t>
      </w:r>
    </w:p>
    <w:p w14:paraId="031A8BD4" w14:textId="77777777" w:rsidR="00B14813" w:rsidRPr="00F4346F" w:rsidRDefault="000A77EF">
      <w:pPr>
        <w:pStyle w:val="FirstParagraph"/>
        <w:rPr>
          <w:strike/>
        </w:rPr>
      </w:pPr>
      <w:r w:rsidRPr="00F4346F">
        <w:rPr>
          <w:strike/>
        </w:rPr>
        <w:t>System shall support Dynamic Risk Mode.</w:t>
      </w:r>
    </w:p>
    <w:p w14:paraId="031A8BD5" w14:textId="77777777" w:rsidR="00B14813" w:rsidRDefault="000A77EF">
      <w:pPr>
        <w:pStyle w:val="Heading3"/>
      </w:pPr>
      <w:bookmarkStart w:id="52" w:name="fr-cap-008"/>
      <w:bookmarkEnd w:id="51"/>
      <w:r>
        <w:t>FR-CAP-008</w:t>
      </w:r>
    </w:p>
    <w:p w14:paraId="031A8BD6" w14:textId="77777777" w:rsidR="00B14813" w:rsidRPr="00F4346F" w:rsidRDefault="000A77EF">
      <w:pPr>
        <w:pStyle w:val="FirstParagraph"/>
        <w:rPr>
          <w:strike/>
        </w:rPr>
      </w:pPr>
      <w:r w:rsidRPr="00F4346F">
        <w:rPr>
          <w:strike/>
        </w:rPr>
        <w:t>System shall calculate Current R Value automatically.</w:t>
      </w:r>
    </w:p>
    <w:p w14:paraId="031A8BD7" w14:textId="77777777" w:rsidR="00B14813" w:rsidRDefault="000A77EF">
      <w:pPr>
        <w:pStyle w:val="Heading3"/>
      </w:pPr>
      <w:bookmarkStart w:id="53" w:name="fr-cap-009"/>
      <w:bookmarkEnd w:id="52"/>
      <w:r>
        <w:t>FR-CAP-009</w:t>
      </w:r>
    </w:p>
    <w:p w14:paraId="031A8BD8" w14:textId="77777777" w:rsidR="00B14813" w:rsidRDefault="000A77EF">
      <w:pPr>
        <w:pStyle w:val="FirstParagraph"/>
        <w:rPr>
          <w:strike/>
        </w:rPr>
      </w:pPr>
      <w:r w:rsidRPr="00F4346F">
        <w:rPr>
          <w:strike/>
        </w:rPr>
        <w:t>System shall provide Current R Value to the Position Sizing Engine.</w:t>
      </w:r>
    </w:p>
    <w:p w14:paraId="1082C589" w14:textId="602F1261" w:rsidR="004C7EA1" w:rsidRPr="004C7EA1" w:rsidRDefault="004C7EA1" w:rsidP="004C7EA1">
      <w:pPr>
        <w:pStyle w:val="BodyText"/>
      </w:pPr>
      <w:r>
        <w:t>System shall provide Current equity value to th</w:t>
      </w:r>
      <w:r w:rsidR="00FA1AC6">
        <w:t>e</w:t>
      </w:r>
      <w:r>
        <w:t xml:space="preserve"> Settings </w:t>
      </w:r>
      <w:r w:rsidR="00FA1AC6">
        <w:t>module so that in setting module Risk engine</w:t>
      </w:r>
      <w:r w:rsidR="00296CFF">
        <w:t>/ Position Sizing Engine can calculate system RPT R as per selected Fixed or Dynamic R.</w:t>
      </w:r>
    </w:p>
    <w:p w14:paraId="031A8BD9" w14:textId="77777777" w:rsidR="00B14813" w:rsidRDefault="000A77EF">
      <w:pPr>
        <w:pStyle w:val="Heading3"/>
      </w:pPr>
      <w:bookmarkStart w:id="54" w:name="fr-cap-010"/>
      <w:bookmarkEnd w:id="53"/>
      <w:r>
        <w:lastRenderedPageBreak/>
        <w:t>FR-CAP-010</w:t>
      </w:r>
    </w:p>
    <w:p w14:paraId="031A8BDA" w14:textId="77777777" w:rsidR="00B14813" w:rsidRDefault="000A77EF">
      <w:pPr>
        <w:pStyle w:val="FirstParagraph"/>
      </w:pPr>
      <w:r>
        <w:t>System shall calculate Available Cash.</w:t>
      </w:r>
    </w:p>
    <w:p w14:paraId="031A8BDB" w14:textId="77777777" w:rsidR="00B14813" w:rsidRDefault="000A77EF">
      <w:pPr>
        <w:pStyle w:val="Heading3"/>
      </w:pPr>
      <w:bookmarkStart w:id="55" w:name="fr-cap-011"/>
      <w:bookmarkEnd w:id="54"/>
      <w:r>
        <w:t>FR-CAP-011</w:t>
      </w:r>
    </w:p>
    <w:p w14:paraId="031A8BDC" w14:textId="77777777" w:rsidR="00B14813" w:rsidRDefault="000A77EF">
      <w:pPr>
        <w:pStyle w:val="FirstParagraph"/>
      </w:pPr>
      <w:r>
        <w:t>System shall maintain historical Equity Snapshots.</w:t>
      </w:r>
    </w:p>
    <w:p w14:paraId="031A8BDD" w14:textId="77777777" w:rsidR="00B14813" w:rsidRDefault="000A77EF">
      <w:pPr>
        <w:pStyle w:val="Heading3"/>
      </w:pPr>
      <w:bookmarkStart w:id="56" w:name="fr-cap-012"/>
      <w:bookmarkEnd w:id="55"/>
      <w:r>
        <w:t>FR-CAP-012</w:t>
      </w:r>
    </w:p>
    <w:p w14:paraId="031A8BDE" w14:textId="77777777" w:rsidR="00B14813" w:rsidRDefault="000A77EF">
      <w:pPr>
        <w:pStyle w:val="FirstParagraph"/>
      </w:pPr>
      <w:r>
        <w:t>System shall generate Equity Curve based on realized performance.</w:t>
      </w:r>
    </w:p>
    <w:p w14:paraId="031A8BDF" w14:textId="77777777" w:rsidR="00B14813" w:rsidRDefault="000A77EF">
      <w:pPr>
        <w:pStyle w:val="Heading3"/>
      </w:pPr>
      <w:bookmarkStart w:id="57" w:name="fr-cap-013"/>
      <w:bookmarkEnd w:id="56"/>
      <w:r>
        <w:t>FR-CAP-013</w:t>
      </w:r>
    </w:p>
    <w:p w14:paraId="031A8BE0" w14:textId="77777777" w:rsidR="00B14813" w:rsidRDefault="000A77EF">
      <w:pPr>
        <w:pStyle w:val="FirstParagraph"/>
      </w:pPr>
      <w:r>
        <w:t>System shall calculate CAGR and Account Growth.</w:t>
      </w:r>
    </w:p>
    <w:p w14:paraId="031A8BE1" w14:textId="77777777" w:rsidR="00B14813" w:rsidRDefault="000A77EF">
      <w:pPr>
        <w:pStyle w:val="Heading3"/>
      </w:pPr>
      <w:bookmarkStart w:id="58" w:name="fr-cap-014"/>
      <w:bookmarkEnd w:id="57"/>
      <w:r>
        <w:t>FR-CAP-014</w:t>
      </w:r>
    </w:p>
    <w:p w14:paraId="031A8BE2" w14:textId="77777777" w:rsidR="00B14813" w:rsidRDefault="000A77EF">
      <w:pPr>
        <w:pStyle w:val="FirstParagraph"/>
      </w:pPr>
      <w:r>
        <w:t>System shall act as the single source of truth for all capital-related calculations.</w:t>
      </w:r>
      <w:bookmarkEnd w:id="44"/>
      <w:bookmarkEnd w:id="58"/>
    </w:p>
    <w:sectPr w:rsidR="00B1481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0EC2A6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8AED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984DFE"/>
    <w:multiLevelType w:val="hybridMultilevel"/>
    <w:tmpl w:val="99B41C2E"/>
    <w:lvl w:ilvl="0" w:tplc="986CE6A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5128C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0E92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0DC0C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34CAF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582386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EBEA1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2CF0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8472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189100888">
    <w:abstractNumId w:val="0"/>
  </w:num>
  <w:num w:numId="2" w16cid:durableId="2023359854">
    <w:abstractNumId w:val="1"/>
  </w:num>
  <w:num w:numId="3" w16cid:durableId="1307511828">
    <w:abstractNumId w:val="1"/>
  </w:num>
  <w:num w:numId="4" w16cid:durableId="1818036266">
    <w:abstractNumId w:val="1"/>
  </w:num>
  <w:num w:numId="5" w16cid:durableId="865099124">
    <w:abstractNumId w:val="1"/>
  </w:num>
  <w:num w:numId="6" w16cid:durableId="148793682">
    <w:abstractNumId w:val="1"/>
  </w:num>
  <w:num w:numId="7" w16cid:durableId="1459954991">
    <w:abstractNumId w:val="1"/>
  </w:num>
  <w:num w:numId="8" w16cid:durableId="680162292">
    <w:abstractNumId w:val="1"/>
  </w:num>
  <w:num w:numId="9" w16cid:durableId="591359133">
    <w:abstractNumId w:val="1"/>
  </w:num>
  <w:num w:numId="10" w16cid:durableId="506798160">
    <w:abstractNumId w:val="1"/>
  </w:num>
  <w:num w:numId="11" w16cid:durableId="336349482">
    <w:abstractNumId w:val="1"/>
  </w:num>
  <w:num w:numId="12" w16cid:durableId="639313245">
    <w:abstractNumId w:val="1"/>
  </w:num>
  <w:num w:numId="13" w16cid:durableId="474445412">
    <w:abstractNumId w:val="1"/>
  </w:num>
  <w:num w:numId="14" w16cid:durableId="455950915">
    <w:abstractNumId w:val="1"/>
  </w:num>
  <w:num w:numId="15" w16cid:durableId="777679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4813"/>
    <w:rsid w:val="000A6166"/>
    <w:rsid w:val="000A77EF"/>
    <w:rsid w:val="000D2D73"/>
    <w:rsid w:val="002757C8"/>
    <w:rsid w:val="00296CFF"/>
    <w:rsid w:val="002C2FB0"/>
    <w:rsid w:val="00383724"/>
    <w:rsid w:val="004B1218"/>
    <w:rsid w:val="004B6E82"/>
    <w:rsid w:val="004C7EA1"/>
    <w:rsid w:val="006E46A4"/>
    <w:rsid w:val="007662E2"/>
    <w:rsid w:val="007E6E84"/>
    <w:rsid w:val="00812236"/>
    <w:rsid w:val="00825080"/>
    <w:rsid w:val="0086065A"/>
    <w:rsid w:val="00932FD2"/>
    <w:rsid w:val="00B14813"/>
    <w:rsid w:val="00BB6203"/>
    <w:rsid w:val="00C864D1"/>
    <w:rsid w:val="00CC4D84"/>
    <w:rsid w:val="00CD0736"/>
    <w:rsid w:val="00D327AB"/>
    <w:rsid w:val="00DE4B25"/>
    <w:rsid w:val="00E0786D"/>
    <w:rsid w:val="00EC57AE"/>
    <w:rsid w:val="00F4346F"/>
    <w:rsid w:val="00F662E0"/>
    <w:rsid w:val="00F93B5A"/>
    <w:rsid w:val="00FA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A8AE3"/>
  <w15:docId w15:val="{78C30C9F-E3A5-45DD-905E-D40E5A70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771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rajsekhar khan</cp:lastModifiedBy>
  <cp:revision>27</cp:revision>
  <dcterms:created xsi:type="dcterms:W3CDTF">2026-06-20T18:30:00Z</dcterms:created>
  <dcterms:modified xsi:type="dcterms:W3CDTF">2026-06-27T02:33:00Z</dcterms:modified>
</cp:coreProperties>
</file>