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25210" cy="481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1" w:lineRule="auto" w:before="142" w:after="0"/>
        <w:ind w:left="124" w:right="0" w:firstLine="0"/>
        <w:jc w:val="left"/>
      </w:pPr>
      <w:r>
        <w:rPr>
          <w:w w:val="97.99999872843425"/>
          <w:rFonts w:ascii="Calibri" w:hAnsi="Calibri" w:eastAsia="Calibri"/>
          <w:b w:val="0"/>
          <w:i w:val="0"/>
          <w:color w:val="000000"/>
          <w:sz w:val="15"/>
        </w:rPr>
        <w:t xml:space="preserve">Below is the league’s assessment of officiated events that occurred in the last two minutes of last night’s games which were within five points at the two-minute mark (and during overtime, </w:t>
      </w:r>
      <w:r>
        <w:rPr>
          <w:w w:val="97.99999872843425"/>
          <w:rFonts w:ascii="Calibri" w:hAnsi="Calibri" w:eastAsia="Calibri"/>
          <w:b w:val="0"/>
          <w:i w:val="0"/>
          <w:color w:val="000000"/>
          <w:sz w:val="15"/>
        </w:rPr>
        <w:t xml:space="preserve">where applicable). The plays assessed include all calls (whistles) and notable non-calls.  Notable non-calls will generally be defined as material plays directly related to the outcome of a </w:t>
      </w:r>
      <w:r>
        <w:rPr>
          <w:w w:val="97.99999872843425"/>
          <w:rFonts w:ascii="Calibri" w:hAnsi="Calibri" w:eastAsia="Calibri"/>
          <w:b w:val="0"/>
          <w:i w:val="0"/>
          <w:color w:val="000000"/>
          <w:sz w:val="15"/>
        </w:rPr>
        <w:t xml:space="preserve">possession. Calls that are indirectly related to the outcome (e.g., a non-call on contact away from the play) and/or plays that are only observable with the help of a stop-watch, zoom or other </w:t>
      </w:r>
      <w:r>
        <w:rPr>
          <w:w w:val="97.99999872843425"/>
          <w:rFonts w:ascii="Calibri" w:hAnsi="Calibri" w:eastAsia="Calibri"/>
          <w:b w:val="0"/>
          <w:i w:val="0"/>
          <w:color w:val="000000"/>
          <w:sz w:val="15"/>
        </w:rPr>
        <w:t xml:space="preserve">technical support, but have some merit in reporting, are denoted with an *.  The league may change an opinion after further review, particularly when a new video angle becomes available. If </w:t>
      </w:r>
      <w:r>
        <w:rPr>
          <w:w w:val="97.99999872843425"/>
          <w:rFonts w:ascii="Calibri" w:hAnsi="Calibri" w:eastAsia="Calibri"/>
          <w:b w:val="0"/>
          <w:i w:val="0"/>
          <w:color w:val="000000"/>
          <w:sz w:val="15"/>
        </w:rPr>
        <w:t>you have any questions, please contact the NBA Communications Department.</w:t>
      </w:r>
    </w:p>
    <w:p>
      <w:pPr>
        <w:autoSpaceDN w:val="0"/>
        <w:autoSpaceDE w:val="0"/>
        <w:widowControl/>
        <w:spacing w:line="197" w:lineRule="auto" w:before="94" w:after="0"/>
        <w:ind w:left="0" w:right="4956" w:firstLine="0"/>
        <w:jc w:val="right"/>
      </w:pPr>
      <w:r>
        <w:rPr>
          <w:w w:val="98.50000381469727"/>
          <w:rFonts w:ascii="Calibri,Bold" w:hAnsi="Calibri,Bold" w:eastAsia="Calibri,Bold"/>
          <w:b/>
          <w:i w:val="0"/>
          <w:color w:val="000000"/>
          <w:sz w:val="20"/>
        </w:rPr>
        <w:t>Celtics @ Knicks (Mar 27, 2015)</w:t>
      </w:r>
    </w:p>
    <w:p>
      <w:pPr>
        <w:autoSpaceDN w:val="0"/>
        <w:autoSpaceDE w:val="0"/>
        <w:widowControl/>
        <w:spacing w:line="194" w:lineRule="auto" w:before="124" w:after="208"/>
        <w:ind w:left="0" w:right="4356" w:firstLine="0"/>
        <w:jc w:val="right"/>
      </w:pPr>
      <w:r>
        <w:rPr>
          <w:w w:val="97.27272553877397"/>
          <w:rFonts w:ascii="Calibri" w:hAnsi="Calibri" w:eastAsia="Calibri"/>
          <w:b w:val="0"/>
          <w:i w:val="0"/>
          <w:color w:val="000000"/>
          <w:sz w:val="11"/>
        </w:rPr>
        <w:t>(CC = Correct Call, IC = Incorrect Call, CNC = Correct Non-Call, INC = Incorrect Non-Call)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hRule="exact" w:val="338"/>
        </w:trPr>
        <w:tc>
          <w:tcPr>
            <w:tcW w:type="dxa" w:w="59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0" w:firstLine="0"/>
              <w:jc w:val="center"/>
            </w:pPr>
            <w:r>
              <w:rPr>
                <w:rFonts w:ascii="Calibri,Bold" w:hAnsi="Calibri,Bold" w:eastAsia="Calibri,Bold"/>
                <w:b/>
                <w:i w:val="0"/>
                <w:color w:val="000000"/>
                <w:sz w:val="13"/>
              </w:rPr>
              <w:t>Period</w:t>
            </w:r>
          </w:p>
        </w:tc>
        <w:tc>
          <w:tcPr>
            <w:tcW w:type="dxa" w:w="84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0" w:firstLine="0"/>
              <w:jc w:val="center"/>
            </w:pPr>
            <w:r>
              <w:rPr>
                <w:rFonts w:ascii="Calibri,Bold" w:hAnsi="Calibri,Bold" w:eastAsia="Calibri,Bold"/>
                <w:b/>
                <w:i w:val="0"/>
                <w:color w:val="000000"/>
                <w:sz w:val="13"/>
              </w:rPr>
              <w:t>Time</w:t>
            </w:r>
          </w:p>
        </w:tc>
        <w:tc>
          <w:tcPr>
            <w:tcW w:type="dxa" w:w="2348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0" w:firstLine="0"/>
              <w:jc w:val="center"/>
            </w:pPr>
            <w:r>
              <w:rPr>
                <w:rFonts w:ascii="Calibri,Bold" w:hAnsi="Calibri,Bold" w:eastAsia="Calibri,Bold"/>
                <w:b/>
                <w:i w:val="0"/>
                <w:color w:val="000000"/>
                <w:sz w:val="13"/>
              </w:rPr>
              <w:t>Call Type</w:t>
            </w:r>
          </w:p>
        </w:tc>
        <w:tc>
          <w:tcPr>
            <w:tcW w:type="dxa" w:w="1916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00"/>
                <w:sz w:val="13"/>
              </w:rPr>
              <w:t>Committing Player</w:t>
            </w:r>
          </w:p>
        </w:tc>
        <w:tc>
          <w:tcPr>
            <w:tcW w:type="dxa" w:w="36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776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00"/>
                <w:sz w:val="13"/>
              </w:rPr>
              <w:t>Disadvantaged Player</w:t>
            </w:r>
          </w:p>
        </w:tc>
        <w:tc>
          <w:tcPr>
            <w:tcW w:type="dxa" w:w="12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0" w:firstLine="0"/>
              <w:jc w:val="center"/>
            </w:pPr>
            <w:r>
              <w:rPr>
                <w:rFonts w:ascii="Calibri,Bold" w:hAnsi="Calibri,Bold" w:eastAsia="Calibri,Bold"/>
                <w:b/>
                <w:i w:val="0"/>
                <w:color w:val="000000"/>
                <w:sz w:val="13"/>
              </w:rPr>
              <w:t>Review Decision</w:t>
            </w:r>
          </w:p>
        </w:tc>
        <w:tc>
          <w:tcPr>
            <w:tcW w:type="dxa" w:w="6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00"/>
                <w:sz w:val="13"/>
              </w:rPr>
              <w:t>Video</w:t>
            </w:r>
          </w:p>
        </w:tc>
      </w:tr>
      <w:tr>
        <w:trPr>
          <w:trHeight w:hRule="exact" w:val="236"/>
        </w:trPr>
        <w:tc>
          <w:tcPr>
            <w:tcW w:type="dxa" w:w="5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01:47.0</w:t>
            </w:r>
          </w:p>
        </w:tc>
        <w:tc>
          <w:tcPr>
            <w:tcW w:type="dxa" w:w="260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2" w:after="0"/>
              <w:ind w:left="0" w:right="10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Foul: Shooting</w:t>
            </w:r>
          </w:p>
        </w:tc>
        <w:tc>
          <w:tcPr>
            <w:tcW w:type="dxa" w:w="16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2" w:after="0"/>
              <w:ind w:left="0" w:right="1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Lance Thomas</w:t>
            </w:r>
          </w:p>
        </w:tc>
        <w:tc>
          <w:tcPr>
            <w:tcW w:type="dxa" w:w="362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2" w:after="0"/>
              <w:ind w:left="0" w:right="10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Jae Crowder</w:t>
            </w:r>
          </w:p>
        </w:tc>
        <w:tc>
          <w:tcPr>
            <w:tcW w:type="dxa" w:w="12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2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Thomas (NYK) makes contact with Crowder's (BOS) head and the contact affects his shot.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2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01:12.0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Foul: Shooting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Lance Thomas</w:t>
            </w:r>
          </w:p>
        </w:tc>
        <w:tc>
          <w:tcPr>
            <w:tcW w:type="dxa" w:w="3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Jae Crowder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Thomas (NYK) makes contact with Crowder's (BOS) arm and the contact affects his shot.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2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01:04.0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Foul: Personal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Isaiah Thomas</w:t>
            </w:r>
          </w:p>
        </w:tc>
        <w:tc>
          <w:tcPr>
            <w:tcW w:type="dxa" w:w="3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9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Cleanthony Early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Thomas (BOS) bumps Early (NYK) and affects his RSBQ.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2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00:47.8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Foul: Loose Ball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Langston Galloway</w:t>
            </w:r>
          </w:p>
        </w:tc>
        <w:tc>
          <w:tcPr>
            <w:tcW w:type="dxa" w:w="3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9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Marcus Smart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Galloway (NYK) makes contact with Smart (BOS) and prevents him from retrieving the rebound.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CNC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2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00:34.9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Turnover: Offensive Goaltending</w:t>
            </w:r>
          </w:p>
        </w:tc>
        <w:tc>
          <w:tcPr>
            <w:tcW w:type="dxa" w:w="5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6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Cleanthony Early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Early (NYK) tips the ball in after it is outside the cylinder.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2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00:34.9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Foul: Shooting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Brandon Bass</w:t>
            </w:r>
          </w:p>
        </w:tc>
        <w:tc>
          <w:tcPr>
            <w:tcW w:type="dxa" w:w="3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Shane Larkin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Bass (BOS) makes contact to Larkin's (NYK) body while he is still airborne on the jumpshot.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2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00:31.7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Foul: Personal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Cleanthony Early</w:t>
            </w:r>
          </w:p>
        </w:tc>
        <w:tc>
          <w:tcPr>
            <w:tcW w:type="dxa" w:w="3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Evan Turner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Early (NYK) commits a take foul on Turner (BOS).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2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00:25.9</w:t>
            </w:r>
          </w:p>
        </w:tc>
        <w:tc>
          <w:tcPr>
            <w:tcW w:type="dxa" w:w="78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3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Instant Replay: Support Ruling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0" w:right="0" w:firstLine="0"/>
              <w:jc w:val="center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After communicating with the Replay Center, the ruling on the court that Galloway (NYK) was behind the three-point line on his successful field goal was upheld.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2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00:23.3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Foul: Personal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Shane Larkin</w:t>
            </w:r>
          </w:p>
        </w:tc>
        <w:tc>
          <w:tcPr>
            <w:tcW w:type="dxa" w:w="3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9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Isaiah Thomas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Larkin (NYK) commits a take foul on Thomas (BOS).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2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00:13.6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Foul: Loose Ball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Avery Bradley</w:t>
            </w:r>
          </w:p>
        </w:tc>
        <w:tc>
          <w:tcPr>
            <w:tcW w:type="dxa" w:w="3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9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Cleanthony Early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Bradley (BOS) pushes Early (NYK) and prevents  him from retrieving the rebound.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2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00:11.3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Foul: Personal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Cleanthony Early</w:t>
            </w:r>
          </w:p>
        </w:tc>
        <w:tc>
          <w:tcPr>
            <w:tcW w:type="dxa" w:w="3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2" w:after="0"/>
              <w:ind w:left="0" w:right="10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Brandon Bass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Early (NYK) commits a take foul on Bass (BOS).</w:t>
            </w:r>
          </w:p>
        </w:tc>
        <w:tc>
          <w:tcPr>
            <w:tcW w:type="dxa" w:w="12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CC</w:t>
            </w:r>
          </w:p>
        </w:tc>
        <w:tc>
          <w:tcPr>
            <w:tcW w:type="dxa" w:w="6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6" w:after="0"/>
              <w:ind w:left="0" w:right="110" w:firstLine="0"/>
              <w:jc w:val="right"/>
            </w:pPr>
            <w:r>
              <w:rPr>
                <w:rFonts w:ascii="Calibri,Bold" w:hAnsi="Calibri,Bold" w:eastAsia="Calibri,Bold"/>
                <w:b/>
                <w:i w:val="0"/>
                <w:color w:val="0000FF"/>
                <w:sz w:val="13"/>
              </w:rPr>
              <w:t>Video</w:t>
            </w:r>
          </w:p>
        </w:tc>
      </w:tr>
      <w:tr>
        <w:trPr>
          <w:trHeight w:hRule="exact" w:val="281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Q4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00:00.6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6" w:after="0"/>
              <w:ind w:left="0" w:right="10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Foul: Personal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Langston Galloway</w:t>
            </w:r>
          </w:p>
        </w:tc>
        <w:tc>
          <w:tcPr>
            <w:tcW w:type="dxa" w:w="3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6" w:after="0"/>
              <w:ind w:left="0" w:right="9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3"/>
              </w:rPr>
              <w:t>Avery Bradley</w:t>
            </w:r>
          </w:p>
        </w:tc>
        <w:tc>
          <w:tcPr>
            <w:tcW w:type="dxa" w:w="1296"/>
            <w:vMerge/>
            <w:tcBorders>
              <w:bottom w:sz="4.0" w:val="single" w:color="#000000"/>
            </w:tcBorders>
          </w:tcPr>
          <w:p/>
        </w:tc>
        <w:tc>
          <w:tcPr>
            <w:tcW w:type="dxa" w:w="1296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4296"/>
        </w:trPr>
        <w:tc>
          <w:tcPr>
            <w:tcW w:type="dxa" w:w="59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0" w:firstLine="0"/>
              <w:jc w:val="center"/>
            </w:pPr>
            <w:r>
              <w:rPr>
                <w:rFonts w:ascii="Calibri,BoldItalic" w:hAnsi="Calibri,BoldItalic" w:eastAsia="Calibri,BoldItalic"/>
                <w:b/>
                <w:i/>
                <w:color w:val="000000"/>
                <w:sz w:val="13"/>
              </w:rPr>
              <w:t>Comment:</w:t>
            </w:r>
          </w:p>
        </w:tc>
        <w:tc>
          <w:tcPr>
            <w:tcW w:type="dxa" w:w="8734"/>
            <w:gridSpan w:val="6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130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000000"/>
                <w:sz w:val="13"/>
              </w:rPr>
              <w:t>Galloway (NYK) commits a take foul on Bradley (BOS).</w:t>
            </w:r>
          </w:p>
        </w:tc>
        <w:tc>
          <w:tcPr>
            <w:tcW w:type="dxa" w:w="1296"/>
            <w:vMerge/>
            <w:tcBorders>
              <w:bottom w:sz="4.0" w:val="single" w:color="#000000"/>
            </w:tcBorders>
          </w:tcPr>
          <w:p/>
        </w:tc>
        <w:tc>
          <w:tcPr>
            <w:tcW w:type="dxa" w:w="1296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94" w:lineRule="auto" w:before="156" w:after="0"/>
        <w:ind w:left="124" w:right="0" w:firstLine="0"/>
        <w:jc w:val="left"/>
      </w:pPr>
      <w:r>
        <w:rPr>
          <w:w w:val="97.27272553877397"/>
          <w:rFonts w:ascii="Calibri" w:hAnsi="Calibri" w:eastAsia="Calibri"/>
          <w:b w:val="0"/>
          <w:i w:val="0"/>
          <w:color w:val="000000"/>
          <w:sz w:val="11"/>
        </w:rPr>
        <w:t>Common Play Abbreviations:  RSBQ - Rhythm, Speed, Balance, Quickness; POC - Point of Contact; OOB - Out of Bounds; FOM - Freedom of Movement</w:t>
      </w:r>
    </w:p>
    <w:p>
      <w:pPr>
        <w:autoSpaceDN w:val="0"/>
        <w:autoSpaceDE w:val="0"/>
        <w:widowControl/>
        <w:spacing w:line="194" w:lineRule="auto" w:before="134" w:after="0"/>
        <w:ind w:left="124" w:right="0" w:firstLine="0"/>
        <w:jc w:val="left"/>
      </w:pPr>
      <w:r>
        <w:rPr>
          <w:w w:val="97.27272553877397"/>
          <w:rFonts w:ascii="Calibri" w:hAnsi="Calibri" w:eastAsia="Calibri"/>
          <w:b w:val="0"/>
          <w:i w:val="0"/>
          <w:color w:val="000000"/>
          <w:sz w:val="11"/>
        </w:rPr>
        <w:t>Common Camera Abbreviations:  L/RHH - Left or Right Hand Held; L/RATR - Left or Right Above the Rim; L/RO - Slash - Left or Right Slash</w:t>
      </w:r>
    </w:p>
    <w:p>
      <w:pPr>
        <w:autoSpaceDN w:val="0"/>
        <w:autoSpaceDE w:val="0"/>
        <w:widowControl/>
        <w:spacing w:line="194" w:lineRule="auto" w:before="134" w:after="0"/>
        <w:ind w:left="124" w:right="0" w:firstLine="0"/>
        <w:jc w:val="left"/>
      </w:pPr>
      <w:r>
        <w:rPr>
          <w:w w:val="97.27272553877397"/>
          <w:rFonts w:ascii="Calibri" w:hAnsi="Calibri" w:eastAsia="Calibri"/>
          <w:b w:val="0"/>
          <w:i w:val="0"/>
          <w:color w:val="000000"/>
          <w:sz w:val="11"/>
        </w:rPr>
        <w:t>For more information about the rules, go to http://www.nba.com/news/officiating for rule and case books, the NBA Video Rulebook, Misunderstood Rule Explanations and other information</w:t>
      </w:r>
    </w:p>
    <w:p>
      <w:pPr>
        <w:autoSpaceDN w:val="0"/>
        <w:autoSpaceDE w:val="0"/>
        <w:widowControl/>
        <w:spacing w:line="199" w:lineRule="auto" w:before="378" w:after="0"/>
        <w:ind w:left="0" w:right="528" w:firstLine="0"/>
        <w:jc w:val="right"/>
      </w:pPr>
      <w:r>
        <w:rPr>
          <w:w w:val="95.83333333333334"/>
          <w:rFonts w:ascii="Calibri" w:hAnsi="Calibri" w:eastAsia="Calibri"/>
          <w:b w:val="0"/>
          <w:i w:val="0"/>
          <w:color w:val="000000"/>
          <w:sz w:val="12"/>
        </w:rPr>
        <w:t>03/28/2015  04:59:57PM</w:t>
      </w:r>
    </w:p>
    <w:sectPr w:rsidR="00FC693F" w:rsidRPr="0006063C" w:rsidSect="00034616">
      <w:pgSz w:w="12240" w:h="15840"/>
      <w:pgMar w:top="120" w:right="336" w:bottom="204" w:left="236" w:header="720" w:footer="720" w:gutter="0"/>
      <w:cols w:space="720" w:num="1" w:equalWidth="0">
        <w:col w:w="116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