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73F" w:rsidRDefault="002A2845" w:rsidP="002A2845">
      <w:r>
        <w:t xml:space="preserve">Exploratory Data Analysis or “EDA" is a critical step in a data science life cycle to get the model accuracy and it probably takes good part of project time. Here are the main reasons </w:t>
      </w:r>
      <w:r w:rsidR="006D7A0B">
        <w:t>to</w:t>
      </w:r>
      <w:r>
        <w:t xml:space="preserve"> use EDA:</w:t>
      </w:r>
    </w:p>
    <w:p w:rsidR="002A2845" w:rsidRDefault="002A2845" w:rsidP="002A2845">
      <w:pPr>
        <w:pStyle w:val="ListParagraph"/>
        <w:numPr>
          <w:ilvl w:val="0"/>
          <w:numId w:val="1"/>
        </w:numPr>
      </w:pPr>
      <w:r>
        <w:t>Detection of mistakes</w:t>
      </w:r>
    </w:p>
    <w:p w:rsidR="002A2845" w:rsidRDefault="002A2845" w:rsidP="002A2845">
      <w:pPr>
        <w:pStyle w:val="ListParagraph"/>
        <w:numPr>
          <w:ilvl w:val="0"/>
          <w:numId w:val="1"/>
        </w:numPr>
      </w:pPr>
      <w:r>
        <w:t>Checking of assumptions</w:t>
      </w:r>
    </w:p>
    <w:p w:rsidR="002A2845" w:rsidRDefault="002A2845" w:rsidP="002A2845">
      <w:pPr>
        <w:pStyle w:val="ListParagraph"/>
        <w:numPr>
          <w:ilvl w:val="0"/>
          <w:numId w:val="1"/>
        </w:numPr>
      </w:pPr>
      <w:r>
        <w:t>Preliminary selection of appropriate models</w:t>
      </w:r>
    </w:p>
    <w:p w:rsidR="002A2845" w:rsidRDefault="002A2845" w:rsidP="002A2845">
      <w:pPr>
        <w:pStyle w:val="ListParagraph"/>
        <w:numPr>
          <w:ilvl w:val="0"/>
          <w:numId w:val="1"/>
        </w:numPr>
      </w:pPr>
      <w:r>
        <w:t xml:space="preserve">Determining relationships among the explanatory </w:t>
      </w:r>
      <w:r w:rsidR="009751D4">
        <w:t>features</w:t>
      </w:r>
      <w:r>
        <w:t>, and</w:t>
      </w:r>
    </w:p>
    <w:p w:rsidR="002A2845" w:rsidRDefault="002A2845" w:rsidP="002A2845">
      <w:pPr>
        <w:pStyle w:val="ListParagraph"/>
        <w:numPr>
          <w:ilvl w:val="0"/>
          <w:numId w:val="1"/>
        </w:numPr>
      </w:pPr>
      <w:r>
        <w:t xml:space="preserve">Assessing the direction and rough size of relationships between explanatory and outcome </w:t>
      </w:r>
      <w:r w:rsidR="009751D4">
        <w:t>features</w:t>
      </w:r>
      <w:r>
        <w:t>.</w:t>
      </w:r>
    </w:p>
    <w:p w:rsidR="002A2845" w:rsidRDefault="002A2845" w:rsidP="002A2845">
      <w:r>
        <w:t>Any method of looking at data that does not include formal statistical modelling and inference falls under the term exploratory data analysis.</w:t>
      </w:r>
    </w:p>
    <w:p w:rsidR="002A2845" w:rsidRDefault="002A2845" w:rsidP="002A2845">
      <w:r w:rsidRPr="002A2845">
        <w:t>Quality of your inputs decide the quality of your output.</w:t>
      </w:r>
    </w:p>
    <w:p w:rsidR="00D27416" w:rsidRDefault="002A2845" w:rsidP="002A2845">
      <w:r w:rsidRPr="002A2845">
        <w:t>To improve the model accuracy, EDA may be repeated after the model tuning.</w:t>
      </w:r>
    </w:p>
    <w:p w:rsidR="00D27416" w:rsidRDefault="00D27416" w:rsidP="00D27416">
      <w:r>
        <w:t xml:space="preserve">The data generally collected into a rectangular array (e.g., spreadsheet or database), most commonly with one row per each scenario of subject and one column for each subject identifier, outcome </w:t>
      </w:r>
      <w:r w:rsidR="0034781F">
        <w:t>feature</w:t>
      </w:r>
      <w:r>
        <w:t xml:space="preserve">, and explanatory </w:t>
      </w:r>
      <w:r w:rsidR="0034781F">
        <w:t>feature</w:t>
      </w:r>
      <w:r>
        <w:t xml:space="preserve">. Each column contains the numeric values for a </w:t>
      </w:r>
      <w:r w:rsidR="009751D4">
        <w:t xml:space="preserve">continuous </w:t>
      </w:r>
      <w:r w:rsidR="0034781F">
        <w:t xml:space="preserve">feature </w:t>
      </w:r>
      <w:r>
        <w:t xml:space="preserve">or the levels for a categorical </w:t>
      </w:r>
      <w:r w:rsidR="009751D4">
        <w:t>feature</w:t>
      </w:r>
      <w:r>
        <w:t>. (Some more complicated experiments require a more complex data layout.)</w:t>
      </w:r>
    </w:p>
    <w:p w:rsidR="006C2228" w:rsidRDefault="006C2228" w:rsidP="006C2228">
      <w:r>
        <w:t xml:space="preserve">Usually we are not very good at looking at a column of numbers or a whole spreadsheet and then determining important characteristics of the data. We find looking at numbers to be tedious or overwhelming. EDA techniques have been devised as an aid in this situation. </w:t>
      </w:r>
    </w:p>
    <w:p w:rsidR="006C2228" w:rsidRDefault="006C2228" w:rsidP="006C2228">
      <w:r>
        <w:t>Most of these techniques work in part by hiding certain aspects of the data while making other aspects more clear.</w:t>
      </w:r>
    </w:p>
    <w:p w:rsidR="006C2228" w:rsidRDefault="006C2228" w:rsidP="006C2228">
      <w:r>
        <w:t xml:space="preserve">EDA is generally cross-classified in two ways: </w:t>
      </w:r>
    </w:p>
    <w:p w:rsidR="006C2228" w:rsidRDefault="006C2228" w:rsidP="006C2228">
      <w:pPr>
        <w:pStyle w:val="ListParagraph"/>
        <w:numPr>
          <w:ilvl w:val="0"/>
          <w:numId w:val="2"/>
        </w:numPr>
      </w:pPr>
      <w:r>
        <w:t xml:space="preserve">Each method is either non-graphical or graphical. </w:t>
      </w:r>
    </w:p>
    <w:p w:rsidR="006C2228" w:rsidRDefault="006C2228" w:rsidP="007D073F">
      <w:pPr>
        <w:pStyle w:val="ListParagraph"/>
        <w:numPr>
          <w:ilvl w:val="0"/>
          <w:numId w:val="2"/>
        </w:numPr>
      </w:pPr>
      <w:r>
        <w:t>Each method is either univariate or multivariate (usually just bivariate).</w:t>
      </w:r>
    </w:p>
    <w:p w:rsidR="00083BEA" w:rsidRDefault="00083BEA" w:rsidP="00083BEA">
      <w:r>
        <w:t xml:space="preserve">Non-graphical methods generally involve calculation of summary statistics, while graphical methods obviously summarize the data in a diagrammatic or pictorial way. </w:t>
      </w:r>
    </w:p>
    <w:p w:rsidR="00083BEA" w:rsidRDefault="00083BEA" w:rsidP="00083BEA">
      <w:r>
        <w:t xml:space="preserve">Univariate methods look at one </w:t>
      </w:r>
      <w:r w:rsidR="009751D4">
        <w:t>feature</w:t>
      </w:r>
      <w:r>
        <w:t xml:space="preserve"> (data column) at a time, while multivariate methods look at two or more </w:t>
      </w:r>
      <w:r w:rsidR="009751D4">
        <w:t>features</w:t>
      </w:r>
      <w:r>
        <w:t xml:space="preserve"> at a time to explore relationships. Usually multivariate EDA will be bivariate (looking at exactly two </w:t>
      </w:r>
      <w:r w:rsidR="009751D4">
        <w:t>features</w:t>
      </w:r>
      <w:r>
        <w:t xml:space="preserve">), but occasionally it will involve three or more </w:t>
      </w:r>
      <w:r w:rsidR="009751D4">
        <w:t>features</w:t>
      </w:r>
      <w:r>
        <w:t xml:space="preserve">. It is </w:t>
      </w:r>
      <w:r w:rsidR="0034781F">
        <w:t>usually</w:t>
      </w:r>
      <w:r>
        <w:t xml:space="preserve"> a good idea to perform univariate EDA on each of the components of a multivariate EDA before performing the multivariate EDA.</w:t>
      </w:r>
    </w:p>
    <w:p w:rsidR="0034781F" w:rsidRDefault="0034781F" w:rsidP="0034781F">
      <w:r>
        <w:t xml:space="preserve">Beyond the categories created by the above cross-classification, each of the categories of EDA have further divisions based on the role (outcome or explanatory) and type (categorical or </w:t>
      </w:r>
      <w:r w:rsidR="009751D4">
        <w:t>continuous</w:t>
      </w:r>
      <w:r>
        <w:t>) of the feature(s).</w:t>
      </w:r>
    </w:p>
    <w:p w:rsidR="006F07D4" w:rsidRDefault="006F07D4" w:rsidP="006F07D4">
      <w:r>
        <w:t xml:space="preserve">Below are the </w:t>
      </w:r>
      <w:r w:rsidR="008159C2">
        <w:t xml:space="preserve">techniques </w:t>
      </w:r>
      <w:r>
        <w:t>involved to understand, clean and prepare your data for building your predictive model:</w:t>
      </w:r>
    </w:p>
    <w:p w:rsidR="006F07D4" w:rsidRPr="00667173" w:rsidRDefault="006F07D4" w:rsidP="006F07D4">
      <w:pPr>
        <w:rPr>
          <w:b/>
          <w:sz w:val="24"/>
          <w:szCs w:val="24"/>
          <w:u w:val="single"/>
        </w:rPr>
      </w:pPr>
      <w:r w:rsidRPr="00667173">
        <w:rPr>
          <w:b/>
          <w:sz w:val="24"/>
          <w:szCs w:val="24"/>
          <w:u w:val="single"/>
        </w:rPr>
        <w:t>Feature Identification</w:t>
      </w:r>
    </w:p>
    <w:p w:rsidR="006F07D4" w:rsidRDefault="006F07D4" w:rsidP="006F07D4">
      <w:pPr>
        <w:pStyle w:val="ListParagraph"/>
        <w:numPr>
          <w:ilvl w:val="0"/>
          <w:numId w:val="3"/>
        </w:numPr>
      </w:pPr>
      <w:r>
        <w:t>I</w:t>
      </w:r>
      <w:r w:rsidRPr="006F07D4">
        <w:t xml:space="preserve">dentify Predictor (Input) and Target (output) features. </w:t>
      </w:r>
    </w:p>
    <w:p w:rsidR="006F07D4" w:rsidRDefault="006F07D4" w:rsidP="006F07D4">
      <w:pPr>
        <w:pStyle w:val="ListParagraph"/>
        <w:numPr>
          <w:ilvl w:val="0"/>
          <w:numId w:val="3"/>
        </w:numPr>
      </w:pPr>
      <w:r>
        <w:lastRenderedPageBreak/>
        <w:t>I</w:t>
      </w:r>
      <w:r w:rsidRPr="006F07D4">
        <w:t>dentify the data type and category of the features</w:t>
      </w:r>
    </w:p>
    <w:p w:rsidR="006F07D4" w:rsidRDefault="006F07D4" w:rsidP="006F07D4">
      <w:pPr>
        <w:ind w:left="360" w:firstLine="360"/>
      </w:pPr>
      <w:r>
        <w:t>Data Types</w:t>
      </w:r>
    </w:p>
    <w:p w:rsidR="006F07D4" w:rsidRDefault="006F07D4" w:rsidP="006F07D4">
      <w:pPr>
        <w:pStyle w:val="ListParagraph"/>
        <w:numPr>
          <w:ilvl w:val="0"/>
          <w:numId w:val="4"/>
        </w:numPr>
      </w:pPr>
      <w:r>
        <w:t>Numbers: int, float</w:t>
      </w:r>
    </w:p>
    <w:p w:rsidR="006F07D4" w:rsidRDefault="006F07D4" w:rsidP="006F07D4">
      <w:pPr>
        <w:pStyle w:val="ListParagraph"/>
        <w:numPr>
          <w:ilvl w:val="0"/>
          <w:numId w:val="4"/>
        </w:numPr>
      </w:pPr>
      <w:r>
        <w:t>Complex: Complex number types, Complex numbers are written in the form x + yj, where x is the real part and y is the imaginary part</w:t>
      </w:r>
    </w:p>
    <w:p w:rsidR="006F07D4" w:rsidRDefault="006F07D4" w:rsidP="006F07D4">
      <w:pPr>
        <w:pStyle w:val="ListParagraph"/>
        <w:numPr>
          <w:ilvl w:val="0"/>
          <w:numId w:val="4"/>
        </w:numPr>
      </w:pPr>
      <w:r>
        <w:t>bool: Boolean (true/false) types</w:t>
      </w:r>
    </w:p>
    <w:p w:rsidR="006F07D4" w:rsidRDefault="006F07D4" w:rsidP="006F07D4">
      <w:pPr>
        <w:pStyle w:val="ListParagraph"/>
        <w:numPr>
          <w:ilvl w:val="0"/>
          <w:numId w:val="4"/>
        </w:numPr>
      </w:pPr>
      <w:r>
        <w:t>time: Date/time types</w:t>
      </w:r>
    </w:p>
    <w:p w:rsidR="006F07D4" w:rsidRDefault="006F07D4" w:rsidP="006F07D4">
      <w:pPr>
        <w:pStyle w:val="ListParagraph"/>
        <w:numPr>
          <w:ilvl w:val="0"/>
          <w:numId w:val="4"/>
        </w:numPr>
      </w:pPr>
      <w:r>
        <w:t>string: string types</w:t>
      </w:r>
    </w:p>
    <w:p w:rsidR="006F07D4" w:rsidRDefault="006F07D4" w:rsidP="006F07D4">
      <w:pPr>
        <w:pStyle w:val="ListParagraph"/>
        <w:numPr>
          <w:ilvl w:val="0"/>
          <w:numId w:val="4"/>
        </w:numPr>
      </w:pPr>
      <w:r>
        <w:t>List: List once created can be modified. Ex:[1,2,3]</w:t>
      </w:r>
    </w:p>
    <w:p w:rsidR="006F07D4" w:rsidRDefault="006F07D4" w:rsidP="006F07D4">
      <w:pPr>
        <w:pStyle w:val="ListParagraph"/>
        <w:numPr>
          <w:ilvl w:val="0"/>
          <w:numId w:val="4"/>
        </w:numPr>
      </w:pPr>
      <w:r>
        <w:t>Tuple: Tuple once created cannot be modified. Ex:(1,2,3)</w:t>
      </w:r>
    </w:p>
    <w:p w:rsidR="006F07D4" w:rsidRDefault="006F07D4" w:rsidP="006F07D4">
      <w:pPr>
        <w:pStyle w:val="ListParagraph"/>
        <w:numPr>
          <w:ilvl w:val="0"/>
          <w:numId w:val="4"/>
        </w:numPr>
      </w:pPr>
      <w:r>
        <w:t>Set: unordered collection of unique items. Ex:{5,1,3,4,6}</w:t>
      </w:r>
    </w:p>
    <w:p w:rsidR="006F07D4" w:rsidRDefault="006F07D4" w:rsidP="006F07D4">
      <w:pPr>
        <w:pStyle w:val="ListParagraph"/>
        <w:numPr>
          <w:ilvl w:val="0"/>
          <w:numId w:val="4"/>
        </w:numPr>
      </w:pPr>
      <w:r>
        <w:t>Dictionary: unordered collection of key-value pairs. Ex:{‘key’:2,’value’:1}</w:t>
      </w:r>
    </w:p>
    <w:p w:rsidR="006F07D4" w:rsidRDefault="006F07D4" w:rsidP="006F07D4">
      <w:pPr>
        <w:pStyle w:val="ListParagraph"/>
        <w:numPr>
          <w:ilvl w:val="0"/>
          <w:numId w:val="4"/>
        </w:numPr>
      </w:pPr>
      <w:r>
        <w:t>Conversion between data types:  we can convert between different data types using int(), float(), str(), set(), tuple(), dict(),</w:t>
      </w:r>
      <w:r w:rsidR="00852C11">
        <w:t xml:space="preserve"> </w:t>
      </w:r>
      <w:r>
        <w:t>list()</w:t>
      </w:r>
    </w:p>
    <w:p w:rsidR="006F07D4" w:rsidRDefault="006F07D4" w:rsidP="006F07D4">
      <w:pPr>
        <w:ind w:firstLine="720"/>
      </w:pPr>
      <w:r w:rsidRPr="006F07D4">
        <w:t>Features Category:</w:t>
      </w:r>
    </w:p>
    <w:p w:rsidR="006F07D4" w:rsidRDefault="006F07D4" w:rsidP="006F07D4">
      <w:pPr>
        <w:pStyle w:val="ListParagraph"/>
        <w:numPr>
          <w:ilvl w:val="0"/>
          <w:numId w:val="5"/>
        </w:numPr>
      </w:pPr>
      <w:r w:rsidRPr="006F07D4">
        <w:t>Categorical</w:t>
      </w:r>
    </w:p>
    <w:p w:rsidR="006F07D4" w:rsidRDefault="006F07D4" w:rsidP="006F07D4">
      <w:pPr>
        <w:pStyle w:val="ListParagraph"/>
        <w:numPr>
          <w:ilvl w:val="0"/>
          <w:numId w:val="5"/>
        </w:numPr>
      </w:pPr>
      <w:r w:rsidRPr="006F07D4">
        <w:t>Continuous</w:t>
      </w:r>
    </w:p>
    <w:p w:rsidR="00A020C3" w:rsidRDefault="00A020C3" w:rsidP="00A020C3">
      <w:pPr>
        <w:ind w:firstLine="720"/>
      </w:pPr>
      <w:r>
        <w:t xml:space="preserve">Code file reference: </w:t>
      </w:r>
      <w:r w:rsidRPr="00A020C3">
        <w:t>DataExploration.py</w:t>
      </w:r>
    </w:p>
    <w:p w:rsidR="00294B08" w:rsidRDefault="00E27E13" w:rsidP="00294B08">
      <w:r w:rsidRPr="00667173">
        <w:rPr>
          <w:b/>
          <w:sz w:val="24"/>
          <w:szCs w:val="24"/>
          <w:u w:val="single"/>
        </w:rPr>
        <w:t>Let us</w:t>
      </w:r>
      <w:r w:rsidR="00392B38" w:rsidRPr="00667173">
        <w:rPr>
          <w:b/>
          <w:sz w:val="24"/>
          <w:szCs w:val="24"/>
          <w:u w:val="single"/>
        </w:rPr>
        <w:t xml:space="preserve"> discuss the </w:t>
      </w:r>
      <w:r w:rsidRPr="00667173">
        <w:rPr>
          <w:b/>
          <w:sz w:val="24"/>
          <w:szCs w:val="24"/>
          <w:u w:val="single"/>
        </w:rPr>
        <w:t>four</w:t>
      </w:r>
      <w:r w:rsidR="00392B38" w:rsidRPr="00667173">
        <w:rPr>
          <w:b/>
          <w:sz w:val="24"/>
          <w:szCs w:val="24"/>
          <w:u w:val="single"/>
        </w:rPr>
        <w:t xml:space="preserve"> types of EDA</w:t>
      </w:r>
      <w:r w:rsidR="00392B38">
        <w:t>:</w:t>
      </w:r>
    </w:p>
    <w:p w:rsidR="00392B38" w:rsidRDefault="00392B38" w:rsidP="00392B38">
      <w:pPr>
        <w:pStyle w:val="ListParagraph"/>
        <w:numPr>
          <w:ilvl w:val="0"/>
          <w:numId w:val="6"/>
        </w:numPr>
      </w:pPr>
      <w:r>
        <w:t>Univariate non-graphical</w:t>
      </w:r>
    </w:p>
    <w:p w:rsidR="00392B38" w:rsidRDefault="00392B38" w:rsidP="00392B38">
      <w:pPr>
        <w:pStyle w:val="ListParagraph"/>
        <w:numPr>
          <w:ilvl w:val="0"/>
          <w:numId w:val="6"/>
        </w:numPr>
      </w:pPr>
      <w:r>
        <w:t>Multivariate non-graphical</w:t>
      </w:r>
    </w:p>
    <w:p w:rsidR="00392B38" w:rsidRDefault="00392B38" w:rsidP="00392B38">
      <w:pPr>
        <w:pStyle w:val="ListParagraph"/>
        <w:numPr>
          <w:ilvl w:val="0"/>
          <w:numId w:val="6"/>
        </w:numPr>
      </w:pPr>
      <w:r>
        <w:t>Univariate graphical</w:t>
      </w:r>
    </w:p>
    <w:p w:rsidR="00392B38" w:rsidRDefault="00392B38" w:rsidP="00392B38">
      <w:pPr>
        <w:pStyle w:val="ListParagraph"/>
        <w:numPr>
          <w:ilvl w:val="0"/>
          <w:numId w:val="6"/>
        </w:numPr>
      </w:pPr>
      <w:r>
        <w:t>Multivariate graphical</w:t>
      </w:r>
    </w:p>
    <w:p w:rsidR="00913FF2" w:rsidRPr="00667173" w:rsidRDefault="00913FF2" w:rsidP="00913FF2">
      <w:pPr>
        <w:ind w:left="360"/>
        <w:rPr>
          <w:b/>
          <w:u w:val="single"/>
        </w:rPr>
      </w:pPr>
      <w:r w:rsidRPr="00667173">
        <w:rPr>
          <w:b/>
          <w:u w:val="single"/>
        </w:rPr>
        <w:t>Univariate non-graphical</w:t>
      </w:r>
    </w:p>
    <w:p w:rsidR="00CA6397" w:rsidRDefault="00CA6397" w:rsidP="00913FF2">
      <w:pPr>
        <w:ind w:left="360"/>
      </w:pPr>
      <w:r w:rsidRPr="00CA6397">
        <w:t>The goal</w:t>
      </w:r>
      <w:r>
        <w:t xml:space="preserve"> is to look into the “sample distribution” of a single feature to make some tentative conclusions about how the target column is compatible with that feature.</w:t>
      </w:r>
      <w:r w:rsidR="00B03AF2">
        <w:t xml:space="preserve"> We also find missing and outlier (noise data) values. Outlier data</w:t>
      </w:r>
      <w:r w:rsidR="002D568D">
        <w:t xml:space="preserve"> is nothing but</w:t>
      </w:r>
      <w:r w:rsidR="00B03AF2">
        <w:t xml:space="preserve"> </w:t>
      </w:r>
      <w:r w:rsidR="002D568D">
        <w:t>d</w:t>
      </w:r>
      <w:r w:rsidR="00B03AF2">
        <w:t>ata point situated far away from rest of data points. Ex: Sale Price with an abnormal value.</w:t>
      </w:r>
    </w:p>
    <w:p w:rsidR="005A350B" w:rsidRPr="00CA6397" w:rsidRDefault="005A350B" w:rsidP="00913FF2">
      <w:pPr>
        <w:ind w:left="360"/>
      </w:pPr>
      <w:r>
        <w:t xml:space="preserve">Code file reference: </w:t>
      </w:r>
      <w:r w:rsidRPr="005A350B">
        <w:t>Outlier</w:t>
      </w:r>
      <w:r w:rsidR="0098254C">
        <w:t>.py</w:t>
      </w:r>
    </w:p>
    <w:p w:rsidR="006A6F81" w:rsidRDefault="0045399C" w:rsidP="0045399C">
      <w:pPr>
        <w:ind w:firstLine="360"/>
      </w:pPr>
      <w:r>
        <w:t xml:space="preserve">Initially </w:t>
      </w:r>
      <w:r w:rsidR="006A6F81">
        <w:t xml:space="preserve">we find type of feature whether categorical or continuous. </w:t>
      </w:r>
    </w:p>
    <w:p w:rsidR="00EB4B0F" w:rsidRDefault="00EB4B0F" w:rsidP="0045399C">
      <w:pPr>
        <w:ind w:firstLine="360"/>
      </w:pPr>
      <w:r w:rsidRPr="00667173">
        <w:rPr>
          <w:b/>
        </w:rPr>
        <w:t>Categorical data</w:t>
      </w:r>
      <w:r>
        <w:t>:</w:t>
      </w:r>
    </w:p>
    <w:p w:rsidR="00DE46E9" w:rsidRDefault="00DE46E9" w:rsidP="00DE46E9">
      <w:pPr>
        <w:ind w:left="360"/>
      </w:pPr>
      <w:r>
        <w:t>We need to find the range of values and the frequency (or relative frequency) of occurrence for each value.</w:t>
      </w:r>
    </w:p>
    <w:p w:rsidR="00945BB3" w:rsidRDefault="00945BB3" w:rsidP="00945BB3">
      <w:pPr>
        <w:ind w:left="360"/>
      </w:pPr>
      <w:r>
        <w:t xml:space="preserve">Only useful univariate </w:t>
      </w:r>
      <w:r w:rsidR="002D568D">
        <w:t>non-graphical technique</w:t>
      </w:r>
      <w:r>
        <w:t xml:space="preserve"> for categorical </w:t>
      </w:r>
      <w:r w:rsidR="002D568D">
        <w:t>features</w:t>
      </w:r>
      <w:r>
        <w:t xml:space="preserve"> is some form of tabulation of the frequencies, usually along with calculation of the </w:t>
      </w:r>
      <w:r w:rsidR="00624829">
        <w:t>percent</w:t>
      </w:r>
      <w:r>
        <w:t xml:space="preserve"> of data that falls in each category.</w:t>
      </w:r>
    </w:p>
    <w:p w:rsidR="00945BB3" w:rsidRDefault="00945BB3" w:rsidP="00945BB3">
      <w:pPr>
        <w:ind w:left="360"/>
      </w:pPr>
      <w:r>
        <w:t>For example if we categorize subjects</w:t>
      </w:r>
      <w:r w:rsidR="001225E0">
        <w:t xml:space="preserve"> feature</w:t>
      </w:r>
      <w:r>
        <w:t xml:space="preserve"> by College as Maths, Physics, Chemistry and Social, and there is a </w:t>
      </w:r>
      <w:r w:rsidR="001225E0">
        <w:t xml:space="preserve">large number of </w:t>
      </w:r>
      <w:r>
        <w:t xml:space="preserve">students enrolled in the </w:t>
      </w:r>
      <w:r w:rsidR="00624829">
        <w:t xml:space="preserve">year </w:t>
      </w:r>
      <w:r>
        <w:t xml:space="preserve">2017. If we take a random sample of 20 students for the purpose of performing a memory test, we could list the sample </w:t>
      </w:r>
      <w:r w:rsidR="001225E0">
        <w:t>values</w:t>
      </w:r>
      <w:r>
        <w:t xml:space="preserve"> as </w:t>
      </w:r>
      <w:r>
        <w:lastRenderedPageBreak/>
        <w:t>Maths, Maths, Physics, Social, Social, Chemistry, Physics, Social, Maths, Physics, Chemistry, Chemistry, Social, Physics, Physics, Maths, Physics, Social, Maths, Chemistry. Our EDA would look like this:</w:t>
      </w:r>
    </w:p>
    <w:tbl>
      <w:tblPr>
        <w:tblW w:w="6168" w:type="dxa"/>
        <w:tblInd w:w="558" w:type="dxa"/>
        <w:tblLook w:val="04A0" w:firstRow="1" w:lastRow="0" w:firstColumn="1" w:lastColumn="0" w:noHBand="0" w:noVBand="1"/>
      </w:tblPr>
      <w:tblGrid>
        <w:gridCol w:w="1187"/>
        <w:gridCol w:w="960"/>
        <w:gridCol w:w="960"/>
        <w:gridCol w:w="1141"/>
        <w:gridCol w:w="960"/>
        <w:gridCol w:w="960"/>
      </w:tblGrid>
      <w:tr w:rsidR="00945BB3" w:rsidRPr="00945BB3" w:rsidTr="001225E0">
        <w:trPr>
          <w:trHeight w:val="300"/>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5BB3" w:rsidRPr="00945BB3" w:rsidRDefault="00945BB3" w:rsidP="00945BB3">
            <w:pPr>
              <w:spacing w:after="0" w:line="240" w:lineRule="auto"/>
              <w:jc w:val="center"/>
              <w:rPr>
                <w:rFonts w:ascii="Calibri" w:eastAsia="Times New Roman" w:hAnsi="Calibri" w:cs="Times New Roman"/>
                <w:b/>
                <w:bCs/>
                <w:color w:val="000000"/>
                <w:lang w:eastAsia="en-IN"/>
              </w:rPr>
            </w:pPr>
            <w:r w:rsidRPr="00945BB3">
              <w:rPr>
                <w:rFonts w:ascii="Calibri" w:eastAsia="Times New Roman" w:hAnsi="Calibri" w:cs="Times New Roman"/>
                <w:b/>
                <w:bCs/>
                <w:color w:val="000000"/>
                <w:lang w:eastAsia="en-IN"/>
              </w:rPr>
              <w:t>Statistic</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45BB3" w:rsidRPr="00945BB3" w:rsidRDefault="00945BB3" w:rsidP="00945BB3">
            <w:pPr>
              <w:spacing w:after="0" w:line="240" w:lineRule="auto"/>
              <w:jc w:val="center"/>
              <w:rPr>
                <w:rFonts w:ascii="Calibri" w:eastAsia="Times New Roman" w:hAnsi="Calibri" w:cs="Times New Roman"/>
                <w:b/>
                <w:bCs/>
                <w:color w:val="000000"/>
                <w:lang w:eastAsia="en-IN"/>
              </w:rPr>
            </w:pPr>
            <w:r w:rsidRPr="00945BB3">
              <w:rPr>
                <w:rFonts w:ascii="Calibri" w:eastAsia="Times New Roman" w:hAnsi="Calibri" w:cs="Times New Roman"/>
                <w:b/>
                <w:bCs/>
                <w:color w:val="000000"/>
                <w:lang w:eastAsia="en-IN"/>
              </w:rPr>
              <w:t>Maths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45BB3" w:rsidRPr="00945BB3" w:rsidRDefault="00945BB3" w:rsidP="00945BB3">
            <w:pPr>
              <w:spacing w:after="0" w:line="240" w:lineRule="auto"/>
              <w:jc w:val="center"/>
              <w:rPr>
                <w:rFonts w:ascii="Calibri" w:eastAsia="Times New Roman" w:hAnsi="Calibri" w:cs="Times New Roman"/>
                <w:b/>
                <w:bCs/>
                <w:color w:val="000000"/>
                <w:lang w:eastAsia="en-IN"/>
              </w:rPr>
            </w:pPr>
            <w:r w:rsidRPr="00945BB3">
              <w:rPr>
                <w:rFonts w:ascii="Calibri" w:eastAsia="Times New Roman" w:hAnsi="Calibri" w:cs="Times New Roman"/>
                <w:b/>
                <w:bCs/>
                <w:color w:val="000000"/>
                <w:lang w:eastAsia="en-IN"/>
              </w:rPr>
              <w:t>Physics</w:t>
            </w:r>
          </w:p>
        </w:tc>
        <w:tc>
          <w:tcPr>
            <w:tcW w:w="1141" w:type="dxa"/>
            <w:tcBorders>
              <w:top w:val="single" w:sz="4" w:space="0" w:color="auto"/>
              <w:left w:val="nil"/>
              <w:bottom w:val="single" w:sz="4" w:space="0" w:color="auto"/>
              <w:right w:val="single" w:sz="4" w:space="0" w:color="auto"/>
            </w:tcBorders>
            <w:shd w:val="clear" w:color="auto" w:fill="auto"/>
            <w:noWrap/>
            <w:vAlign w:val="bottom"/>
            <w:hideMark/>
          </w:tcPr>
          <w:p w:rsidR="00945BB3" w:rsidRPr="00945BB3" w:rsidRDefault="00945BB3" w:rsidP="00945BB3">
            <w:pPr>
              <w:spacing w:after="0" w:line="240" w:lineRule="auto"/>
              <w:jc w:val="center"/>
              <w:rPr>
                <w:rFonts w:ascii="Calibri" w:eastAsia="Times New Roman" w:hAnsi="Calibri" w:cs="Times New Roman"/>
                <w:b/>
                <w:bCs/>
                <w:color w:val="000000"/>
                <w:lang w:eastAsia="en-IN"/>
              </w:rPr>
            </w:pPr>
            <w:r w:rsidRPr="00945BB3">
              <w:rPr>
                <w:rFonts w:ascii="Calibri" w:eastAsia="Times New Roman" w:hAnsi="Calibri" w:cs="Times New Roman"/>
                <w:b/>
                <w:bCs/>
                <w:color w:val="000000"/>
                <w:lang w:eastAsia="en-IN"/>
              </w:rPr>
              <w:t>Chemistry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45BB3" w:rsidRPr="00945BB3" w:rsidRDefault="00945BB3" w:rsidP="00945BB3">
            <w:pPr>
              <w:spacing w:after="0" w:line="240" w:lineRule="auto"/>
              <w:jc w:val="center"/>
              <w:rPr>
                <w:rFonts w:ascii="Calibri" w:eastAsia="Times New Roman" w:hAnsi="Calibri" w:cs="Times New Roman"/>
                <w:b/>
                <w:bCs/>
                <w:color w:val="000000"/>
                <w:lang w:eastAsia="en-IN"/>
              </w:rPr>
            </w:pPr>
            <w:r w:rsidRPr="00945BB3">
              <w:rPr>
                <w:rFonts w:ascii="Calibri" w:eastAsia="Times New Roman" w:hAnsi="Calibri" w:cs="Times New Roman"/>
                <w:b/>
                <w:bCs/>
                <w:color w:val="000000"/>
                <w:lang w:eastAsia="en-IN"/>
              </w:rPr>
              <w:t>Social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45BB3" w:rsidRPr="00945BB3" w:rsidRDefault="00945BB3" w:rsidP="00945BB3">
            <w:pPr>
              <w:spacing w:after="0" w:line="240" w:lineRule="auto"/>
              <w:jc w:val="center"/>
              <w:rPr>
                <w:rFonts w:ascii="Calibri" w:eastAsia="Times New Roman" w:hAnsi="Calibri" w:cs="Times New Roman"/>
                <w:b/>
                <w:bCs/>
                <w:color w:val="000000"/>
                <w:lang w:eastAsia="en-IN"/>
              </w:rPr>
            </w:pPr>
            <w:r w:rsidRPr="00945BB3">
              <w:rPr>
                <w:rFonts w:ascii="Calibri" w:eastAsia="Times New Roman" w:hAnsi="Calibri" w:cs="Times New Roman"/>
                <w:b/>
                <w:bCs/>
                <w:color w:val="000000"/>
                <w:lang w:eastAsia="en-IN"/>
              </w:rPr>
              <w:t>Total</w:t>
            </w:r>
          </w:p>
        </w:tc>
      </w:tr>
      <w:tr w:rsidR="00945BB3" w:rsidRPr="00945BB3" w:rsidTr="001225E0">
        <w:trPr>
          <w:trHeight w:val="300"/>
        </w:trPr>
        <w:tc>
          <w:tcPr>
            <w:tcW w:w="1187" w:type="dxa"/>
            <w:tcBorders>
              <w:top w:val="nil"/>
              <w:left w:val="single" w:sz="4" w:space="0" w:color="auto"/>
              <w:bottom w:val="single" w:sz="4" w:space="0" w:color="auto"/>
              <w:right w:val="single" w:sz="4" w:space="0" w:color="auto"/>
            </w:tcBorders>
            <w:shd w:val="clear" w:color="auto" w:fill="auto"/>
            <w:noWrap/>
            <w:vAlign w:val="bottom"/>
            <w:hideMark/>
          </w:tcPr>
          <w:p w:rsidR="00945BB3" w:rsidRPr="00945BB3" w:rsidRDefault="00945BB3" w:rsidP="00945BB3">
            <w:pPr>
              <w:spacing w:after="0" w:line="240" w:lineRule="auto"/>
              <w:rPr>
                <w:rFonts w:ascii="Calibri" w:eastAsia="Times New Roman" w:hAnsi="Calibri" w:cs="Times New Roman"/>
                <w:color w:val="000000"/>
                <w:lang w:eastAsia="en-IN"/>
              </w:rPr>
            </w:pPr>
            <w:r w:rsidRPr="00945BB3">
              <w:rPr>
                <w:rFonts w:ascii="Calibri" w:eastAsia="Times New Roman" w:hAnsi="Calibri" w:cs="Times New Roman"/>
                <w:color w:val="000000"/>
                <w:lang w:eastAsia="en-IN"/>
              </w:rPr>
              <w:t>Count</w:t>
            </w:r>
          </w:p>
        </w:tc>
        <w:tc>
          <w:tcPr>
            <w:tcW w:w="960" w:type="dxa"/>
            <w:tcBorders>
              <w:top w:val="nil"/>
              <w:left w:val="nil"/>
              <w:bottom w:val="single" w:sz="4" w:space="0" w:color="auto"/>
              <w:right w:val="single" w:sz="4" w:space="0" w:color="auto"/>
            </w:tcBorders>
            <w:shd w:val="clear" w:color="auto" w:fill="auto"/>
            <w:noWrap/>
            <w:vAlign w:val="bottom"/>
            <w:hideMark/>
          </w:tcPr>
          <w:p w:rsidR="00945BB3" w:rsidRPr="00945BB3" w:rsidRDefault="00945BB3" w:rsidP="00945BB3">
            <w:pPr>
              <w:spacing w:after="0" w:line="240" w:lineRule="auto"/>
              <w:jc w:val="right"/>
              <w:rPr>
                <w:rFonts w:ascii="Calibri" w:eastAsia="Times New Roman" w:hAnsi="Calibri" w:cs="Times New Roman"/>
                <w:color w:val="000000"/>
                <w:lang w:eastAsia="en-IN"/>
              </w:rPr>
            </w:pPr>
            <w:r w:rsidRPr="00945BB3">
              <w:rPr>
                <w:rFonts w:ascii="Calibri" w:eastAsia="Times New Roman" w:hAnsi="Calibri" w:cs="Times New Roman"/>
                <w:color w:val="000000"/>
                <w:lang w:eastAsia="en-IN"/>
              </w:rPr>
              <w:t>5</w:t>
            </w:r>
          </w:p>
        </w:tc>
        <w:tc>
          <w:tcPr>
            <w:tcW w:w="960" w:type="dxa"/>
            <w:tcBorders>
              <w:top w:val="nil"/>
              <w:left w:val="nil"/>
              <w:bottom w:val="single" w:sz="4" w:space="0" w:color="auto"/>
              <w:right w:val="single" w:sz="4" w:space="0" w:color="auto"/>
            </w:tcBorders>
            <w:shd w:val="clear" w:color="auto" w:fill="auto"/>
            <w:noWrap/>
            <w:vAlign w:val="bottom"/>
            <w:hideMark/>
          </w:tcPr>
          <w:p w:rsidR="00945BB3" w:rsidRPr="00945BB3" w:rsidRDefault="00945BB3" w:rsidP="00945BB3">
            <w:pPr>
              <w:spacing w:after="0" w:line="240" w:lineRule="auto"/>
              <w:jc w:val="right"/>
              <w:rPr>
                <w:rFonts w:ascii="Calibri" w:eastAsia="Times New Roman" w:hAnsi="Calibri" w:cs="Times New Roman"/>
                <w:color w:val="000000"/>
                <w:lang w:eastAsia="en-IN"/>
              </w:rPr>
            </w:pPr>
            <w:r w:rsidRPr="00945BB3">
              <w:rPr>
                <w:rFonts w:ascii="Calibri" w:eastAsia="Times New Roman" w:hAnsi="Calibri" w:cs="Times New Roman"/>
                <w:color w:val="000000"/>
                <w:lang w:eastAsia="en-IN"/>
              </w:rPr>
              <w:t>6</w:t>
            </w:r>
          </w:p>
        </w:tc>
        <w:tc>
          <w:tcPr>
            <w:tcW w:w="1141" w:type="dxa"/>
            <w:tcBorders>
              <w:top w:val="nil"/>
              <w:left w:val="nil"/>
              <w:bottom w:val="single" w:sz="4" w:space="0" w:color="auto"/>
              <w:right w:val="single" w:sz="4" w:space="0" w:color="auto"/>
            </w:tcBorders>
            <w:shd w:val="clear" w:color="auto" w:fill="auto"/>
            <w:noWrap/>
            <w:vAlign w:val="bottom"/>
            <w:hideMark/>
          </w:tcPr>
          <w:p w:rsidR="00945BB3" w:rsidRPr="00945BB3" w:rsidRDefault="00945BB3" w:rsidP="00945BB3">
            <w:pPr>
              <w:spacing w:after="0" w:line="240" w:lineRule="auto"/>
              <w:jc w:val="right"/>
              <w:rPr>
                <w:rFonts w:ascii="Calibri" w:eastAsia="Times New Roman" w:hAnsi="Calibri" w:cs="Times New Roman"/>
                <w:color w:val="000000"/>
                <w:lang w:eastAsia="en-IN"/>
              </w:rPr>
            </w:pPr>
            <w:r w:rsidRPr="00945BB3">
              <w:rPr>
                <w:rFonts w:ascii="Calibri" w:eastAsia="Times New Roman" w:hAnsi="Calibri" w:cs="Times New Roman"/>
                <w:color w:val="000000"/>
                <w:lang w:eastAsia="en-IN"/>
              </w:rPr>
              <w:t>4</w:t>
            </w:r>
          </w:p>
        </w:tc>
        <w:tc>
          <w:tcPr>
            <w:tcW w:w="960" w:type="dxa"/>
            <w:tcBorders>
              <w:top w:val="nil"/>
              <w:left w:val="nil"/>
              <w:bottom w:val="single" w:sz="4" w:space="0" w:color="auto"/>
              <w:right w:val="single" w:sz="4" w:space="0" w:color="auto"/>
            </w:tcBorders>
            <w:shd w:val="clear" w:color="auto" w:fill="auto"/>
            <w:noWrap/>
            <w:vAlign w:val="bottom"/>
            <w:hideMark/>
          </w:tcPr>
          <w:p w:rsidR="00945BB3" w:rsidRPr="00945BB3" w:rsidRDefault="00945BB3" w:rsidP="00945BB3">
            <w:pPr>
              <w:spacing w:after="0" w:line="240" w:lineRule="auto"/>
              <w:jc w:val="right"/>
              <w:rPr>
                <w:rFonts w:ascii="Calibri" w:eastAsia="Times New Roman" w:hAnsi="Calibri" w:cs="Times New Roman"/>
                <w:color w:val="000000"/>
                <w:lang w:eastAsia="en-IN"/>
              </w:rPr>
            </w:pPr>
            <w:r w:rsidRPr="00945BB3">
              <w:rPr>
                <w:rFonts w:ascii="Calibri" w:eastAsia="Times New Roman" w:hAnsi="Calibri" w:cs="Times New Roman"/>
                <w:color w:val="000000"/>
                <w:lang w:eastAsia="en-IN"/>
              </w:rPr>
              <w:t>5</w:t>
            </w:r>
          </w:p>
        </w:tc>
        <w:tc>
          <w:tcPr>
            <w:tcW w:w="960" w:type="dxa"/>
            <w:tcBorders>
              <w:top w:val="nil"/>
              <w:left w:val="nil"/>
              <w:bottom w:val="single" w:sz="4" w:space="0" w:color="auto"/>
              <w:right w:val="single" w:sz="4" w:space="0" w:color="auto"/>
            </w:tcBorders>
            <w:shd w:val="clear" w:color="auto" w:fill="auto"/>
            <w:noWrap/>
            <w:vAlign w:val="bottom"/>
            <w:hideMark/>
          </w:tcPr>
          <w:p w:rsidR="00945BB3" w:rsidRPr="00945BB3" w:rsidRDefault="00945BB3" w:rsidP="00945BB3">
            <w:pPr>
              <w:spacing w:after="0" w:line="240" w:lineRule="auto"/>
              <w:jc w:val="right"/>
              <w:rPr>
                <w:rFonts w:ascii="Calibri" w:eastAsia="Times New Roman" w:hAnsi="Calibri" w:cs="Times New Roman"/>
                <w:color w:val="000000"/>
                <w:lang w:eastAsia="en-IN"/>
              </w:rPr>
            </w:pPr>
            <w:r w:rsidRPr="00945BB3">
              <w:rPr>
                <w:rFonts w:ascii="Calibri" w:eastAsia="Times New Roman" w:hAnsi="Calibri" w:cs="Times New Roman"/>
                <w:color w:val="000000"/>
                <w:lang w:eastAsia="en-IN"/>
              </w:rPr>
              <w:t>20</w:t>
            </w:r>
          </w:p>
        </w:tc>
      </w:tr>
      <w:tr w:rsidR="00945BB3" w:rsidRPr="00945BB3" w:rsidTr="001225E0">
        <w:trPr>
          <w:trHeight w:val="300"/>
        </w:trPr>
        <w:tc>
          <w:tcPr>
            <w:tcW w:w="1187" w:type="dxa"/>
            <w:tcBorders>
              <w:top w:val="nil"/>
              <w:left w:val="single" w:sz="4" w:space="0" w:color="auto"/>
              <w:bottom w:val="single" w:sz="4" w:space="0" w:color="auto"/>
              <w:right w:val="single" w:sz="4" w:space="0" w:color="auto"/>
            </w:tcBorders>
            <w:shd w:val="clear" w:color="auto" w:fill="auto"/>
            <w:noWrap/>
            <w:vAlign w:val="bottom"/>
            <w:hideMark/>
          </w:tcPr>
          <w:p w:rsidR="00945BB3" w:rsidRPr="00945BB3" w:rsidRDefault="00945BB3" w:rsidP="00945BB3">
            <w:pPr>
              <w:spacing w:after="0" w:line="240" w:lineRule="auto"/>
              <w:rPr>
                <w:rFonts w:ascii="Calibri" w:eastAsia="Times New Roman" w:hAnsi="Calibri" w:cs="Times New Roman"/>
                <w:color w:val="000000"/>
                <w:lang w:eastAsia="en-IN"/>
              </w:rPr>
            </w:pPr>
            <w:r w:rsidRPr="00945BB3">
              <w:rPr>
                <w:rFonts w:ascii="Calibri" w:eastAsia="Times New Roman" w:hAnsi="Calibri" w:cs="Times New Roman"/>
                <w:color w:val="000000"/>
                <w:lang w:eastAsia="en-IN"/>
              </w:rPr>
              <w:t>Proportion</w:t>
            </w:r>
          </w:p>
        </w:tc>
        <w:tc>
          <w:tcPr>
            <w:tcW w:w="960" w:type="dxa"/>
            <w:tcBorders>
              <w:top w:val="nil"/>
              <w:left w:val="nil"/>
              <w:bottom w:val="single" w:sz="4" w:space="0" w:color="auto"/>
              <w:right w:val="single" w:sz="4" w:space="0" w:color="auto"/>
            </w:tcBorders>
            <w:shd w:val="clear" w:color="auto" w:fill="auto"/>
            <w:noWrap/>
            <w:vAlign w:val="bottom"/>
            <w:hideMark/>
          </w:tcPr>
          <w:p w:rsidR="00945BB3" w:rsidRPr="00945BB3" w:rsidRDefault="00945BB3" w:rsidP="00945BB3">
            <w:pPr>
              <w:spacing w:after="0" w:line="240" w:lineRule="auto"/>
              <w:jc w:val="right"/>
              <w:rPr>
                <w:rFonts w:ascii="Calibri" w:eastAsia="Times New Roman" w:hAnsi="Calibri" w:cs="Times New Roman"/>
                <w:color w:val="000000"/>
                <w:lang w:eastAsia="en-IN"/>
              </w:rPr>
            </w:pPr>
            <w:r w:rsidRPr="00945BB3">
              <w:rPr>
                <w:rFonts w:ascii="Calibri" w:eastAsia="Times New Roman" w:hAnsi="Calibri" w:cs="Times New Roman"/>
                <w:color w:val="000000"/>
                <w:lang w:eastAsia="en-IN"/>
              </w:rPr>
              <w:t>0.25</w:t>
            </w:r>
          </w:p>
        </w:tc>
        <w:tc>
          <w:tcPr>
            <w:tcW w:w="960" w:type="dxa"/>
            <w:tcBorders>
              <w:top w:val="nil"/>
              <w:left w:val="nil"/>
              <w:bottom w:val="single" w:sz="4" w:space="0" w:color="auto"/>
              <w:right w:val="single" w:sz="4" w:space="0" w:color="auto"/>
            </w:tcBorders>
            <w:shd w:val="clear" w:color="auto" w:fill="auto"/>
            <w:noWrap/>
            <w:vAlign w:val="bottom"/>
            <w:hideMark/>
          </w:tcPr>
          <w:p w:rsidR="00945BB3" w:rsidRPr="00945BB3" w:rsidRDefault="00945BB3" w:rsidP="00945BB3">
            <w:pPr>
              <w:spacing w:after="0" w:line="240" w:lineRule="auto"/>
              <w:jc w:val="right"/>
              <w:rPr>
                <w:rFonts w:ascii="Calibri" w:eastAsia="Times New Roman" w:hAnsi="Calibri" w:cs="Times New Roman"/>
                <w:color w:val="000000"/>
                <w:lang w:eastAsia="en-IN"/>
              </w:rPr>
            </w:pPr>
            <w:r w:rsidRPr="00945BB3">
              <w:rPr>
                <w:rFonts w:ascii="Calibri" w:eastAsia="Times New Roman" w:hAnsi="Calibri" w:cs="Times New Roman"/>
                <w:color w:val="000000"/>
                <w:lang w:eastAsia="en-IN"/>
              </w:rPr>
              <w:t>0.3</w:t>
            </w:r>
          </w:p>
        </w:tc>
        <w:tc>
          <w:tcPr>
            <w:tcW w:w="1141" w:type="dxa"/>
            <w:tcBorders>
              <w:top w:val="nil"/>
              <w:left w:val="nil"/>
              <w:bottom w:val="single" w:sz="4" w:space="0" w:color="auto"/>
              <w:right w:val="single" w:sz="4" w:space="0" w:color="auto"/>
            </w:tcBorders>
            <w:shd w:val="clear" w:color="auto" w:fill="auto"/>
            <w:noWrap/>
            <w:vAlign w:val="bottom"/>
            <w:hideMark/>
          </w:tcPr>
          <w:p w:rsidR="00945BB3" w:rsidRPr="00945BB3" w:rsidRDefault="00945BB3" w:rsidP="00945BB3">
            <w:pPr>
              <w:spacing w:after="0" w:line="240" w:lineRule="auto"/>
              <w:jc w:val="right"/>
              <w:rPr>
                <w:rFonts w:ascii="Calibri" w:eastAsia="Times New Roman" w:hAnsi="Calibri" w:cs="Times New Roman"/>
                <w:color w:val="000000"/>
                <w:lang w:eastAsia="en-IN"/>
              </w:rPr>
            </w:pPr>
            <w:r w:rsidRPr="00945BB3">
              <w:rPr>
                <w:rFonts w:ascii="Calibri" w:eastAsia="Times New Roman" w:hAnsi="Calibri" w:cs="Times New Roman"/>
                <w:color w:val="000000"/>
                <w:lang w:eastAsia="en-IN"/>
              </w:rPr>
              <w:t>0.2</w:t>
            </w:r>
          </w:p>
        </w:tc>
        <w:tc>
          <w:tcPr>
            <w:tcW w:w="960" w:type="dxa"/>
            <w:tcBorders>
              <w:top w:val="nil"/>
              <w:left w:val="nil"/>
              <w:bottom w:val="single" w:sz="4" w:space="0" w:color="auto"/>
              <w:right w:val="single" w:sz="4" w:space="0" w:color="auto"/>
            </w:tcBorders>
            <w:shd w:val="clear" w:color="auto" w:fill="auto"/>
            <w:noWrap/>
            <w:vAlign w:val="bottom"/>
            <w:hideMark/>
          </w:tcPr>
          <w:p w:rsidR="00945BB3" w:rsidRPr="00945BB3" w:rsidRDefault="00945BB3" w:rsidP="00945BB3">
            <w:pPr>
              <w:spacing w:after="0" w:line="240" w:lineRule="auto"/>
              <w:jc w:val="right"/>
              <w:rPr>
                <w:rFonts w:ascii="Calibri" w:eastAsia="Times New Roman" w:hAnsi="Calibri" w:cs="Times New Roman"/>
                <w:color w:val="000000"/>
                <w:lang w:eastAsia="en-IN"/>
              </w:rPr>
            </w:pPr>
            <w:r w:rsidRPr="00945BB3">
              <w:rPr>
                <w:rFonts w:ascii="Calibri" w:eastAsia="Times New Roman" w:hAnsi="Calibri" w:cs="Times New Roman"/>
                <w:color w:val="000000"/>
                <w:lang w:eastAsia="en-IN"/>
              </w:rPr>
              <w:t>0.25</w:t>
            </w:r>
          </w:p>
        </w:tc>
        <w:tc>
          <w:tcPr>
            <w:tcW w:w="960" w:type="dxa"/>
            <w:tcBorders>
              <w:top w:val="nil"/>
              <w:left w:val="nil"/>
              <w:bottom w:val="single" w:sz="4" w:space="0" w:color="auto"/>
              <w:right w:val="single" w:sz="4" w:space="0" w:color="auto"/>
            </w:tcBorders>
            <w:shd w:val="clear" w:color="auto" w:fill="auto"/>
            <w:noWrap/>
            <w:vAlign w:val="bottom"/>
            <w:hideMark/>
          </w:tcPr>
          <w:p w:rsidR="00945BB3" w:rsidRPr="00945BB3" w:rsidRDefault="00945BB3" w:rsidP="00945BB3">
            <w:pPr>
              <w:spacing w:after="0" w:line="240" w:lineRule="auto"/>
              <w:jc w:val="right"/>
              <w:rPr>
                <w:rFonts w:ascii="Calibri" w:eastAsia="Times New Roman" w:hAnsi="Calibri" w:cs="Times New Roman"/>
                <w:color w:val="000000"/>
                <w:lang w:eastAsia="en-IN"/>
              </w:rPr>
            </w:pPr>
            <w:r w:rsidRPr="00945BB3">
              <w:rPr>
                <w:rFonts w:ascii="Calibri" w:eastAsia="Times New Roman" w:hAnsi="Calibri" w:cs="Times New Roman"/>
                <w:color w:val="000000"/>
                <w:lang w:eastAsia="en-IN"/>
              </w:rPr>
              <w:t>1</w:t>
            </w:r>
          </w:p>
        </w:tc>
      </w:tr>
      <w:tr w:rsidR="00945BB3" w:rsidRPr="00945BB3" w:rsidTr="001225E0">
        <w:trPr>
          <w:trHeight w:val="300"/>
        </w:trPr>
        <w:tc>
          <w:tcPr>
            <w:tcW w:w="1187" w:type="dxa"/>
            <w:tcBorders>
              <w:top w:val="nil"/>
              <w:left w:val="single" w:sz="4" w:space="0" w:color="auto"/>
              <w:bottom w:val="single" w:sz="4" w:space="0" w:color="auto"/>
              <w:right w:val="single" w:sz="4" w:space="0" w:color="auto"/>
            </w:tcBorders>
            <w:shd w:val="clear" w:color="auto" w:fill="auto"/>
            <w:noWrap/>
            <w:vAlign w:val="bottom"/>
            <w:hideMark/>
          </w:tcPr>
          <w:p w:rsidR="00945BB3" w:rsidRPr="00945BB3" w:rsidRDefault="00945BB3" w:rsidP="00945BB3">
            <w:pPr>
              <w:spacing w:after="0" w:line="240" w:lineRule="auto"/>
              <w:rPr>
                <w:rFonts w:ascii="Calibri" w:eastAsia="Times New Roman" w:hAnsi="Calibri" w:cs="Times New Roman"/>
                <w:color w:val="000000"/>
                <w:lang w:eastAsia="en-IN"/>
              </w:rPr>
            </w:pPr>
            <w:r w:rsidRPr="00945BB3">
              <w:rPr>
                <w:rFonts w:ascii="Calibri" w:eastAsia="Times New Roman" w:hAnsi="Calibri" w:cs="Times New Roman"/>
                <w:color w:val="000000"/>
                <w:lang w:eastAsia="en-IN"/>
              </w:rPr>
              <w:t>percent</w:t>
            </w:r>
          </w:p>
        </w:tc>
        <w:tc>
          <w:tcPr>
            <w:tcW w:w="960" w:type="dxa"/>
            <w:tcBorders>
              <w:top w:val="nil"/>
              <w:left w:val="nil"/>
              <w:bottom w:val="single" w:sz="4" w:space="0" w:color="auto"/>
              <w:right w:val="single" w:sz="4" w:space="0" w:color="auto"/>
            </w:tcBorders>
            <w:shd w:val="clear" w:color="auto" w:fill="auto"/>
            <w:noWrap/>
            <w:vAlign w:val="bottom"/>
            <w:hideMark/>
          </w:tcPr>
          <w:p w:rsidR="00945BB3" w:rsidRPr="00945BB3" w:rsidRDefault="00945BB3" w:rsidP="00945BB3">
            <w:pPr>
              <w:spacing w:after="0" w:line="240" w:lineRule="auto"/>
              <w:jc w:val="right"/>
              <w:rPr>
                <w:rFonts w:ascii="Calibri" w:eastAsia="Times New Roman" w:hAnsi="Calibri" w:cs="Times New Roman"/>
                <w:color w:val="000000"/>
                <w:lang w:eastAsia="en-IN"/>
              </w:rPr>
            </w:pPr>
            <w:r w:rsidRPr="00945BB3">
              <w:rPr>
                <w:rFonts w:ascii="Calibri" w:eastAsia="Times New Roman" w:hAnsi="Calibri" w:cs="Times New Roman"/>
                <w:color w:val="000000"/>
                <w:lang w:eastAsia="en-IN"/>
              </w:rPr>
              <w:t>25%</w:t>
            </w:r>
          </w:p>
        </w:tc>
        <w:tc>
          <w:tcPr>
            <w:tcW w:w="960" w:type="dxa"/>
            <w:tcBorders>
              <w:top w:val="nil"/>
              <w:left w:val="nil"/>
              <w:bottom w:val="single" w:sz="4" w:space="0" w:color="auto"/>
              <w:right w:val="single" w:sz="4" w:space="0" w:color="auto"/>
            </w:tcBorders>
            <w:shd w:val="clear" w:color="auto" w:fill="auto"/>
            <w:noWrap/>
            <w:vAlign w:val="bottom"/>
            <w:hideMark/>
          </w:tcPr>
          <w:p w:rsidR="00945BB3" w:rsidRPr="00945BB3" w:rsidRDefault="00945BB3" w:rsidP="00945BB3">
            <w:pPr>
              <w:spacing w:after="0" w:line="240" w:lineRule="auto"/>
              <w:jc w:val="right"/>
              <w:rPr>
                <w:rFonts w:ascii="Calibri" w:eastAsia="Times New Roman" w:hAnsi="Calibri" w:cs="Times New Roman"/>
                <w:color w:val="000000"/>
                <w:lang w:eastAsia="en-IN"/>
              </w:rPr>
            </w:pPr>
            <w:r w:rsidRPr="00945BB3">
              <w:rPr>
                <w:rFonts w:ascii="Calibri" w:eastAsia="Times New Roman" w:hAnsi="Calibri" w:cs="Times New Roman"/>
                <w:color w:val="000000"/>
                <w:lang w:eastAsia="en-IN"/>
              </w:rPr>
              <w:t>30%</w:t>
            </w:r>
          </w:p>
        </w:tc>
        <w:tc>
          <w:tcPr>
            <w:tcW w:w="1141" w:type="dxa"/>
            <w:tcBorders>
              <w:top w:val="nil"/>
              <w:left w:val="nil"/>
              <w:bottom w:val="single" w:sz="4" w:space="0" w:color="auto"/>
              <w:right w:val="single" w:sz="4" w:space="0" w:color="auto"/>
            </w:tcBorders>
            <w:shd w:val="clear" w:color="auto" w:fill="auto"/>
            <w:noWrap/>
            <w:vAlign w:val="bottom"/>
            <w:hideMark/>
          </w:tcPr>
          <w:p w:rsidR="00945BB3" w:rsidRPr="00945BB3" w:rsidRDefault="00945BB3" w:rsidP="00945BB3">
            <w:pPr>
              <w:spacing w:after="0" w:line="240" w:lineRule="auto"/>
              <w:jc w:val="right"/>
              <w:rPr>
                <w:rFonts w:ascii="Calibri" w:eastAsia="Times New Roman" w:hAnsi="Calibri" w:cs="Times New Roman"/>
                <w:color w:val="000000"/>
                <w:lang w:eastAsia="en-IN"/>
              </w:rPr>
            </w:pPr>
            <w:r w:rsidRPr="00945BB3">
              <w:rPr>
                <w:rFonts w:ascii="Calibri" w:eastAsia="Times New Roman" w:hAnsi="Calibri" w:cs="Times New Roman"/>
                <w:color w:val="000000"/>
                <w:lang w:eastAsia="en-IN"/>
              </w:rPr>
              <w:t>20%</w:t>
            </w:r>
          </w:p>
        </w:tc>
        <w:tc>
          <w:tcPr>
            <w:tcW w:w="960" w:type="dxa"/>
            <w:tcBorders>
              <w:top w:val="nil"/>
              <w:left w:val="nil"/>
              <w:bottom w:val="single" w:sz="4" w:space="0" w:color="auto"/>
              <w:right w:val="single" w:sz="4" w:space="0" w:color="auto"/>
            </w:tcBorders>
            <w:shd w:val="clear" w:color="auto" w:fill="auto"/>
            <w:noWrap/>
            <w:vAlign w:val="bottom"/>
            <w:hideMark/>
          </w:tcPr>
          <w:p w:rsidR="00945BB3" w:rsidRPr="00945BB3" w:rsidRDefault="00945BB3" w:rsidP="00945BB3">
            <w:pPr>
              <w:spacing w:after="0" w:line="240" w:lineRule="auto"/>
              <w:jc w:val="right"/>
              <w:rPr>
                <w:rFonts w:ascii="Calibri" w:eastAsia="Times New Roman" w:hAnsi="Calibri" w:cs="Times New Roman"/>
                <w:color w:val="000000"/>
                <w:lang w:eastAsia="en-IN"/>
              </w:rPr>
            </w:pPr>
            <w:r w:rsidRPr="00945BB3">
              <w:rPr>
                <w:rFonts w:ascii="Calibri" w:eastAsia="Times New Roman" w:hAnsi="Calibri" w:cs="Times New Roman"/>
                <w:color w:val="000000"/>
                <w:lang w:eastAsia="en-IN"/>
              </w:rPr>
              <w:t>25%</w:t>
            </w:r>
          </w:p>
        </w:tc>
        <w:tc>
          <w:tcPr>
            <w:tcW w:w="960" w:type="dxa"/>
            <w:tcBorders>
              <w:top w:val="nil"/>
              <w:left w:val="nil"/>
              <w:bottom w:val="single" w:sz="4" w:space="0" w:color="auto"/>
              <w:right w:val="single" w:sz="4" w:space="0" w:color="auto"/>
            </w:tcBorders>
            <w:shd w:val="clear" w:color="auto" w:fill="auto"/>
            <w:noWrap/>
            <w:vAlign w:val="bottom"/>
            <w:hideMark/>
          </w:tcPr>
          <w:p w:rsidR="00945BB3" w:rsidRPr="00945BB3" w:rsidRDefault="00945BB3" w:rsidP="00945BB3">
            <w:pPr>
              <w:spacing w:after="0" w:line="240" w:lineRule="auto"/>
              <w:jc w:val="right"/>
              <w:rPr>
                <w:rFonts w:ascii="Calibri" w:eastAsia="Times New Roman" w:hAnsi="Calibri" w:cs="Times New Roman"/>
                <w:color w:val="000000"/>
                <w:lang w:eastAsia="en-IN"/>
              </w:rPr>
            </w:pPr>
            <w:r w:rsidRPr="00945BB3">
              <w:rPr>
                <w:rFonts w:ascii="Calibri" w:eastAsia="Times New Roman" w:hAnsi="Calibri" w:cs="Times New Roman"/>
                <w:color w:val="000000"/>
                <w:lang w:eastAsia="en-IN"/>
              </w:rPr>
              <w:t>100%</w:t>
            </w:r>
          </w:p>
        </w:tc>
      </w:tr>
    </w:tbl>
    <w:p w:rsidR="00B43788" w:rsidRDefault="00B43788" w:rsidP="00B43788">
      <w:pPr>
        <w:ind w:left="360"/>
      </w:pPr>
    </w:p>
    <w:p w:rsidR="00945BB3" w:rsidRDefault="00B43788" w:rsidP="00B43788">
      <w:pPr>
        <w:ind w:left="360"/>
      </w:pPr>
      <w:r>
        <w:t>Note that it is useful to have the total count (frequency) to verify that we have an observation for each subject that we recruited. (Losing data is a common mistake, and EDA is very helpful for finding mistakes). In addition, we should expect that the proportions add up to 1.00 (or 100%) if we are calculating them correctly.</w:t>
      </w:r>
    </w:p>
    <w:p w:rsidR="00667173" w:rsidRDefault="00667173" w:rsidP="00B43788">
      <w:pPr>
        <w:ind w:left="360"/>
      </w:pPr>
      <w:r w:rsidRPr="00667173">
        <w:rPr>
          <w:b/>
        </w:rPr>
        <w:t>Continuous data</w:t>
      </w:r>
      <w:r>
        <w:t>:</w:t>
      </w:r>
    </w:p>
    <w:p w:rsidR="00641C88" w:rsidRDefault="005D2AEF" w:rsidP="00641C88">
      <w:pPr>
        <w:ind w:left="360"/>
      </w:pPr>
      <w:r>
        <w:t xml:space="preserve">The characteristics of the distribution of a continuous feature are its </w:t>
      </w:r>
      <w:r w:rsidR="00641C88">
        <w:t>centre</w:t>
      </w:r>
      <w:r>
        <w:t>, spread, modality</w:t>
      </w:r>
      <w:r w:rsidR="003A3F03">
        <w:t xml:space="preserve"> (number of peaks)</w:t>
      </w:r>
      <w:r>
        <w:t xml:space="preserve">, shape and outliers. </w:t>
      </w:r>
    </w:p>
    <w:p w:rsidR="00641C88" w:rsidRDefault="005D2AEF" w:rsidP="005D2AEF">
      <w:pPr>
        <w:ind w:left="360"/>
      </w:pPr>
      <w:r>
        <w:t>We need</w:t>
      </w:r>
      <w:r w:rsidR="00FA1AAA">
        <w:t xml:space="preserve"> </w:t>
      </w:r>
      <w:r>
        <w:t>to recognize that this would be di</w:t>
      </w:r>
      <w:r w:rsidR="00FA1AAA">
        <w:t xml:space="preserve">fferent </w:t>
      </w:r>
      <w:r>
        <w:t xml:space="preserve">each time we </w:t>
      </w:r>
      <w:r w:rsidR="00641C88">
        <w:t>get the data</w:t>
      </w:r>
      <w:r>
        <w:t>, due to selection of a di</w:t>
      </w:r>
      <w:r w:rsidR="00FA1AAA">
        <w:t>ff</w:t>
      </w:r>
      <w:r>
        <w:t>erent random sample</w:t>
      </w:r>
      <w:r w:rsidR="00FA1AAA">
        <w:t xml:space="preserve">. </w:t>
      </w:r>
    </w:p>
    <w:p w:rsidR="00DF07A2" w:rsidRDefault="00DF07A2" w:rsidP="00DF07A2">
      <w:pPr>
        <w:pStyle w:val="NoSpacing"/>
        <w:ind w:left="360"/>
        <w:rPr>
          <w:rFonts w:cstheme="minorHAnsi"/>
        </w:rPr>
      </w:pPr>
      <w:r>
        <w:rPr>
          <w:rFonts w:cstheme="minorHAnsi"/>
        </w:rPr>
        <w:t>W</w:t>
      </w:r>
      <w:r w:rsidRPr="00C447F9">
        <w:rPr>
          <w:rFonts w:cstheme="minorHAnsi"/>
        </w:rPr>
        <w:t xml:space="preserve">e need to understand the central tendency and spread of the feature. </w:t>
      </w:r>
      <w:r w:rsidRPr="00DF07A2">
        <w:rPr>
          <w:rFonts w:cstheme="minorHAnsi"/>
        </w:rPr>
        <w:t>The c</w:t>
      </w:r>
      <w:r>
        <w:rPr>
          <w:rFonts w:cstheme="minorHAnsi"/>
        </w:rPr>
        <w:t>entral tendency or        “</w:t>
      </w:r>
      <w:r w:rsidRPr="00DF07A2">
        <w:rPr>
          <w:rFonts w:cstheme="minorHAnsi"/>
        </w:rPr>
        <w:t>location" of a distribution has to do with typical or</w:t>
      </w:r>
      <w:r>
        <w:rPr>
          <w:rFonts w:cstheme="minorHAnsi"/>
        </w:rPr>
        <w:t xml:space="preserve"> </w:t>
      </w:r>
      <w:r w:rsidRPr="00DF07A2">
        <w:rPr>
          <w:rFonts w:cstheme="minorHAnsi"/>
        </w:rPr>
        <w:t xml:space="preserve">middle values. The common, useful measures of </w:t>
      </w:r>
      <w:r>
        <w:rPr>
          <w:rFonts w:cstheme="minorHAnsi"/>
        </w:rPr>
        <w:t>central tendency are the statis</w:t>
      </w:r>
      <w:r w:rsidRPr="00DF07A2">
        <w:rPr>
          <w:rFonts w:cstheme="minorHAnsi"/>
        </w:rPr>
        <w:t>tics called (arithmetic) mean, median, and mode.</w:t>
      </w:r>
    </w:p>
    <w:p w:rsidR="0033362B" w:rsidRDefault="0033362B" w:rsidP="00DF07A2">
      <w:pPr>
        <w:pStyle w:val="NoSpacing"/>
        <w:ind w:left="360"/>
        <w:rPr>
          <w:rFonts w:cstheme="minorHAnsi"/>
        </w:rPr>
      </w:pPr>
    </w:p>
    <w:p w:rsidR="00DF07A2" w:rsidRDefault="0033362B" w:rsidP="0033362B">
      <w:pPr>
        <w:ind w:left="360"/>
      </w:pPr>
      <w:r>
        <w:t xml:space="preserve">Assuming that we have n data values </w:t>
      </w:r>
      <w:r w:rsidR="00F90A5B">
        <w:t>labelled</w:t>
      </w:r>
      <w:r>
        <w:t xml:space="preserve"> x1 through xn, the formula for calculating the sample (arithmetic) </w:t>
      </w:r>
      <w:r w:rsidRPr="0028028B">
        <w:rPr>
          <w:b/>
        </w:rPr>
        <w:t>mean</w:t>
      </w:r>
      <w:r>
        <w:t xml:space="preserve"> is</w:t>
      </w:r>
    </w:p>
    <w:p w:rsidR="00B41396" w:rsidRDefault="00B41396" w:rsidP="0033362B">
      <w:pPr>
        <w:ind w:left="360"/>
      </w:pPr>
      <w:r>
        <w:rPr>
          <w:noProof/>
          <w:lang w:eastAsia="en-IN"/>
        </w:rPr>
        <w:drawing>
          <wp:inline distT="0" distB="0" distL="0" distR="0" wp14:anchorId="32FCCDBA" wp14:editId="276D2B71">
            <wp:extent cx="1828800" cy="858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858520"/>
                    </a:xfrm>
                    <a:prstGeom prst="rect">
                      <a:avLst/>
                    </a:prstGeom>
                    <a:noFill/>
                    <a:ln>
                      <a:noFill/>
                    </a:ln>
                  </pic:spPr>
                </pic:pic>
              </a:graphicData>
            </a:graphic>
          </wp:inline>
        </w:drawing>
      </w:r>
    </w:p>
    <w:p w:rsidR="0028028B" w:rsidRDefault="0028028B" w:rsidP="0028028B">
      <w:pPr>
        <w:ind w:left="360"/>
      </w:pPr>
      <w:r>
        <w:t>The arithmetic mean is simply the sum of all of the data values divided by the number of values. It can be thought of as how much each subject gets in a fair re-division of whatever the data are measuring.</w:t>
      </w:r>
      <w:r w:rsidR="00CF404F">
        <w:t xml:space="preserve"> </w:t>
      </w:r>
    </w:p>
    <w:p w:rsidR="00F90A5B" w:rsidRDefault="0028028B" w:rsidP="00AA4199">
      <w:pPr>
        <w:ind w:left="360"/>
      </w:pPr>
      <w:r w:rsidRPr="0028028B">
        <w:t xml:space="preserve">The </w:t>
      </w:r>
      <w:r w:rsidRPr="0028028B">
        <w:rPr>
          <w:b/>
        </w:rPr>
        <w:t>median</w:t>
      </w:r>
      <w:r w:rsidRPr="0028028B">
        <w:t xml:space="preserve"> is another measure of central tendency.</w:t>
      </w:r>
      <w:r w:rsidR="00AA4199">
        <w:t xml:space="preserve"> The sample median is the middle value after all of the values are put in an ordered list. If there are an even number of values, take the average of the two middle values.</w:t>
      </w:r>
    </w:p>
    <w:p w:rsidR="00CF404F" w:rsidRDefault="00CF404F" w:rsidP="00CF404F">
      <w:pPr>
        <w:ind w:left="360"/>
      </w:pPr>
      <w:r w:rsidRPr="00CF404F">
        <w:t>For symmetric distributions, the mean and the median coincide.</w:t>
      </w:r>
      <w:r>
        <w:t xml:space="preserve"> For unsymmetrical distributions, the median is preferred as a measure of central tendency.</w:t>
      </w:r>
    </w:p>
    <w:p w:rsidR="004B7E44" w:rsidRDefault="004B7E44" w:rsidP="004B7E44">
      <w:pPr>
        <w:ind w:left="360"/>
      </w:pPr>
      <w:r>
        <w:t xml:space="preserve">The median has a very special property called robustness. A sample statistic is robust if moving some data tends not to change the value of the statistic. The median is highly robust, because you can move nearly </w:t>
      </w:r>
      <w:r w:rsidR="004946F7">
        <w:t>the entire</w:t>
      </w:r>
      <w:r>
        <w:t xml:space="preserve"> upper half and/or lower half of the data values any distance away from the median without changing the median. More practically, a few very high values or very low values usually have no effect on the median.</w:t>
      </w:r>
    </w:p>
    <w:p w:rsidR="00D01373" w:rsidRDefault="00D01373" w:rsidP="00D01373">
      <w:pPr>
        <w:ind w:left="360"/>
      </w:pPr>
      <w:r>
        <w:lastRenderedPageBreak/>
        <w:t xml:space="preserve">A rarely used measure of central tendency is the </w:t>
      </w:r>
      <w:r w:rsidRPr="00D01373">
        <w:rPr>
          <w:b/>
        </w:rPr>
        <w:t>mode</w:t>
      </w:r>
      <w:r>
        <w:t>, which is the most likely or frequently occurring value. More commonly, we simply use the term mode when describing whether a distribution has a single peak (unimodal) or two or more peaks (bimodal or multi-modal).</w:t>
      </w:r>
    </w:p>
    <w:p w:rsidR="00D01373" w:rsidRDefault="00D01373" w:rsidP="00D01373">
      <w:pPr>
        <w:ind w:left="360"/>
      </w:pPr>
      <w:r>
        <w:t>The most common measure of central tendency is the mean. For unsymmetrical distribution or when there is concern about outliers, the median may be preferred.</w:t>
      </w:r>
    </w:p>
    <w:p w:rsidR="00510820" w:rsidRDefault="00510820" w:rsidP="00510820">
      <w:pPr>
        <w:ind w:firstLine="360"/>
      </w:pPr>
      <w:r>
        <w:t>Code file reference: Imputer</w:t>
      </w:r>
      <w:r w:rsidRPr="00A020C3">
        <w:t>.py</w:t>
      </w:r>
    </w:p>
    <w:p w:rsidR="00E87D68" w:rsidRDefault="00E87D68" w:rsidP="00E87D68">
      <w:pPr>
        <w:ind w:left="360"/>
      </w:pPr>
      <w:r>
        <w:t xml:space="preserve">Several statistics are commonly used as a measure of the spread of a distribution, including </w:t>
      </w:r>
      <w:r w:rsidRPr="005F6CED">
        <w:rPr>
          <w:b/>
        </w:rPr>
        <w:t>variance</w:t>
      </w:r>
      <w:r>
        <w:t xml:space="preserve">, </w:t>
      </w:r>
      <w:r w:rsidRPr="005F6CED">
        <w:rPr>
          <w:b/>
        </w:rPr>
        <w:t>standard deviation</w:t>
      </w:r>
      <w:r>
        <w:t xml:space="preserve">, and </w:t>
      </w:r>
      <w:r w:rsidRPr="005F6CED">
        <w:rPr>
          <w:b/>
        </w:rPr>
        <w:t>interquartile range</w:t>
      </w:r>
      <w:r>
        <w:t>. Spread is an indicator of how far away from the center we are still likely to find data values.</w:t>
      </w:r>
    </w:p>
    <w:p w:rsidR="00E87D68" w:rsidRDefault="00E87D68" w:rsidP="00E87D68">
      <w:pPr>
        <w:ind w:left="360"/>
      </w:pPr>
      <w:r>
        <w:t xml:space="preserve">The sample formula for the </w:t>
      </w:r>
      <w:r w:rsidRPr="00C94D5C">
        <w:rPr>
          <w:b/>
        </w:rPr>
        <w:t>variance</w:t>
      </w:r>
      <w:r>
        <w:t xml:space="preserve"> of observed data conventionally has n-1 in the denominator instead of n to achieve the property of unbiasedness.</w:t>
      </w:r>
    </w:p>
    <w:p w:rsidR="00E16D9A" w:rsidRDefault="00E16D9A" w:rsidP="00E87D68">
      <w:pPr>
        <w:ind w:left="360"/>
      </w:pPr>
      <w:r>
        <w:rPr>
          <w:noProof/>
          <w:lang w:eastAsia="en-IN"/>
        </w:rPr>
        <w:drawing>
          <wp:inline distT="0" distB="0" distL="0" distR="0" wp14:anchorId="67FED22A" wp14:editId="35D18B6C">
            <wp:extent cx="2734945" cy="89852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4945" cy="898525"/>
                    </a:xfrm>
                    <a:prstGeom prst="rect">
                      <a:avLst/>
                    </a:prstGeom>
                    <a:noFill/>
                    <a:ln>
                      <a:noFill/>
                    </a:ln>
                  </pic:spPr>
                </pic:pic>
              </a:graphicData>
            </a:graphic>
          </wp:inline>
        </w:drawing>
      </w:r>
    </w:p>
    <w:p w:rsidR="00E16D9A" w:rsidRDefault="00E16D9A" w:rsidP="00E81E59">
      <w:pPr>
        <w:ind w:left="360"/>
      </w:pPr>
      <w:r>
        <w:t>Which is essentially the average of the squared deviations, except for dividing by n-1 instead of n. This is a measure of spread, because the bigger the deviations from the mean, the bigger the variance gets.</w:t>
      </w:r>
      <w:r w:rsidR="00E81E59" w:rsidRPr="00E81E59">
        <w:t xml:space="preserve"> </w:t>
      </w:r>
      <w:r w:rsidR="00E81E59">
        <w:t>(In most cases, squaring is better than taking the absolute value because it puts special emphasis on highly deviant values.)</w:t>
      </w:r>
    </w:p>
    <w:p w:rsidR="00BA745F" w:rsidRPr="00BA745F" w:rsidRDefault="00A14A6B" w:rsidP="00F34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Cs/>
        </w:rPr>
      </w:pPr>
      <w:r>
        <w:t xml:space="preserve">    </w:t>
      </w:r>
      <w:r w:rsidR="00F34527">
        <w:t xml:space="preserve">   </w:t>
      </w:r>
      <w:r w:rsidR="00BA745F" w:rsidRPr="00BA745F">
        <w:t xml:space="preserve">Sample values </w:t>
      </w:r>
      <w:r w:rsidR="00BA745F" w:rsidRPr="00BA745F">
        <w:rPr>
          <w:iCs/>
        </w:rPr>
        <w:t>600 470 170 430 300</w:t>
      </w:r>
    </w:p>
    <w:p w:rsidR="00F34527" w:rsidRDefault="008072BD" w:rsidP="00F34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r w:rsidR="00F34527">
        <w:t xml:space="preserve">   </w:t>
      </w:r>
      <w:r w:rsidR="00BA745F" w:rsidRPr="00BA745F">
        <w:t>Mean</w:t>
      </w:r>
      <w:r w:rsidR="00F34527" w:rsidRPr="00BA745F">
        <w:t> =</w:t>
      </w:r>
      <w:r w:rsidR="00BA745F" w:rsidRPr="00BA745F">
        <w:t xml:space="preserve"> </w:t>
      </w:r>
      <w:r w:rsidR="00BA745F" w:rsidRPr="00BA745F">
        <w:rPr>
          <w:iCs/>
        </w:rPr>
        <w:t>600 + 470 + 170 + 430 + 300</w:t>
      </w:r>
      <w:r w:rsidR="00BA745F" w:rsidRPr="00B31041">
        <w:rPr>
          <w:bCs/>
        </w:rPr>
        <w:t>5</w:t>
      </w:r>
      <w:r w:rsidR="00BA745F" w:rsidRPr="00BA745F">
        <w:t>  =  </w:t>
      </w:r>
      <w:r w:rsidR="00BA745F" w:rsidRPr="00BA745F">
        <w:rPr>
          <w:iCs/>
        </w:rPr>
        <w:t>1970</w:t>
      </w:r>
      <w:r w:rsidR="00BA745F" w:rsidRPr="00B31041">
        <w:rPr>
          <w:bCs/>
        </w:rPr>
        <w:t>5</w:t>
      </w:r>
      <w:r w:rsidR="00BA745F" w:rsidRPr="00BA745F">
        <w:t>  =  394</w:t>
      </w:r>
    </w:p>
    <w:p w:rsidR="00BA745F" w:rsidRPr="00BA745F" w:rsidRDefault="00F34527" w:rsidP="00F34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r w:rsidR="00BA745F">
        <w:t xml:space="preserve">   </w:t>
      </w:r>
      <w:r w:rsidR="00BA745F" w:rsidRPr="00BA745F">
        <w:t>600-394 = 206 similarly rest</w:t>
      </w:r>
    </w:p>
    <w:p w:rsidR="00BA745F" w:rsidRPr="00BA745F" w:rsidRDefault="00BA745F" w:rsidP="00F34527">
      <w:pPr>
        <w:pStyle w:val="center"/>
        <w:ind w:firstLine="720"/>
        <w:rPr>
          <w:rFonts w:asciiTheme="minorHAnsi" w:eastAsiaTheme="minorHAnsi" w:hAnsiTheme="minorHAnsi" w:cstheme="minorBidi"/>
          <w:sz w:val="22"/>
          <w:szCs w:val="22"/>
          <w:lang w:eastAsia="en-US"/>
        </w:rPr>
      </w:pPr>
      <w:r w:rsidRPr="00BA745F">
        <w:rPr>
          <w:rFonts w:asciiTheme="minorHAnsi" w:eastAsiaTheme="minorHAnsi" w:hAnsiTheme="minorHAnsi" w:cstheme="minorBidi"/>
          <w:noProof/>
          <w:sz w:val="22"/>
          <w:szCs w:val="22"/>
        </w:rPr>
        <w:drawing>
          <wp:inline distT="0" distB="0" distL="0" distR="0" wp14:anchorId="52FD8429" wp14:editId="62C3F548">
            <wp:extent cx="4724400" cy="1400175"/>
            <wp:effectExtent l="0" t="0" r="0" b="9525"/>
            <wp:docPr id="21" name="Picture 21" descr="variance ca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iance cal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0" cy="1400175"/>
                    </a:xfrm>
                    <a:prstGeom prst="rect">
                      <a:avLst/>
                    </a:prstGeom>
                    <a:noFill/>
                    <a:ln>
                      <a:noFill/>
                    </a:ln>
                  </pic:spPr>
                </pic:pic>
              </a:graphicData>
            </a:graphic>
          </wp:inline>
        </w:drawing>
      </w:r>
    </w:p>
    <w:p w:rsidR="00BA745F" w:rsidRDefault="008072BD" w:rsidP="003E02DB">
      <w:pPr>
        <w:pStyle w:val="NormalWeb"/>
      </w:pPr>
      <w:r>
        <w:rPr>
          <w:rFonts w:asciiTheme="minorHAnsi" w:eastAsiaTheme="minorHAnsi" w:hAnsiTheme="minorHAnsi" w:cstheme="minorBidi"/>
          <w:sz w:val="22"/>
          <w:szCs w:val="22"/>
          <w:lang w:val="en-IN"/>
        </w:rPr>
        <w:t xml:space="preserve">       </w:t>
      </w:r>
      <w:r w:rsidR="00BA745F" w:rsidRPr="00BA745F">
        <w:rPr>
          <w:rFonts w:asciiTheme="minorHAnsi" w:eastAsiaTheme="minorHAnsi" w:hAnsiTheme="minorHAnsi" w:cstheme="minorBidi"/>
          <w:sz w:val="22"/>
          <w:szCs w:val="22"/>
          <w:lang w:val="en-IN"/>
        </w:rPr>
        <w:t>So the Variance is 21,704</w:t>
      </w:r>
    </w:p>
    <w:tbl>
      <w:tblPr>
        <w:tblW w:w="9026" w:type="dxa"/>
        <w:tblCellSpacing w:w="15" w:type="dxa"/>
        <w:tblInd w:w="438" w:type="dxa"/>
        <w:tblCellMar>
          <w:top w:w="15" w:type="dxa"/>
          <w:left w:w="15" w:type="dxa"/>
          <w:bottom w:w="15" w:type="dxa"/>
          <w:right w:w="15" w:type="dxa"/>
        </w:tblCellMar>
        <w:tblLook w:val="04A0" w:firstRow="1" w:lastRow="0" w:firstColumn="1" w:lastColumn="0" w:noHBand="0" w:noVBand="1"/>
      </w:tblPr>
      <w:tblGrid>
        <w:gridCol w:w="1316"/>
        <w:gridCol w:w="7710"/>
      </w:tblGrid>
      <w:tr w:rsidR="00975108" w:rsidRPr="00F923E9" w:rsidTr="00B31041">
        <w:trPr>
          <w:tblCellSpacing w:w="15" w:type="dxa"/>
        </w:trPr>
        <w:tc>
          <w:tcPr>
            <w:tcW w:w="0" w:type="auto"/>
            <w:gridSpan w:val="2"/>
            <w:vAlign w:val="center"/>
            <w:hideMark/>
          </w:tcPr>
          <w:p w:rsidR="00975108" w:rsidRPr="003E02DB" w:rsidRDefault="00A4299C" w:rsidP="003E02DB">
            <w:pPr>
              <w:spacing w:after="0" w:line="240" w:lineRule="auto"/>
              <w:jc w:val="both"/>
            </w:pPr>
            <w:r>
              <w:t xml:space="preserve">The </w:t>
            </w:r>
            <w:r w:rsidRPr="00C94D5C">
              <w:rPr>
                <w:b/>
              </w:rPr>
              <w:t>standard deviation</w:t>
            </w:r>
            <w:r>
              <w:t xml:space="preserve"> is simply the square root of the variance. Therefore, it has the same units as the original data, which helps make it more interpretable. The sample standard deviation is usually represented by the symbol s</w:t>
            </w:r>
            <w:r w:rsidR="003E02DB">
              <w:t xml:space="preserve"> or </w:t>
            </w:r>
            <w:r w:rsidR="003E02DB" w:rsidRPr="003E02DB">
              <w:t>σ</w:t>
            </w:r>
            <w:r>
              <w:t>.</w:t>
            </w:r>
          </w:p>
        </w:tc>
      </w:tr>
      <w:tr w:rsidR="00975108" w:rsidRPr="00F923E9" w:rsidTr="00B31041">
        <w:trPr>
          <w:tblCellSpacing w:w="15" w:type="dxa"/>
        </w:trPr>
        <w:tc>
          <w:tcPr>
            <w:tcW w:w="0" w:type="auto"/>
            <w:vAlign w:val="center"/>
          </w:tcPr>
          <w:p w:rsidR="00975108" w:rsidRPr="003E02DB" w:rsidRDefault="00975108" w:rsidP="00081A54">
            <w:pPr>
              <w:spacing w:after="0" w:line="240" w:lineRule="auto"/>
            </w:pPr>
          </w:p>
        </w:tc>
        <w:tc>
          <w:tcPr>
            <w:tcW w:w="0" w:type="auto"/>
            <w:vAlign w:val="center"/>
            <w:hideMark/>
          </w:tcPr>
          <w:p w:rsidR="00975108" w:rsidRPr="003E02DB" w:rsidRDefault="00975108" w:rsidP="00081A54">
            <w:pPr>
              <w:spacing w:after="0" w:line="240" w:lineRule="auto"/>
            </w:pPr>
          </w:p>
        </w:tc>
      </w:tr>
      <w:tr w:rsidR="00975108" w:rsidRPr="00F923E9" w:rsidTr="00B31041">
        <w:trPr>
          <w:tblCellSpacing w:w="15" w:type="dxa"/>
        </w:trPr>
        <w:tc>
          <w:tcPr>
            <w:tcW w:w="0" w:type="auto"/>
            <w:vAlign w:val="center"/>
            <w:hideMark/>
          </w:tcPr>
          <w:p w:rsidR="00975108" w:rsidRPr="003E02DB" w:rsidRDefault="00975108" w:rsidP="00081A54">
            <w:pPr>
              <w:spacing w:after="0" w:line="240" w:lineRule="auto"/>
            </w:pPr>
            <w:r w:rsidRPr="003E02DB">
              <w:t xml:space="preserve">σ </w:t>
            </w:r>
          </w:p>
        </w:tc>
        <w:tc>
          <w:tcPr>
            <w:tcW w:w="0" w:type="auto"/>
            <w:vAlign w:val="center"/>
            <w:hideMark/>
          </w:tcPr>
          <w:p w:rsidR="00975108" w:rsidRPr="003E02DB" w:rsidRDefault="00975108" w:rsidP="00081A54">
            <w:pPr>
              <w:spacing w:after="0" w:line="240" w:lineRule="auto"/>
            </w:pPr>
            <w:r w:rsidRPr="003E02DB">
              <w:t xml:space="preserve">= √21,704 </w:t>
            </w:r>
          </w:p>
        </w:tc>
      </w:tr>
      <w:tr w:rsidR="00975108" w:rsidRPr="00F923E9" w:rsidTr="00B31041">
        <w:trPr>
          <w:tblCellSpacing w:w="15" w:type="dxa"/>
        </w:trPr>
        <w:tc>
          <w:tcPr>
            <w:tcW w:w="0" w:type="auto"/>
            <w:vAlign w:val="center"/>
            <w:hideMark/>
          </w:tcPr>
          <w:p w:rsidR="00975108" w:rsidRPr="003E02DB" w:rsidRDefault="00975108" w:rsidP="00081A54">
            <w:pPr>
              <w:spacing w:after="0" w:line="240" w:lineRule="auto"/>
            </w:pPr>
            <w:r w:rsidRPr="003E02DB">
              <w:t> </w:t>
            </w:r>
          </w:p>
        </w:tc>
        <w:tc>
          <w:tcPr>
            <w:tcW w:w="0" w:type="auto"/>
            <w:vAlign w:val="center"/>
            <w:hideMark/>
          </w:tcPr>
          <w:p w:rsidR="00975108" w:rsidRPr="003E02DB" w:rsidRDefault="00975108" w:rsidP="00081A54">
            <w:pPr>
              <w:spacing w:after="0" w:line="240" w:lineRule="auto"/>
            </w:pPr>
            <w:r w:rsidRPr="003E02DB">
              <w:t>= 147.32...</w:t>
            </w:r>
          </w:p>
        </w:tc>
      </w:tr>
      <w:tr w:rsidR="00975108" w:rsidRPr="00F923E9" w:rsidTr="00B31041">
        <w:trPr>
          <w:tblCellSpacing w:w="15" w:type="dxa"/>
        </w:trPr>
        <w:tc>
          <w:tcPr>
            <w:tcW w:w="0" w:type="auto"/>
            <w:vAlign w:val="center"/>
            <w:hideMark/>
          </w:tcPr>
          <w:p w:rsidR="00975108" w:rsidRPr="003E02DB" w:rsidRDefault="00975108" w:rsidP="00081A54">
            <w:pPr>
              <w:spacing w:after="0" w:line="240" w:lineRule="auto"/>
            </w:pPr>
            <w:r w:rsidRPr="003E02DB">
              <w:t> </w:t>
            </w:r>
          </w:p>
        </w:tc>
        <w:tc>
          <w:tcPr>
            <w:tcW w:w="0" w:type="auto"/>
            <w:vAlign w:val="center"/>
            <w:hideMark/>
          </w:tcPr>
          <w:p w:rsidR="00975108" w:rsidRPr="003E02DB" w:rsidRDefault="00975108" w:rsidP="00081A54">
            <w:pPr>
              <w:spacing w:after="0" w:line="240" w:lineRule="auto"/>
            </w:pPr>
            <w:r w:rsidRPr="003E02DB">
              <w:t>= 147</w:t>
            </w:r>
          </w:p>
        </w:tc>
      </w:tr>
    </w:tbl>
    <w:p w:rsidR="00B46BCC" w:rsidRDefault="00B46BCC" w:rsidP="00B46BCC">
      <w:pPr>
        <w:ind w:left="360"/>
      </w:pPr>
      <w:r>
        <w:t xml:space="preserve">A third measure of spread is the </w:t>
      </w:r>
      <w:r w:rsidRPr="00B46BCC">
        <w:rPr>
          <w:b/>
        </w:rPr>
        <w:t>interquartile range</w:t>
      </w:r>
      <w:r>
        <w:t xml:space="preserve">. To define IQR, we first need to define the concepts of quartiles. The quartiles of a sample are the three values, which divide the </w:t>
      </w:r>
      <w:r>
        <w:lastRenderedPageBreak/>
        <w:t>distribution or observed data into even fourths. So one quarter of the data fall below the first quartile, usually written Q1; one-half fall below the second quartile (Q2); and three fourths fall below the third quartile (Q3). As half of the values fall above Q2, one quarter fall above Q3, and also that Q2 is a synonym for the median. Once the quartiles are def</w:t>
      </w:r>
      <w:r w:rsidR="006324E2">
        <w:t>i</w:t>
      </w:r>
      <w:r>
        <w:t>ned, it is easy to define the IQR as IQR = Q3 - Q1.</w:t>
      </w:r>
    </w:p>
    <w:p w:rsidR="009B039E" w:rsidRDefault="00B46BCC" w:rsidP="00583C8B">
      <w:pPr>
        <w:ind w:left="360"/>
      </w:pPr>
      <w:r>
        <w:t>By de</w:t>
      </w:r>
      <w:r w:rsidR="006324E2">
        <w:t>fi</w:t>
      </w:r>
      <w:r>
        <w:t>nition, half of the values (and speci</w:t>
      </w:r>
      <w:r w:rsidR="006324E2">
        <w:t>fi</w:t>
      </w:r>
      <w:r>
        <w:t>cally the middle half) fall within an</w:t>
      </w:r>
      <w:r w:rsidR="006324E2">
        <w:t xml:space="preserve"> </w:t>
      </w:r>
      <w:r>
        <w:t>interval whose width equals the IQR. If the data are more spread out, then the</w:t>
      </w:r>
      <w:r w:rsidR="006324E2">
        <w:t xml:space="preserve"> </w:t>
      </w:r>
      <w:r>
        <w:t>IQR tends to increase, and vice versa.</w:t>
      </w:r>
    </w:p>
    <w:p w:rsidR="00A14A6B" w:rsidRDefault="00583C8B" w:rsidP="00510820">
      <w:pPr>
        <w:ind w:left="360"/>
      </w:pPr>
      <w:r>
        <w:t>The IQR is a more robust measure of spread than the variance or standard deviation. Any number of values in the top or bottom quarters of the data can be moved any distance from the median without a affecting the IQR at all. More practically, a few extreme outliers have little or no effect on the IQR.</w:t>
      </w:r>
      <w:r w:rsidR="00A14A6B">
        <w:t xml:space="preserve">      </w:t>
      </w:r>
    </w:p>
    <w:p w:rsidR="0009331A" w:rsidRPr="00667173" w:rsidRDefault="0009331A" w:rsidP="0009331A">
      <w:pPr>
        <w:ind w:left="360"/>
        <w:rPr>
          <w:b/>
          <w:u w:val="single"/>
        </w:rPr>
      </w:pPr>
      <w:r w:rsidRPr="00667173">
        <w:rPr>
          <w:b/>
          <w:u w:val="single"/>
        </w:rPr>
        <w:t>U</w:t>
      </w:r>
      <w:r>
        <w:rPr>
          <w:b/>
          <w:u w:val="single"/>
        </w:rPr>
        <w:t xml:space="preserve">nivariate </w:t>
      </w:r>
      <w:r w:rsidRPr="00667173">
        <w:rPr>
          <w:b/>
          <w:u w:val="single"/>
        </w:rPr>
        <w:t>graphical</w:t>
      </w:r>
    </w:p>
    <w:p w:rsidR="0009331A" w:rsidRDefault="009A08A6" w:rsidP="009A08A6">
      <w:pPr>
        <w:ind w:left="360"/>
      </w:pPr>
      <w:r>
        <w:t xml:space="preserve">If we are focusing on data from observation of a single feature on n subjects, i.e., a sample of size n, then in addition to looking at the various sample statistics discussed in the previous section, we also need to look graphically at the distribution of the sample. Non-graphical and graphical methods complement each other. While the non-graphical methods are quantitative and objective, they do not give a full picture of the data; therefore, graphical methods, which are </w:t>
      </w:r>
      <w:r w:rsidR="00D572B3">
        <w:t>qualitative</w:t>
      </w:r>
      <w:r>
        <w:t xml:space="preserve"> and involve a degree of subjective analysis, are also required.</w:t>
      </w:r>
    </w:p>
    <w:p w:rsidR="00D572B3" w:rsidRPr="007B4268" w:rsidRDefault="00D572B3" w:rsidP="009A08A6">
      <w:pPr>
        <w:ind w:left="360"/>
        <w:rPr>
          <w:b/>
        </w:rPr>
      </w:pPr>
      <w:r w:rsidRPr="007B4268">
        <w:rPr>
          <w:b/>
        </w:rPr>
        <w:t>Histograms</w:t>
      </w:r>
    </w:p>
    <w:p w:rsidR="00D572B3" w:rsidRDefault="00D572B3" w:rsidP="00D572B3">
      <w:pPr>
        <w:ind w:left="360"/>
      </w:pPr>
      <w:r>
        <w:t>The most basic graph is the histogram, which is a bar plot in which each bar represents the frequency (count) or proportion (count/total count) of cases for a range of values. Typically, the bars run vertically with the count (or proportion) axis running vertically. To manually construct a histogram, define the range of data for each bar (called a bin), count how many cases fall in each bin, and draw the bars high enough to indicate the count.</w:t>
      </w:r>
    </w:p>
    <w:p w:rsidR="00B01309" w:rsidRDefault="008B67EC" w:rsidP="00B01309">
      <w:pPr>
        <w:ind w:left="360"/>
      </w:pPr>
      <w:r>
        <w:t xml:space="preserve">Generally, </w:t>
      </w:r>
      <w:r w:rsidR="006316F7">
        <w:t>we</w:t>
      </w:r>
      <w:r>
        <w:t xml:space="preserve"> will choose between about 5 and 30 bins, depending on the amount of data and the shape of the distribution. Of course, </w:t>
      </w:r>
      <w:r w:rsidR="006316F7">
        <w:t>we</w:t>
      </w:r>
      <w:r>
        <w:t xml:space="preserve"> need to see the histogram to know the shape of the distribution, so this may be an iterative process. It is often worthwhile to try a few different bin sizes/numbers because, especially with small samples, there may sometimes be a different shape to the histogram when the bin size changes.</w:t>
      </w:r>
      <w:r w:rsidR="00B01309">
        <w:t xml:space="preserve"> </w:t>
      </w:r>
      <w:r w:rsidR="009D6659">
        <w:t>Nevertheless,</w:t>
      </w:r>
      <w:r w:rsidR="00B01309">
        <w:t xml:space="preserve"> usually the difference is small. </w:t>
      </w:r>
    </w:p>
    <w:p w:rsidR="00B01309" w:rsidRDefault="00B01309" w:rsidP="00B01309">
      <w:pPr>
        <w:ind w:left="360"/>
      </w:pPr>
      <w:r>
        <w:t>Below figure shows three histograms of the same sample from a bimodal population using three different bin widths (5, 2 and 1). The top panel appears to show a unimodal distribution. The middle panel correctly shows the bimodality. The bottom panel incorrectly suggests many modes.</w:t>
      </w:r>
    </w:p>
    <w:p w:rsidR="00BE4837" w:rsidRDefault="00BE4837" w:rsidP="00B01309">
      <w:pPr>
        <w:ind w:left="360"/>
      </w:pPr>
      <w:r>
        <w:rPr>
          <w:noProof/>
          <w:lang w:eastAsia="en-IN"/>
        </w:rPr>
        <w:drawing>
          <wp:inline distT="0" distB="0" distL="0" distR="0">
            <wp:extent cx="5732780" cy="1629879"/>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4239" cy="1633137"/>
                    </a:xfrm>
                    <a:prstGeom prst="rect">
                      <a:avLst/>
                    </a:prstGeom>
                    <a:noFill/>
                    <a:ln>
                      <a:noFill/>
                    </a:ln>
                  </pic:spPr>
                </pic:pic>
              </a:graphicData>
            </a:graphic>
          </wp:inline>
        </w:drawing>
      </w:r>
    </w:p>
    <w:p w:rsidR="00BE4837" w:rsidRDefault="00BE4837" w:rsidP="00B01309">
      <w:pPr>
        <w:ind w:left="360"/>
      </w:pPr>
      <w:r>
        <w:rPr>
          <w:noProof/>
          <w:lang w:eastAsia="en-IN"/>
        </w:rPr>
        <w:lastRenderedPageBreak/>
        <w:drawing>
          <wp:inline distT="0" distB="0" distL="0" distR="0">
            <wp:extent cx="5732780" cy="1566407"/>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4250" cy="1569541"/>
                    </a:xfrm>
                    <a:prstGeom prst="rect">
                      <a:avLst/>
                    </a:prstGeom>
                    <a:noFill/>
                    <a:ln>
                      <a:noFill/>
                    </a:ln>
                  </pic:spPr>
                </pic:pic>
              </a:graphicData>
            </a:graphic>
          </wp:inline>
        </w:drawing>
      </w:r>
    </w:p>
    <w:p w:rsidR="00BE4837" w:rsidRDefault="00BE4837" w:rsidP="00B01309">
      <w:pPr>
        <w:ind w:left="360"/>
      </w:pPr>
      <w:r>
        <w:rPr>
          <w:noProof/>
          <w:lang w:eastAsia="en-IN"/>
        </w:rPr>
        <w:drawing>
          <wp:inline distT="0" distB="0" distL="0" distR="0">
            <wp:extent cx="5725160" cy="151875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9218" cy="1522483"/>
                    </a:xfrm>
                    <a:prstGeom prst="rect">
                      <a:avLst/>
                    </a:prstGeom>
                    <a:noFill/>
                    <a:ln>
                      <a:noFill/>
                    </a:ln>
                  </pic:spPr>
                </pic:pic>
              </a:graphicData>
            </a:graphic>
          </wp:inline>
        </w:drawing>
      </w:r>
    </w:p>
    <w:p w:rsidR="00BE4837" w:rsidRDefault="00007031" w:rsidP="00007031">
      <w:pPr>
        <w:ind w:left="360"/>
      </w:pPr>
      <w:r>
        <w:t>With practice, histograms are one of the best ways to quickly learn a lot about data, including central tendency, spread, modality, shape and outliers.</w:t>
      </w:r>
    </w:p>
    <w:p w:rsidR="00901873" w:rsidRDefault="00901873" w:rsidP="00C41F22">
      <w:r>
        <w:t xml:space="preserve">      Code file reference: Histograms</w:t>
      </w:r>
      <w:r w:rsidRPr="00A020C3">
        <w:t>.py</w:t>
      </w:r>
    </w:p>
    <w:p w:rsidR="007B4268" w:rsidRDefault="007B4268" w:rsidP="00007031">
      <w:pPr>
        <w:ind w:left="360"/>
        <w:rPr>
          <w:b/>
        </w:rPr>
      </w:pPr>
      <w:r w:rsidRPr="007B4268">
        <w:rPr>
          <w:b/>
        </w:rPr>
        <w:t>Stem-and-leaf plots</w:t>
      </w:r>
    </w:p>
    <w:p w:rsidR="007B4268" w:rsidRPr="007B4268" w:rsidRDefault="007B4268" w:rsidP="007B4268">
      <w:pPr>
        <w:ind w:left="360"/>
      </w:pPr>
      <w:r w:rsidRPr="007B4268">
        <w:t>A simple substitute for a histogram is a stem and leaf plot. A stem and leaf</w:t>
      </w:r>
      <w:r>
        <w:t xml:space="preserve"> </w:t>
      </w:r>
      <w:r w:rsidRPr="007B4268">
        <w:t>plot is sometimes easier to make by hand than a histogram, and it tends not to</w:t>
      </w:r>
      <w:r>
        <w:t xml:space="preserve"> </w:t>
      </w:r>
      <w:r w:rsidRPr="007B4268">
        <w:t>hide any information. Nevertheless, a histogram is generally considered better for</w:t>
      </w:r>
      <w:r>
        <w:t xml:space="preserve"> </w:t>
      </w:r>
      <w:r w:rsidRPr="007B4268">
        <w:t>appreciating the shape of a sample distribution than is the stem and leaf plot.</w:t>
      </w:r>
    </w:p>
    <w:p w:rsidR="007B4268" w:rsidRDefault="007B4268" w:rsidP="007B4268">
      <w:pPr>
        <w:ind w:left="360"/>
      </w:pPr>
      <w:r w:rsidRPr="007B4268">
        <w:t>Here is a ste</w:t>
      </w:r>
      <w:r>
        <w:t>m and leaf plot for a sample data:</w:t>
      </w:r>
    </w:p>
    <w:p w:rsidR="007B4268" w:rsidRDefault="00302B37" w:rsidP="007B4268">
      <w:pPr>
        <w:ind w:left="360"/>
      </w:pPr>
      <w:r>
        <w:rPr>
          <w:noProof/>
          <w:lang w:eastAsia="en-IN"/>
        </w:rPr>
        <w:drawing>
          <wp:inline distT="0" distB="0" distL="0" distR="0">
            <wp:extent cx="4500438" cy="32859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9367" cy="3307029"/>
                    </a:xfrm>
                    <a:prstGeom prst="rect">
                      <a:avLst/>
                    </a:prstGeom>
                    <a:noFill/>
                    <a:ln>
                      <a:noFill/>
                    </a:ln>
                  </pic:spPr>
                </pic:pic>
              </a:graphicData>
            </a:graphic>
          </wp:inline>
        </w:drawing>
      </w:r>
    </w:p>
    <w:p w:rsidR="00140B74" w:rsidRDefault="00302B37" w:rsidP="007B4268">
      <w:pPr>
        <w:ind w:left="360"/>
      </w:pPr>
      <w:r>
        <w:lastRenderedPageBreak/>
        <w:t>Because this particular stem and leaf plot has the decimal place at the stem, each of the 0's in the first line represent 1.0, and each zero in the second line represents 2.0, etc. So, we can see that there are six 1's, two 2's etc. in our data.</w:t>
      </w:r>
      <w:r w:rsidRPr="007B4268">
        <w:t xml:space="preserve"> </w:t>
      </w:r>
    </w:p>
    <w:p w:rsidR="00140B74" w:rsidRDefault="00140B74" w:rsidP="007B4268">
      <w:pPr>
        <w:ind w:left="360"/>
        <w:rPr>
          <w:b/>
        </w:rPr>
      </w:pPr>
      <w:r w:rsidRPr="00140B74">
        <w:rPr>
          <w:b/>
        </w:rPr>
        <w:t>Boxplots</w:t>
      </w:r>
    </w:p>
    <w:p w:rsidR="00140B74" w:rsidRDefault="00941866" w:rsidP="00941866">
      <w:pPr>
        <w:ind w:left="360"/>
      </w:pPr>
      <w:r w:rsidRPr="00941866">
        <w:t>Another very useful univariate graphical technique is the boxplot.</w:t>
      </w:r>
      <w:r>
        <w:t xml:space="preserve"> </w:t>
      </w:r>
      <w:r w:rsidRPr="00941866">
        <w:t>Boxplots are very good at presenting information about the central tendency,</w:t>
      </w:r>
      <w:r>
        <w:t xml:space="preserve"> </w:t>
      </w:r>
      <w:r w:rsidRPr="00941866">
        <w:t>symmetr</w:t>
      </w:r>
      <w:r>
        <w:t>y and skew, as well as outliers.</w:t>
      </w:r>
    </w:p>
    <w:p w:rsidR="00941866" w:rsidRDefault="00941866" w:rsidP="00941866">
      <w:pPr>
        <w:ind w:left="360"/>
      </w:pPr>
      <w:r>
        <w:t>Here you can see that the boxplot consists of a rectangular box bounded above and below by hinges that represent the quartiles Q3 and Q1 respectively, and with a horizontal median line through it. You can also see the upper and lower whiskers, and a point marking an outlier. The vertical axis is in the units of the continuous feature.</w:t>
      </w:r>
    </w:p>
    <w:p w:rsidR="0044575E" w:rsidRDefault="0044575E" w:rsidP="0044575E">
      <w:pPr>
        <w:pStyle w:val="ListParagraph"/>
        <w:numPr>
          <w:ilvl w:val="0"/>
          <w:numId w:val="9"/>
        </w:numPr>
      </w:pPr>
      <w:r>
        <w:t xml:space="preserve">Lower whisker end: the minimum number in the data set </w:t>
      </w:r>
    </w:p>
    <w:p w:rsidR="0044575E" w:rsidRDefault="0044575E" w:rsidP="0044575E">
      <w:pPr>
        <w:pStyle w:val="ListParagraph"/>
        <w:numPr>
          <w:ilvl w:val="0"/>
          <w:numId w:val="9"/>
        </w:numPr>
      </w:pPr>
      <w:r>
        <w:t>Upper whisker end: the maximum number in the data set</w:t>
      </w:r>
    </w:p>
    <w:p w:rsidR="0044575E" w:rsidRDefault="0044575E" w:rsidP="0044575E">
      <w:pPr>
        <w:pStyle w:val="ListParagraph"/>
        <w:numPr>
          <w:ilvl w:val="0"/>
          <w:numId w:val="9"/>
        </w:numPr>
      </w:pPr>
      <w:r>
        <w:t>Median: If data set is arranged in ascending order, it is the middle number</w:t>
      </w:r>
    </w:p>
    <w:p w:rsidR="0044575E" w:rsidRDefault="0044575E" w:rsidP="0044575E">
      <w:pPr>
        <w:pStyle w:val="ListParagraph"/>
        <w:numPr>
          <w:ilvl w:val="0"/>
          <w:numId w:val="9"/>
        </w:numPr>
      </w:pPr>
      <w:r>
        <w:t>Lower hinge (Q1): If data set is arranged in ascending order, the 25% of data is below it</w:t>
      </w:r>
    </w:p>
    <w:p w:rsidR="0044575E" w:rsidRDefault="0044575E" w:rsidP="0044575E">
      <w:pPr>
        <w:pStyle w:val="ListParagraph"/>
        <w:numPr>
          <w:ilvl w:val="0"/>
          <w:numId w:val="9"/>
        </w:numPr>
      </w:pPr>
      <w:r>
        <w:t>Upper hinge (Q3): If data set is arranged in ascending order, the 75% of data is below it</w:t>
      </w:r>
    </w:p>
    <w:p w:rsidR="0044575E" w:rsidRDefault="0044575E" w:rsidP="00941866">
      <w:pPr>
        <w:ind w:left="360"/>
      </w:pPr>
      <w:r>
        <w:rPr>
          <w:noProof/>
          <w:lang w:eastAsia="en-IN"/>
        </w:rPr>
        <w:drawing>
          <wp:inline distT="0" distB="0" distL="0" distR="0">
            <wp:extent cx="5725160" cy="495363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4953635"/>
                    </a:xfrm>
                    <a:prstGeom prst="rect">
                      <a:avLst/>
                    </a:prstGeom>
                    <a:noFill/>
                    <a:ln>
                      <a:noFill/>
                    </a:ln>
                  </pic:spPr>
                </pic:pic>
              </a:graphicData>
            </a:graphic>
          </wp:inline>
        </w:drawing>
      </w:r>
    </w:p>
    <w:p w:rsidR="00116B37" w:rsidRDefault="00116B37" w:rsidP="007B4268">
      <w:pPr>
        <w:ind w:left="360"/>
      </w:pPr>
      <w:r w:rsidRPr="00116B37">
        <w:t xml:space="preserve">Example: </w:t>
      </w:r>
    </w:p>
    <w:p w:rsidR="00116B37" w:rsidRDefault="00116B37" w:rsidP="00116B37">
      <w:pPr>
        <w:ind w:left="360"/>
      </w:pPr>
      <w:r w:rsidRPr="00C447F9">
        <w:rPr>
          <w:rFonts w:cstheme="minorHAnsi"/>
          <w:noProof/>
          <w:lang w:eastAsia="en-IN"/>
        </w:rPr>
        <w:lastRenderedPageBreak/>
        <w:drawing>
          <wp:inline distT="0" distB="0" distL="0" distR="0" wp14:anchorId="1E3F62C1" wp14:editId="00BC576A">
            <wp:extent cx="5731510" cy="778353"/>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78353"/>
                    </a:xfrm>
                    <a:prstGeom prst="rect">
                      <a:avLst/>
                    </a:prstGeom>
                  </pic:spPr>
                </pic:pic>
              </a:graphicData>
            </a:graphic>
          </wp:inline>
        </w:drawing>
      </w:r>
    </w:p>
    <w:p w:rsidR="00116B37" w:rsidRDefault="00116B37" w:rsidP="00116B37">
      <w:pPr>
        <w:ind w:left="360"/>
      </w:pPr>
      <w:r>
        <w:t>First, we shall arrange the marks in ascending order, Scores in Maths: 35, 42, 56, 66, 71, 78, 91</w:t>
      </w:r>
    </w:p>
    <w:p w:rsidR="00116B37" w:rsidRDefault="00116B37" w:rsidP="00116B37">
      <w:pPr>
        <w:ind w:left="360"/>
      </w:pPr>
      <w:r>
        <w:t>Median – 66</w:t>
      </w:r>
    </w:p>
    <w:p w:rsidR="00116B37" w:rsidRDefault="00116B37" w:rsidP="00116B37">
      <w:pPr>
        <w:ind w:left="360"/>
      </w:pPr>
      <w:r>
        <w:t>The First (Lower) hinge is the midpoint of the lower half of our data.</w:t>
      </w:r>
    </w:p>
    <w:p w:rsidR="00116B37" w:rsidRDefault="00116B37" w:rsidP="00116B37">
      <w:pPr>
        <w:ind w:left="360"/>
      </w:pPr>
      <w:r>
        <w:t xml:space="preserve">Lower half of scores in Maths (in Bold): </w:t>
      </w:r>
      <w:r w:rsidRPr="00A15925">
        <w:rPr>
          <w:b/>
        </w:rPr>
        <w:t>35</w:t>
      </w:r>
      <w:r>
        <w:t xml:space="preserve">, </w:t>
      </w:r>
      <w:r w:rsidRPr="00A15925">
        <w:rPr>
          <w:b/>
        </w:rPr>
        <w:t>42</w:t>
      </w:r>
      <w:r>
        <w:t xml:space="preserve">, </w:t>
      </w:r>
      <w:r w:rsidRPr="00A15925">
        <w:rPr>
          <w:b/>
        </w:rPr>
        <w:t>56</w:t>
      </w:r>
      <w:r>
        <w:t>, 66, 71, 78, 91</w:t>
      </w:r>
    </w:p>
    <w:p w:rsidR="00116B37" w:rsidRDefault="00116B37" w:rsidP="00116B37">
      <w:pPr>
        <w:ind w:left="360"/>
      </w:pPr>
      <w:r>
        <w:t>Q1 – 42</w:t>
      </w:r>
    </w:p>
    <w:p w:rsidR="00116B37" w:rsidRDefault="00116B37" w:rsidP="00116B37">
      <w:pPr>
        <w:ind w:left="360"/>
      </w:pPr>
      <w:r>
        <w:t>The Third (Upper) hinge is the midpoint of the upper half of our data.</w:t>
      </w:r>
    </w:p>
    <w:p w:rsidR="00116B37" w:rsidRDefault="00116B37" w:rsidP="00116B37">
      <w:pPr>
        <w:ind w:left="360"/>
      </w:pPr>
      <w:r>
        <w:t xml:space="preserve">Upper half of scores in Maths (in Bold): 35, 42, 56, 66, </w:t>
      </w:r>
      <w:r w:rsidRPr="00A15925">
        <w:rPr>
          <w:b/>
        </w:rPr>
        <w:t>71</w:t>
      </w:r>
      <w:r>
        <w:t xml:space="preserve">, </w:t>
      </w:r>
      <w:r w:rsidRPr="00A15925">
        <w:rPr>
          <w:b/>
        </w:rPr>
        <w:t>78</w:t>
      </w:r>
      <w:r>
        <w:t xml:space="preserve">, </w:t>
      </w:r>
      <w:r w:rsidRPr="00A15925">
        <w:rPr>
          <w:b/>
        </w:rPr>
        <w:t>91</w:t>
      </w:r>
    </w:p>
    <w:p w:rsidR="00116B37" w:rsidRDefault="00116B37" w:rsidP="00116B37">
      <w:pPr>
        <w:ind w:left="360"/>
      </w:pPr>
      <w:r>
        <w:t>Q3 – 78</w:t>
      </w:r>
    </w:p>
    <w:p w:rsidR="00A84731" w:rsidRDefault="00C30600" w:rsidP="00116B37">
      <w:pPr>
        <w:ind w:left="360"/>
      </w:pPr>
      <w:r>
        <w:t>Lower whisker end</w:t>
      </w:r>
      <w:r w:rsidR="00116B37">
        <w:t xml:space="preserve"> value – 35, </w:t>
      </w:r>
    </w:p>
    <w:p w:rsidR="00116B37" w:rsidRDefault="00C30600" w:rsidP="00116B37">
      <w:pPr>
        <w:ind w:left="360"/>
      </w:pPr>
      <w:r>
        <w:t>Upper whisker end</w:t>
      </w:r>
      <w:r w:rsidR="00116B37">
        <w:t xml:space="preserve"> value – 91</w:t>
      </w:r>
    </w:p>
    <w:p w:rsidR="00116B37" w:rsidRDefault="00116B37" w:rsidP="00116B37">
      <w:pPr>
        <w:ind w:left="360"/>
      </w:pPr>
      <w:r w:rsidRPr="00C447F9">
        <w:rPr>
          <w:rFonts w:cstheme="minorHAnsi"/>
          <w:noProof/>
          <w:lang w:eastAsia="en-IN"/>
        </w:rPr>
        <w:drawing>
          <wp:inline distT="0" distB="0" distL="0" distR="0" wp14:anchorId="79508C64" wp14:editId="2226CE44">
            <wp:extent cx="3431559" cy="22877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1251" cy="2327501"/>
                    </a:xfrm>
                    <a:prstGeom prst="rect">
                      <a:avLst/>
                    </a:prstGeom>
                  </pic:spPr>
                </pic:pic>
              </a:graphicData>
            </a:graphic>
          </wp:inline>
        </w:drawing>
      </w:r>
    </w:p>
    <w:p w:rsidR="00C30600" w:rsidRDefault="00C30600" w:rsidP="00116B37">
      <w:pPr>
        <w:ind w:left="360"/>
      </w:pPr>
      <w:r w:rsidRPr="00C30600">
        <w:t>Any data points</w:t>
      </w:r>
      <w:r>
        <w:t xml:space="preserve"> that</w:t>
      </w:r>
      <w:r w:rsidRPr="00C30600">
        <w:t xml:space="preserve"> lies out of </w:t>
      </w:r>
      <w:r>
        <w:t xml:space="preserve">lower </w:t>
      </w:r>
      <w:r w:rsidRPr="00C30600">
        <w:t xml:space="preserve">and </w:t>
      </w:r>
      <w:r>
        <w:t>upper whisker end</w:t>
      </w:r>
      <w:r w:rsidRPr="00C30600">
        <w:t xml:space="preserve"> are considered as outliers.</w:t>
      </w:r>
    </w:p>
    <w:p w:rsidR="00E67AB6" w:rsidRDefault="00E67AB6" w:rsidP="00116B37">
      <w:pPr>
        <w:ind w:left="360"/>
      </w:pPr>
      <w:r w:rsidRPr="00C447F9">
        <w:rPr>
          <w:rFonts w:cstheme="minorHAnsi"/>
          <w:noProof/>
          <w:lang w:eastAsia="en-IN"/>
        </w:rPr>
        <w:lastRenderedPageBreak/>
        <w:drawing>
          <wp:inline distT="0" distB="0" distL="0" distR="0" wp14:anchorId="541829CD" wp14:editId="3E08846D">
            <wp:extent cx="5731510" cy="699109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6991095"/>
                    </a:xfrm>
                    <a:prstGeom prst="rect">
                      <a:avLst/>
                    </a:prstGeom>
                  </pic:spPr>
                </pic:pic>
              </a:graphicData>
            </a:graphic>
          </wp:inline>
        </w:drawing>
      </w:r>
    </w:p>
    <w:p w:rsidR="00187B56" w:rsidRDefault="00187B56" w:rsidP="00187B56">
      <w:pPr>
        <w:ind w:left="360"/>
      </w:pPr>
      <w:r>
        <w:t xml:space="preserve">The boxplot is useful because, with practice, all of the above and more can be appreciated at a quick glance. The additional things you should notice on the plot are the symmetry of the distribution. Symmetry is appreciated by noticing if the median is in the center of the box and if the whiskers are the same length as each other. For this purpose, as usual, the smaller the dataset the more variability you will see from sample to sample, particularly for the whiskers. In a skewed distribution, we expect to see the median pushed in the direction of the shorter whisker. If the longer whisker is the top one, then the distribution is positively skewed (or skewed to the right, because higher values are on the right in a histogram). If the lower whisker </w:t>
      </w:r>
      <w:r>
        <w:lastRenderedPageBreak/>
        <w:t>is longer, the distribution is negatively skewed (or left skewed.) In cases where the median is closer to the longer whisker, it is hard to draw a conclusion.</w:t>
      </w:r>
    </w:p>
    <w:p w:rsidR="00C30600" w:rsidRDefault="00187B56" w:rsidP="00187B56">
      <w:pPr>
        <w:ind w:left="360"/>
      </w:pPr>
      <w:r>
        <w:t>Boxplots are excellent EDA plots because they rely on robust statistics like median and IQR rather than more sensitive ones such as mean and standard deviation.</w:t>
      </w:r>
    </w:p>
    <w:p w:rsidR="00901873" w:rsidRDefault="00901873" w:rsidP="00C41F22">
      <w:r>
        <w:t xml:space="preserve">      Code file reference: Boxplot</w:t>
      </w:r>
      <w:r w:rsidRPr="00A020C3">
        <w:t>.py</w:t>
      </w:r>
    </w:p>
    <w:p w:rsidR="008A32EA" w:rsidRDefault="008A32EA" w:rsidP="008A32EA">
      <w:pPr>
        <w:ind w:left="360"/>
        <w:rPr>
          <w:b/>
          <w:u w:val="single"/>
        </w:rPr>
      </w:pPr>
      <w:r>
        <w:rPr>
          <w:b/>
          <w:u w:val="single"/>
        </w:rPr>
        <w:t>Multi</w:t>
      </w:r>
      <w:r w:rsidRPr="00667173">
        <w:rPr>
          <w:b/>
          <w:u w:val="single"/>
        </w:rPr>
        <w:t>variate non-graphical</w:t>
      </w:r>
    </w:p>
    <w:p w:rsidR="0087456D" w:rsidRDefault="0087456D" w:rsidP="0087456D">
      <w:pPr>
        <w:ind w:left="360"/>
      </w:pPr>
      <w:r w:rsidRPr="0087456D">
        <w:t>Multivariate non-graphical EDA techniques gen</w:t>
      </w:r>
      <w:r>
        <w:t>erally show the relationship be</w:t>
      </w:r>
      <w:r w:rsidRPr="0087456D">
        <w:t xml:space="preserve">tween two or more </w:t>
      </w:r>
      <w:r w:rsidR="00BB3245">
        <w:t>features</w:t>
      </w:r>
      <w:r w:rsidRPr="0087456D">
        <w:t xml:space="preserve"> in the form of either cross-tabulation or statistics.</w:t>
      </w:r>
    </w:p>
    <w:p w:rsidR="00DE10FB" w:rsidRDefault="00DE10FB" w:rsidP="00DE10FB">
      <w:pPr>
        <w:ind w:firstLine="360"/>
      </w:pPr>
      <w:r w:rsidRPr="00667173">
        <w:rPr>
          <w:b/>
        </w:rPr>
        <w:t>Categorical data</w:t>
      </w:r>
      <w:r>
        <w:t>:</w:t>
      </w:r>
    </w:p>
    <w:p w:rsidR="00DE10FB" w:rsidRDefault="00DE10FB" w:rsidP="00DE10FB">
      <w:pPr>
        <w:ind w:left="360"/>
      </w:pPr>
      <w:r>
        <w:t>For categorical data (and continuous data with only a few different values), an extension of tabulation called cross-tabulation is very useful.</w:t>
      </w:r>
    </w:p>
    <w:p w:rsidR="00DE10FB" w:rsidRDefault="00DE10FB" w:rsidP="00DE10FB">
      <w:pPr>
        <w:ind w:left="360"/>
      </w:pPr>
      <w:r>
        <w:t>For two variables, cross-tabulation is performed by making a two-way table with column headings that match the levels of one-variable and row headings that match the levels of the other variable.</w:t>
      </w:r>
    </w:p>
    <w:p w:rsidR="00DA390E" w:rsidRDefault="00DA390E" w:rsidP="00DA390E">
      <w:pPr>
        <w:ind w:left="360"/>
      </w:pPr>
      <w:r>
        <w:t>Here is an example of a cross-tabulation. For each subject we observe sex and age as categorical variables.</w:t>
      </w:r>
    </w:p>
    <w:tbl>
      <w:tblPr>
        <w:tblW w:w="2779" w:type="dxa"/>
        <w:tblInd w:w="583" w:type="dxa"/>
        <w:tblLook w:val="04A0" w:firstRow="1" w:lastRow="0" w:firstColumn="1" w:lastColumn="0" w:noHBand="0" w:noVBand="1"/>
      </w:tblPr>
      <w:tblGrid>
        <w:gridCol w:w="1255"/>
        <w:gridCol w:w="1276"/>
        <w:gridCol w:w="532"/>
      </w:tblGrid>
      <w:tr w:rsidR="007E290C" w:rsidRPr="007E290C" w:rsidTr="007E290C">
        <w:trPr>
          <w:trHeight w:val="300"/>
        </w:trPr>
        <w:tc>
          <w:tcPr>
            <w:tcW w:w="12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290C" w:rsidRPr="007E290C" w:rsidRDefault="007E290C" w:rsidP="007E290C">
            <w:pPr>
              <w:spacing w:after="0" w:line="240" w:lineRule="auto"/>
              <w:jc w:val="center"/>
              <w:rPr>
                <w:rFonts w:ascii="Calibri" w:eastAsia="Times New Roman" w:hAnsi="Calibri" w:cs="Times New Roman"/>
                <w:b/>
                <w:bCs/>
                <w:color w:val="000000"/>
                <w:lang w:eastAsia="en-IN"/>
              </w:rPr>
            </w:pPr>
            <w:r w:rsidRPr="007E290C">
              <w:rPr>
                <w:rFonts w:ascii="Calibri" w:eastAsia="Times New Roman" w:hAnsi="Calibri" w:cs="Times New Roman"/>
                <w:b/>
                <w:bCs/>
                <w:color w:val="000000"/>
                <w:lang w:eastAsia="en-IN"/>
              </w:rPr>
              <w:t>Subject ID</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7E290C" w:rsidRPr="007E290C" w:rsidRDefault="007E290C" w:rsidP="007E290C">
            <w:pPr>
              <w:spacing w:after="0" w:line="240" w:lineRule="auto"/>
              <w:jc w:val="center"/>
              <w:rPr>
                <w:rFonts w:ascii="Calibri" w:eastAsia="Times New Roman" w:hAnsi="Calibri" w:cs="Times New Roman"/>
                <w:b/>
                <w:bCs/>
                <w:color w:val="000000"/>
                <w:lang w:eastAsia="en-IN"/>
              </w:rPr>
            </w:pPr>
            <w:r w:rsidRPr="007E290C">
              <w:rPr>
                <w:rFonts w:ascii="Calibri" w:eastAsia="Times New Roman" w:hAnsi="Calibri" w:cs="Times New Roman"/>
                <w:b/>
                <w:bCs/>
                <w:color w:val="000000"/>
                <w:lang w:eastAsia="en-IN"/>
              </w:rPr>
              <w:t>Age Group</w:t>
            </w:r>
          </w:p>
        </w:tc>
        <w:tc>
          <w:tcPr>
            <w:tcW w:w="248" w:type="dxa"/>
            <w:tcBorders>
              <w:top w:val="single" w:sz="4" w:space="0" w:color="auto"/>
              <w:left w:val="nil"/>
              <w:bottom w:val="single" w:sz="4" w:space="0" w:color="auto"/>
              <w:right w:val="single" w:sz="4" w:space="0" w:color="auto"/>
            </w:tcBorders>
            <w:shd w:val="clear" w:color="auto" w:fill="auto"/>
            <w:noWrap/>
            <w:vAlign w:val="bottom"/>
            <w:hideMark/>
          </w:tcPr>
          <w:p w:rsidR="007E290C" w:rsidRPr="007E290C" w:rsidRDefault="007E290C" w:rsidP="007E290C">
            <w:pPr>
              <w:spacing w:after="0" w:line="240" w:lineRule="auto"/>
              <w:jc w:val="center"/>
              <w:rPr>
                <w:rFonts w:ascii="Calibri" w:eastAsia="Times New Roman" w:hAnsi="Calibri" w:cs="Times New Roman"/>
                <w:b/>
                <w:bCs/>
                <w:color w:val="000000"/>
                <w:lang w:eastAsia="en-IN"/>
              </w:rPr>
            </w:pPr>
            <w:r w:rsidRPr="007E290C">
              <w:rPr>
                <w:rFonts w:ascii="Calibri" w:eastAsia="Times New Roman" w:hAnsi="Calibri" w:cs="Times New Roman"/>
                <w:b/>
                <w:bCs/>
                <w:color w:val="000000"/>
                <w:lang w:eastAsia="en-IN"/>
              </w:rPr>
              <w:t>Sex</w:t>
            </w:r>
          </w:p>
        </w:tc>
      </w:tr>
      <w:tr w:rsidR="007E290C" w:rsidRPr="007E290C" w:rsidTr="007E290C">
        <w:trPr>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7E290C" w:rsidRPr="007E290C" w:rsidRDefault="007E290C" w:rsidP="007E290C">
            <w:pPr>
              <w:spacing w:after="0" w:line="240" w:lineRule="auto"/>
              <w:rPr>
                <w:rFonts w:ascii="Calibri" w:eastAsia="Times New Roman" w:hAnsi="Calibri" w:cs="Times New Roman"/>
                <w:color w:val="000000"/>
                <w:lang w:eastAsia="en-IN"/>
              </w:rPr>
            </w:pPr>
            <w:r w:rsidRPr="007E290C">
              <w:rPr>
                <w:rFonts w:ascii="Calibri" w:eastAsia="Times New Roman" w:hAnsi="Calibri" w:cs="Times New Roman"/>
                <w:color w:val="000000"/>
                <w:lang w:eastAsia="en-IN"/>
              </w:rPr>
              <w:t>GW</w:t>
            </w:r>
          </w:p>
        </w:tc>
        <w:tc>
          <w:tcPr>
            <w:tcW w:w="1276" w:type="dxa"/>
            <w:tcBorders>
              <w:top w:val="nil"/>
              <w:left w:val="nil"/>
              <w:bottom w:val="single" w:sz="4" w:space="0" w:color="auto"/>
              <w:right w:val="single" w:sz="4" w:space="0" w:color="auto"/>
            </w:tcBorders>
            <w:shd w:val="clear" w:color="auto" w:fill="auto"/>
            <w:noWrap/>
            <w:vAlign w:val="bottom"/>
            <w:hideMark/>
          </w:tcPr>
          <w:p w:rsidR="007E290C" w:rsidRPr="007E290C" w:rsidRDefault="007E290C" w:rsidP="007E290C">
            <w:pPr>
              <w:spacing w:after="0" w:line="240" w:lineRule="auto"/>
              <w:rPr>
                <w:rFonts w:ascii="Calibri" w:eastAsia="Times New Roman" w:hAnsi="Calibri" w:cs="Times New Roman"/>
                <w:color w:val="000000"/>
                <w:lang w:eastAsia="en-IN"/>
              </w:rPr>
            </w:pPr>
            <w:r w:rsidRPr="007E290C">
              <w:rPr>
                <w:rFonts w:ascii="Calibri" w:eastAsia="Times New Roman" w:hAnsi="Calibri" w:cs="Times New Roman"/>
                <w:color w:val="000000"/>
                <w:lang w:eastAsia="en-IN"/>
              </w:rPr>
              <w:t>young</w:t>
            </w:r>
          </w:p>
        </w:tc>
        <w:tc>
          <w:tcPr>
            <w:tcW w:w="248" w:type="dxa"/>
            <w:tcBorders>
              <w:top w:val="nil"/>
              <w:left w:val="nil"/>
              <w:bottom w:val="single" w:sz="4" w:space="0" w:color="auto"/>
              <w:right w:val="single" w:sz="4" w:space="0" w:color="auto"/>
            </w:tcBorders>
            <w:shd w:val="clear" w:color="auto" w:fill="auto"/>
            <w:noWrap/>
            <w:vAlign w:val="bottom"/>
            <w:hideMark/>
          </w:tcPr>
          <w:p w:rsidR="007E290C" w:rsidRPr="007E290C" w:rsidRDefault="007E290C" w:rsidP="007E290C">
            <w:pPr>
              <w:spacing w:after="0" w:line="240" w:lineRule="auto"/>
              <w:rPr>
                <w:rFonts w:ascii="Calibri" w:eastAsia="Times New Roman" w:hAnsi="Calibri" w:cs="Times New Roman"/>
                <w:color w:val="000000"/>
                <w:lang w:eastAsia="en-IN"/>
              </w:rPr>
            </w:pPr>
            <w:r w:rsidRPr="007E290C">
              <w:rPr>
                <w:rFonts w:ascii="Calibri" w:eastAsia="Times New Roman" w:hAnsi="Calibri" w:cs="Times New Roman"/>
                <w:color w:val="000000"/>
                <w:lang w:eastAsia="en-IN"/>
              </w:rPr>
              <w:t>F</w:t>
            </w:r>
          </w:p>
        </w:tc>
      </w:tr>
      <w:tr w:rsidR="007E290C" w:rsidRPr="007E290C" w:rsidTr="007E290C">
        <w:trPr>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7E290C" w:rsidRPr="007E290C" w:rsidRDefault="007E290C" w:rsidP="007E290C">
            <w:pPr>
              <w:spacing w:after="0" w:line="240" w:lineRule="auto"/>
              <w:rPr>
                <w:rFonts w:ascii="Calibri" w:eastAsia="Times New Roman" w:hAnsi="Calibri" w:cs="Times New Roman"/>
                <w:color w:val="000000"/>
                <w:lang w:eastAsia="en-IN"/>
              </w:rPr>
            </w:pPr>
            <w:r w:rsidRPr="007E290C">
              <w:rPr>
                <w:rFonts w:ascii="Calibri" w:eastAsia="Times New Roman" w:hAnsi="Calibri" w:cs="Times New Roman"/>
                <w:color w:val="000000"/>
                <w:lang w:eastAsia="en-IN"/>
              </w:rPr>
              <w:t>JA</w:t>
            </w:r>
          </w:p>
        </w:tc>
        <w:tc>
          <w:tcPr>
            <w:tcW w:w="1276" w:type="dxa"/>
            <w:tcBorders>
              <w:top w:val="nil"/>
              <w:left w:val="nil"/>
              <w:bottom w:val="single" w:sz="4" w:space="0" w:color="auto"/>
              <w:right w:val="single" w:sz="4" w:space="0" w:color="auto"/>
            </w:tcBorders>
            <w:shd w:val="clear" w:color="auto" w:fill="auto"/>
            <w:noWrap/>
            <w:vAlign w:val="bottom"/>
            <w:hideMark/>
          </w:tcPr>
          <w:p w:rsidR="007E290C" w:rsidRPr="007E290C" w:rsidRDefault="007E290C" w:rsidP="007E290C">
            <w:pPr>
              <w:spacing w:after="0" w:line="240" w:lineRule="auto"/>
              <w:rPr>
                <w:rFonts w:ascii="Calibri" w:eastAsia="Times New Roman" w:hAnsi="Calibri" w:cs="Times New Roman"/>
                <w:color w:val="000000"/>
                <w:lang w:eastAsia="en-IN"/>
              </w:rPr>
            </w:pPr>
            <w:r w:rsidRPr="007E290C">
              <w:rPr>
                <w:rFonts w:ascii="Calibri" w:eastAsia="Times New Roman" w:hAnsi="Calibri" w:cs="Times New Roman"/>
                <w:color w:val="000000"/>
                <w:lang w:eastAsia="en-IN"/>
              </w:rPr>
              <w:t>middle</w:t>
            </w:r>
          </w:p>
        </w:tc>
        <w:tc>
          <w:tcPr>
            <w:tcW w:w="248" w:type="dxa"/>
            <w:tcBorders>
              <w:top w:val="nil"/>
              <w:left w:val="nil"/>
              <w:bottom w:val="single" w:sz="4" w:space="0" w:color="auto"/>
              <w:right w:val="single" w:sz="4" w:space="0" w:color="auto"/>
            </w:tcBorders>
            <w:shd w:val="clear" w:color="auto" w:fill="auto"/>
            <w:noWrap/>
            <w:vAlign w:val="bottom"/>
            <w:hideMark/>
          </w:tcPr>
          <w:p w:rsidR="007E290C" w:rsidRPr="007E290C" w:rsidRDefault="007E290C" w:rsidP="007E290C">
            <w:pPr>
              <w:spacing w:after="0" w:line="240" w:lineRule="auto"/>
              <w:rPr>
                <w:rFonts w:ascii="Calibri" w:eastAsia="Times New Roman" w:hAnsi="Calibri" w:cs="Times New Roman"/>
                <w:color w:val="000000"/>
                <w:lang w:eastAsia="en-IN"/>
              </w:rPr>
            </w:pPr>
            <w:r w:rsidRPr="007E290C">
              <w:rPr>
                <w:rFonts w:ascii="Calibri" w:eastAsia="Times New Roman" w:hAnsi="Calibri" w:cs="Times New Roman"/>
                <w:color w:val="000000"/>
                <w:lang w:eastAsia="en-IN"/>
              </w:rPr>
              <w:t>F</w:t>
            </w:r>
          </w:p>
        </w:tc>
      </w:tr>
      <w:tr w:rsidR="007E290C" w:rsidRPr="007E290C" w:rsidTr="007E290C">
        <w:trPr>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7E290C" w:rsidRPr="007E290C" w:rsidRDefault="007E290C" w:rsidP="007E290C">
            <w:pPr>
              <w:spacing w:after="0" w:line="240" w:lineRule="auto"/>
              <w:rPr>
                <w:rFonts w:ascii="Calibri" w:eastAsia="Times New Roman" w:hAnsi="Calibri" w:cs="Times New Roman"/>
                <w:color w:val="000000"/>
                <w:lang w:eastAsia="en-IN"/>
              </w:rPr>
            </w:pPr>
            <w:r w:rsidRPr="007E290C">
              <w:rPr>
                <w:rFonts w:ascii="Calibri" w:eastAsia="Times New Roman" w:hAnsi="Calibri" w:cs="Times New Roman"/>
                <w:color w:val="000000"/>
                <w:lang w:eastAsia="en-IN"/>
              </w:rPr>
              <w:t>TJ</w:t>
            </w:r>
          </w:p>
        </w:tc>
        <w:tc>
          <w:tcPr>
            <w:tcW w:w="1276" w:type="dxa"/>
            <w:tcBorders>
              <w:top w:val="nil"/>
              <w:left w:val="nil"/>
              <w:bottom w:val="single" w:sz="4" w:space="0" w:color="auto"/>
              <w:right w:val="single" w:sz="4" w:space="0" w:color="auto"/>
            </w:tcBorders>
            <w:shd w:val="clear" w:color="auto" w:fill="auto"/>
            <w:noWrap/>
            <w:vAlign w:val="bottom"/>
            <w:hideMark/>
          </w:tcPr>
          <w:p w:rsidR="007E290C" w:rsidRPr="007E290C" w:rsidRDefault="007E290C" w:rsidP="007E290C">
            <w:pPr>
              <w:spacing w:after="0" w:line="240" w:lineRule="auto"/>
              <w:rPr>
                <w:rFonts w:ascii="Calibri" w:eastAsia="Times New Roman" w:hAnsi="Calibri" w:cs="Times New Roman"/>
                <w:color w:val="000000"/>
                <w:lang w:eastAsia="en-IN"/>
              </w:rPr>
            </w:pPr>
            <w:r w:rsidRPr="007E290C">
              <w:rPr>
                <w:rFonts w:ascii="Calibri" w:eastAsia="Times New Roman" w:hAnsi="Calibri" w:cs="Times New Roman"/>
                <w:color w:val="000000"/>
                <w:lang w:eastAsia="en-IN"/>
              </w:rPr>
              <w:t>young</w:t>
            </w:r>
          </w:p>
        </w:tc>
        <w:tc>
          <w:tcPr>
            <w:tcW w:w="248" w:type="dxa"/>
            <w:tcBorders>
              <w:top w:val="nil"/>
              <w:left w:val="nil"/>
              <w:bottom w:val="single" w:sz="4" w:space="0" w:color="auto"/>
              <w:right w:val="single" w:sz="4" w:space="0" w:color="auto"/>
            </w:tcBorders>
            <w:shd w:val="clear" w:color="auto" w:fill="auto"/>
            <w:noWrap/>
            <w:vAlign w:val="bottom"/>
            <w:hideMark/>
          </w:tcPr>
          <w:p w:rsidR="007E290C" w:rsidRPr="007E290C" w:rsidRDefault="007E290C" w:rsidP="007E290C">
            <w:pPr>
              <w:spacing w:after="0" w:line="240" w:lineRule="auto"/>
              <w:rPr>
                <w:rFonts w:ascii="Calibri" w:eastAsia="Times New Roman" w:hAnsi="Calibri" w:cs="Times New Roman"/>
                <w:color w:val="000000"/>
                <w:lang w:eastAsia="en-IN"/>
              </w:rPr>
            </w:pPr>
            <w:r w:rsidRPr="007E290C">
              <w:rPr>
                <w:rFonts w:ascii="Calibri" w:eastAsia="Times New Roman" w:hAnsi="Calibri" w:cs="Times New Roman"/>
                <w:color w:val="000000"/>
                <w:lang w:eastAsia="en-IN"/>
              </w:rPr>
              <w:t>M</w:t>
            </w:r>
          </w:p>
        </w:tc>
      </w:tr>
      <w:tr w:rsidR="007E290C" w:rsidRPr="007E290C" w:rsidTr="007E290C">
        <w:trPr>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7E290C" w:rsidRPr="007E290C" w:rsidRDefault="007E290C" w:rsidP="007E290C">
            <w:pPr>
              <w:spacing w:after="0" w:line="240" w:lineRule="auto"/>
              <w:rPr>
                <w:rFonts w:ascii="Calibri" w:eastAsia="Times New Roman" w:hAnsi="Calibri" w:cs="Times New Roman"/>
                <w:color w:val="000000"/>
                <w:lang w:eastAsia="en-IN"/>
              </w:rPr>
            </w:pPr>
            <w:r w:rsidRPr="007E290C">
              <w:rPr>
                <w:rFonts w:ascii="Calibri" w:eastAsia="Times New Roman" w:hAnsi="Calibri" w:cs="Times New Roman"/>
                <w:color w:val="000000"/>
                <w:lang w:eastAsia="en-IN"/>
              </w:rPr>
              <w:t>JMA</w:t>
            </w:r>
          </w:p>
        </w:tc>
        <w:tc>
          <w:tcPr>
            <w:tcW w:w="1276" w:type="dxa"/>
            <w:tcBorders>
              <w:top w:val="nil"/>
              <w:left w:val="nil"/>
              <w:bottom w:val="single" w:sz="4" w:space="0" w:color="auto"/>
              <w:right w:val="single" w:sz="4" w:space="0" w:color="auto"/>
            </w:tcBorders>
            <w:shd w:val="clear" w:color="auto" w:fill="auto"/>
            <w:noWrap/>
            <w:vAlign w:val="bottom"/>
            <w:hideMark/>
          </w:tcPr>
          <w:p w:rsidR="007E290C" w:rsidRPr="007E290C" w:rsidRDefault="007E290C" w:rsidP="007E290C">
            <w:pPr>
              <w:spacing w:after="0" w:line="240" w:lineRule="auto"/>
              <w:rPr>
                <w:rFonts w:ascii="Calibri" w:eastAsia="Times New Roman" w:hAnsi="Calibri" w:cs="Times New Roman"/>
                <w:color w:val="000000"/>
                <w:lang w:eastAsia="en-IN"/>
              </w:rPr>
            </w:pPr>
            <w:r w:rsidRPr="007E290C">
              <w:rPr>
                <w:rFonts w:ascii="Calibri" w:eastAsia="Times New Roman" w:hAnsi="Calibri" w:cs="Times New Roman"/>
                <w:color w:val="000000"/>
                <w:lang w:eastAsia="en-IN"/>
              </w:rPr>
              <w:t>young</w:t>
            </w:r>
          </w:p>
        </w:tc>
        <w:tc>
          <w:tcPr>
            <w:tcW w:w="248" w:type="dxa"/>
            <w:tcBorders>
              <w:top w:val="nil"/>
              <w:left w:val="nil"/>
              <w:bottom w:val="single" w:sz="4" w:space="0" w:color="auto"/>
              <w:right w:val="single" w:sz="4" w:space="0" w:color="auto"/>
            </w:tcBorders>
            <w:shd w:val="clear" w:color="auto" w:fill="auto"/>
            <w:noWrap/>
            <w:vAlign w:val="bottom"/>
            <w:hideMark/>
          </w:tcPr>
          <w:p w:rsidR="007E290C" w:rsidRPr="007E290C" w:rsidRDefault="007E290C" w:rsidP="007E290C">
            <w:pPr>
              <w:spacing w:after="0" w:line="240" w:lineRule="auto"/>
              <w:rPr>
                <w:rFonts w:ascii="Calibri" w:eastAsia="Times New Roman" w:hAnsi="Calibri" w:cs="Times New Roman"/>
                <w:color w:val="000000"/>
                <w:lang w:eastAsia="en-IN"/>
              </w:rPr>
            </w:pPr>
            <w:r w:rsidRPr="007E290C">
              <w:rPr>
                <w:rFonts w:ascii="Calibri" w:eastAsia="Times New Roman" w:hAnsi="Calibri" w:cs="Times New Roman"/>
                <w:color w:val="000000"/>
                <w:lang w:eastAsia="en-IN"/>
              </w:rPr>
              <w:t>M</w:t>
            </w:r>
          </w:p>
        </w:tc>
      </w:tr>
      <w:tr w:rsidR="007E290C" w:rsidRPr="007E290C" w:rsidTr="007E290C">
        <w:trPr>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7E290C" w:rsidRPr="007E290C" w:rsidRDefault="007E290C" w:rsidP="007E290C">
            <w:pPr>
              <w:spacing w:after="0" w:line="240" w:lineRule="auto"/>
              <w:rPr>
                <w:rFonts w:ascii="Calibri" w:eastAsia="Times New Roman" w:hAnsi="Calibri" w:cs="Times New Roman"/>
                <w:color w:val="000000"/>
                <w:lang w:eastAsia="en-IN"/>
              </w:rPr>
            </w:pPr>
            <w:r w:rsidRPr="007E290C">
              <w:rPr>
                <w:rFonts w:ascii="Calibri" w:eastAsia="Times New Roman" w:hAnsi="Calibri" w:cs="Times New Roman"/>
                <w:color w:val="000000"/>
                <w:lang w:eastAsia="en-IN"/>
              </w:rPr>
              <w:t>JMO</w:t>
            </w:r>
          </w:p>
        </w:tc>
        <w:tc>
          <w:tcPr>
            <w:tcW w:w="1276" w:type="dxa"/>
            <w:tcBorders>
              <w:top w:val="nil"/>
              <w:left w:val="nil"/>
              <w:bottom w:val="single" w:sz="4" w:space="0" w:color="auto"/>
              <w:right w:val="single" w:sz="4" w:space="0" w:color="auto"/>
            </w:tcBorders>
            <w:shd w:val="clear" w:color="auto" w:fill="auto"/>
            <w:noWrap/>
            <w:vAlign w:val="bottom"/>
            <w:hideMark/>
          </w:tcPr>
          <w:p w:rsidR="007E290C" w:rsidRPr="007E290C" w:rsidRDefault="007E290C" w:rsidP="007E290C">
            <w:pPr>
              <w:spacing w:after="0" w:line="240" w:lineRule="auto"/>
              <w:rPr>
                <w:rFonts w:ascii="Calibri" w:eastAsia="Times New Roman" w:hAnsi="Calibri" w:cs="Times New Roman"/>
                <w:color w:val="000000"/>
                <w:lang w:eastAsia="en-IN"/>
              </w:rPr>
            </w:pPr>
            <w:r w:rsidRPr="007E290C">
              <w:rPr>
                <w:rFonts w:ascii="Calibri" w:eastAsia="Times New Roman" w:hAnsi="Calibri" w:cs="Times New Roman"/>
                <w:color w:val="000000"/>
                <w:lang w:eastAsia="en-IN"/>
              </w:rPr>
              <w:t>middle</w:t>
            </w:r>
          </w:p>
        </w:tc>
        <w:tc>
          <w:tcPr>
            <w:tcW w:w="248" w:type="dxa"/>
            <w:tcBorders>
              <w:top w:val="nil"/>
              <w:left w:val="nil"/>
              <w:bottom w:val="single" w:sz="4" w:space="0" w:color="auto"/>
              <w:right w:val="single" w:sz="4" w:space="0" w:color="auto"/>
            </w:tcBorders>
            <w:shd w:val="clear" w:color="auto" w:fill="auto"/>
            <w:noWrap/>
            <w:vAlign w:val="bottom"/>
            <w:hideMark/>
          </w:tcPr>
          <w:p w:rsidR="007E290C" w:rsidRPr="007E290C" w:rsidRDefault="007E290C" w:rsidP="007E290C">
            <w:pPr>
              <w:spacing w:after="0" w:line="240" w:lineRule="auto"/>
              <w:rPr>
                <w:rFonts w:ascii="Calibri" w:eastAsia="Times New Roman" w:hAnsi="Calibri" w:cs="Times New Roman"/>
                <w:color w:val="000000"/>
                <w:lang w:eastAsia="en-IN"/>
              </w:rPr>
            </w:pPr>
            <w:r w:rsidRPr="007E290C">
              <w:rPr>
                <w:rFonts w:ascii="Calibri" w:eastAsia="Times New Roman" w:hAnsi="Calibri" w:cs="Times New Roman"/>
                <w:color w:val="000000"/>
                <w:lang w:eastAsia="en-IN"/>
              </w:rPr>
              <w:t>F</w:t>
            </w:r>
          </w:p>
        </w:tc>
      </w:tr>
      <w:tr w:rsidR="007E290C" w:rsidRPr="007E290C" w:rsidTr="007E290C">
        <w:trPr>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7E290C" w:rsidRPr="007E290C" w:rsidRDefault="007E290C" w:rsidP="007E290C">
            <w:pPr>
              <w:spacing w:after="0" w:line="240" w:lineRule="auto"/>
              <w:rPr>
                <w:rFonts w:ascii="Calibri" w:eastAsia="Times New Roman" w:hAnsi="Calibri" w:cs="Times New Roman"/>
                <w:color w:val="000000"/>
                <w:lang w:eastAsia="en-IN"/>
              </w:rPr>
            </w:pPr>
            <w:r w:rsidRPr="007E290C">
              <w:rPr>
                <w:rFonts w:ascii="Calibri" w:eastAsia="Times New Roman" w:hAnsi="Calibri" w:cs="Times New Roman"/>
                <w:color w:val="000000"/>
                <w:lang w:eastAsia="en-IN"/>
              </w:rPr>
              <w:t>JQA</w:t>
            </w:r>
          </w:p>
        </w:tc>
        <w:tc>
          <w:tcPr>
            <w:tcW w:w="1276" w:type="dxa"/>
            <w:tcBorders>
              <w:top w:val="nil"/>
              <w:left w:val="nil"/>
              <w:bottom w:val="single" w:sz="4" w:space="0" w:color="auto"/>
              <w:right w:val="single" w:sz="4" w:space="0" w:color="auto"/>
            </w:tcBorders>
            <w:shd w:val="clear" w:color="auto" w:fill="auto"/>
            <w:noWrap/>
            <w:vAlign w:val="bottom"/>
            <w:hideMark/>
          </w:tcPr>
          <w:p w:rsidR="007E290C" w:rsidRPr="007E290C" w:rsidRDefault="007E290C" w:rsidP="007E290C">
            <w:pPr>
              <w:spacing w:after="0" w:line="240" w:lineRule="auto"/>
              <w:rPr>
                <w:rFonts w:ascii="Calibri" w:eastAsia="Times New Roman" w:hAnsi="Calibri" w:cs="Times New Roman"/>
                <w:color w:val="000000"/>
                <w:lang w:eastAsia="en-IN"/>
              </w:rPr>
            </w:pPr>
            <w:r w:rsidRPr="007E290C">
              <w:rPr>
                <w:rFonts w:ascii="Calibri" w:eastAsia="Times New Roman" w:hAnsi="Calibri" w:cs="Times New Roman"/>
                <w:color w:val="000000"/>
                <w:lang w:eastAsia="en-IN"/>
              </w:rPr>
              <w:t>old</w:t>
            </w:r>
          </w:p>
        </w:tc>
        <w:tc>
          <w:tcPr>
            <w:tcW w:w="248" w:type="dxa"/>
            <w:tcBorders>
              <w:top w:val="nil"/>
              <w:left w:val="nil"/>
              <w:bottom w:val="single" w:sz="4" w:space="0" w:color="auto"/>
              <w:right w:val="single" w:sz="4" w:space="0" w:color="auto"/>
            </w:tcBorders>
            <w:shd w:val="clear" w:color="auto" w:fill="auto"/>
            <w:noWrap/>
            <w:vAlign w:val="bottom"/>
            <w:hideMark/>
          </w:tcPr>
          <w:p w:rsidR="007E290C" w:rsidRPr="007E290C" w:rsidRDefault="007E290C" w:rsidP="007E290C">
            <w:pPr>
              <w:spacing w:after="0" w:line="240" w:lineRule="auto"/>
              <w:rPr>
                <w:rFonts w:ascii="Calibri" w:eastAsia="Times New Roman" w:hAnsi="Calibri" w:cs="Times New Roman"/>
                <w:color w:val="000000"/>
                <w:lang w:eastAsia="en-IN"/>
              </w:rPr>
            </w:pPr>
            <w:r w:rsidRPr="007E290C">
              <w:rPr>
                <w:rFonts w:ascii="Calibri" w:eastAsia="Times New Roman" w:hAnsi="Calibri" w:cs="Times New Roman"/>
                <w:color w:val="000000"/>
                <w:lang w:eastAsia="en-IN"/>
              </w:rPr>
              <w:t>F</w:t>
            </w:r>
          </w:p>
        </w:tc>
      </w:tr>
      <w:tr w:rsidR="007E290C" w:rsidRPr="007E290C" w:rsidTr="007E290C">
        <w:trPr>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7E290C" w:rsidRPr="007E290C" w:rsidRDefault="007E290C" w:rsidP="007E290C">
            <w:pPr>
              <w:spacing w:after="0" w:line="240" w:lineRule="auto"/>
              <w:rPr>
                <w:rFonts w:ascii="Calibri" w:eastAsia="Times New Roman" w:hAnsi="Calibri" w:cs="Times New Roman"/>
                <w:color w:val="000000"/>
                <w:lang w:eastAsia="en-IN"/>
              </w:rPr>
            </w:pPr>
            <w:r w:rsidRPr="007E290C">
              <w:rPr>
                <w:rFonts w:ascii="Calibri" w:eastAsia="Times New Roman" w:hAnsi="Calibri" w:cs="Times New Roman"/>
                <w:color w:val="000000"/>
                <w:lang w:eastAsia="en-IN"/>
              </w:rPr>
              <w:t>AJ</w:t>
            </w:r>
          </w:p>
        </w:tc>
        <w:tc>
          <w:tcPr>
            <w:tcW w:w="1276" w:type="dxa"/>
            <w:tcBorders>
              <w:top w:val="nil"/>
              <w:left w:val="nil"/>
              <w:bottom w:val="single" w:sz="4" w:space="0" w:color="auto"/>
              <w:right w:val="single" w:sz="4" w:space="0" w:color="auto"/>
            </w:tcBorders>
            <w:shd w:val="clear" w:color="auto" w:fill="auto"/>
            <w:noWrap/>
            <w:vAlign w:val="bottom"/>
            <w:hideMark/>
          </w:tcPr>
          <w:p w:rsidR="007E290C" w:rsidRPr="007E290C" w:rsidRDefault="007E290C" w:rsidP="007E290C">
            <w:pPr>
              <w:spacing w:after="0" w:line="240" w:lineRule="auto"/>
              <w:rPr>
                <w:rFonts w:ascii="Calibri" w:eastAsia="Times New Roman" w:hAnsi="Calibri" w:cs="Times New Roman"/>
                <w:color w:val="000000"/>
                <w:lang w:eastAsia="en-IN"/>
              </w:rPr>
            </w:pPr>
            <w:r w:rsidRPr="007E290C">
              <w:rPr>
                <w:rFonts w:ascii="Calibri" w:eastAsia="Times New Roman" w:hAnsi="Calibri" w:cs="Times New Roman"/>
                <w:color w:val="000000"/>
                <w:lang w:eastAsia="en-IN"/>
              </w:rPr>
              <w:t>old</w:t>
            </w:r>
          </w:p>
        </w:tc>
        <w:tc>
          <w:tcPr>
            <w:tcW w:w="248" w:type="dxa"/>
            <w:tcBorders>
              <w:top w:val="nil"/>
              <w:left w:val="nil"/>
              <w:bottom w:val="single" w:sz="4" w:space="0" w:color="auto"/>
              <w:right w:val="single" w:sz="4" w:space="0" w:color="auto"/>
            </w:tcBorders>
            <w:shd w:val="clear" w:color="auto" w:fill="auto"/>
            <w:noWrap/>
            <w:vAlign w:val="bottom"/>
            <w:hideMark/>
          </w:tcPr>
          <w:p w:rsidR="007E290C" w:rsidRPr="007E290C" w:rsidRDefault="007E290C" w:rsidP="007E290C">
            <w:pPr>
              <w:spacing w:after="0" w:line="240" w:lineRule="auto"/>
              <w:rPr>
                <w:rFonts w:ascii="Calibri" w:eastAsia="Times New Roman" w:hAnsi="Calibri" w:cs="Times New Roman"/>
                <w:color w:val="000000"/>
                <w:lang w:eastAsia="en-IN"/>
              </w:rPr>
            </w:pPr>
            <w:r w:rsidRPr="007E290C">
              <w:rPr>
                <w:rFonts w:ascii="Calibri" w:eastAsia="Times New Roman" w:hAnsi="Calibri" w:cs="Times New Roman"/>
                <w:color w:val="000000"/>
                <w:lang w:eastAsia="en-IN"/>
              </w:rPr>
              <w:t>F</w:t>
            </w:r>
          </w:p>
        </w:tc>
      </w:tr>
      <w:tr w:rsidR="007E290C" w:rsidRPr="007E290C" w:rsidTr="007E290C">
        <w:trPr>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7E290C" w:rsidRPr="007E290C" w:rsidRDefault="007E290C" w:rsidP="007E290C">
            <w:pPr>
              <w:spacing w:after="0" w:line="240" w:lineRule="auto"/>
              <w:rPr>
                <w:rFonts w:ascii="Calibri" w:eastAsia="Times New Roman" w:hAnsi="Calibri" w:cs="Times New Roman"/>
                <w:color w:val="000000"/>
                <w:lang w:eastAsia="en-IN"/>
              </w:rPr>
            </w:pPr>
            <w:r w:rsidRPr="007E290C">
              <w:rPr>
                <w:rFonts w:ascii="Calibri" w:eastAsia="Times New Roman" w:hAnsi="Calibri" w:cs="Times New Roman"/>
                <w:color w:val="000000"/>
                <w:lang w:eastAsia="en-IN"/>
              </w:rPr>
              <w:t>MVB</w:t>
            </w:r>
          </w:p>
        </w:tc>
        <w:tc>
          <w:tcPr>
            <w:tcW w:w="1276" w:type="dxa"/>
            <w:tcBorders>
              <w:top w:val="nil"/>
              <w:left w:val="nil"/>
              <w:bottom w:val="single" w:sz="4" w:space="0" w:color="auto"/>
              <w:right w:val="single" w:sz="4" w:space="0" w:color="auto"/>
            </w:tcBorders>
            <w:shd w:val="clear" w:color="auto" w:fill="auto"/>
            <w:noWrap/>
            <w:vAlign w:val="bottom"/>
            <w:hideMark/>
          </w:tcPr>
          <w:p w:rsidR="007E290C" w:rsidRPr="007E290C" w:rsidRDefault="007E290C" w:rsidP="007E290C">
            <w:pPr>
              <w:spacing w:after="0" w:line="240" w:lineRule="auto"/>
              <w:rPr>
                <w:rFonts w:ascii="Calibri" w:eastAsia="Times New Roman" w:hAnsi="Calibri" w:cs="Times New Roman"/>
                <w:color w:val="000000"/>
                <w:lang w:eastAsia="en-IN"/>
              </w:rPr>
            </w:pPr>
            <w:r w:rsidRPr="007E290C">
              <w:rPr>
                <w:rFonts w:ascii="Calibri" w:eastAsia="Times New Roman" w:hAnsi="Calibri" w:cs="Times New Roman"/>
                <w:color w:val="000000"/>
                <w:lang w:eastAsia="en-IN"/>
              </w:rPr>
              <w:t>young</w:t>
            </w:r>
          </w:p>
        </w:tc>
        <w:tc>
          <w:tcPr>
            <w:tcW w:w="248" w:type="dxa"/>
            <w:tcBorders>
              <w:top w:val="nil"/>
              <w:left w:val="nil"/>
              <w:bottom w:val="single" w:sz="4" w:space="0" w:color="auto"/>
              <w:right w:val="single" w:sz="4" w:space="0" w:color="auto"/>
            </w:tcBorders>
            <w:shd w:val="clear" w:color="auto" w:fill="auto"/>
            <w:noWrap/>
            <w:vAlign w:val="bottom"/>
            <w:hideMark/>
          </w:tcPr>
          <w:p w:rsidR="007E290C" w:rsidRPr="007E290C" w:rsidRDefault="007E290C" w:rsidP="007E290C">
            <w:pPr>
              <w:spacing w:after="0" w:line="240" w:lineRule="auto"/>
              <w:rPr>
                <w:rFonts w:ascii="Calibri" w:eastAsia="Times New Roman" w:hAnsi="Calibri" w:cs="Times New Roman"/>
                <w:color w:val="000000"/>
                <w:lang w:eastAsia="en-IN"/>
              </w:rPr>
            </w:pPr>
            <w:r w:rsidRPr="007E290C">
              <w:rPr>
                <w:rFonts w:ascii="Calibri" w:eastAsia="Times New Roman" w:hAnsi="Calibri" w:cs="Times New Roman"/>
                <w:color w:val="000000"/>
                <w:lang w:eastAsia="en-IN"/>
              </w:rPr>
              <w:t>M</w:t>
            </w:r>
          </w:p>
        </w:tc>
      </w:tr>
      <w:tr w:rsidR="007E290C" w:rsidRPr="007E290C" w:rsidTr="007E290C">
        <w:trPr>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7E290C" w:rsidRPr="007E290C" w:rsidRDefault="007E290C" w:rsidP="007E290C">
            <w:pPr>
              <w:spacing w:after="0" w:line="240" w:lineRule="auto"/>
              <w:rPr>
                <w:rFonts w:ascii="Calibri" w:eastAsia="Times New Roman" w:hAnsi="Calibri" w:cs="Times New Roman"/>
                <w:color w:val="000000"/>
                <w:lang w:eastAsia="en-IN"/>
              </w:rPr>
            </w:pPr>
            <w:r w:rsidRPr="007E290C">
              <w:rPr>
                <w:rFonts w:ascii="Calibri" w:eastAsia="Times New Roman" w:hAnsi="Calibri" w:cs="Times New Roman"/>
                <w:color w:val="000000"/>
                <w:lang w:eastAsia="en-IN"/>
              </w:rPr>
              <w:t>WHH</w:t>
            </w:r>
          </w:p>
        </w:tc>
        <w:tc>
          <w:tcPr>
            <w:tcW w:w="1276" w:type="dxa"/>
            <w:tcBorders>
              <w:top w:val="nil"/>
              <w:left w:val="nil"/>
              <w:bottom w:val="single" w:sz="4" w:space="0" w:color="auto"/>
              <w:right w:val="single" w:sz="4" w:space="0" w:color="auto"/>
            </w:tcBorders>
            <w:shd w:val="clear" w:color="auto" w:fill="auto"/>
            <w:noWrap/>
            <w:vAlign w:val="bottom"/>
            <w:hideMark/>
          </w:tcPr>
          <w:p w:rsidR="007E290C" w:rsidRPr="007E290C" w:rsidRDefault="007E290C" w:rsidP="007E290C">
            <w:pPr>
              <w:spacing w:after="0" w:line="240" w:lineRule="auto"/>
              <w:rPr>
                <w:rFonts w:ascii="Calibri" w:eastAsia="Times New Roman" w:hAnsi="Calibri" w:cs="Times New Roman"/>
                <w:color w:val="000000"/>
                <w:lang w:eastAsia="en-IN"/>
              </w:rPr>
            </w:pPr>
            <w:r w:rsidRPr="007E290C">
              <w:rPr>
                <w:rFonts w:ascii="Calibri" w:eastAsia="Times New Roman" w:hAnsi="Calibri" w:cs="Times New Roman"/>
                <w:color w:val="000000"/>
                <w:lang w:eastAsia="en-IN"/>
              </w:rPr>
              <w:t>old</w:t>
            </w:r>
          </w:p>
        </w:tc>
        <w:tc>
          <w:tcPr>
            <w:tcW w:w="248" w:type="dxa"/>
            <w:tcBorders>
              <w:top w:val="nil"/>
              <w:left w:val="nil"/>
              <w:bottom w:val="single" w:sz="4" w:space="0" w:color="auto"/>
              <w:right w:val="single" w:sz="4" w:space="0" w:color="auto"/>
            </w:tcBorders>
            <w:shd w:val="clear" w:color="auto" w:fill="auto"/>
            <w:noWrap/>
            <w:vAlign w:val="bottom"/>
            <w:hideMark/>
          </w:tcPr>
          <w:p w:rsidR="007E290C" w:rsidRPr="007E290C" w:rsidRDefault="007E290C" w:rsidP="007E290C">
            <w:pPr>
              <w:spacing w:after="0" w:line="240" w:lineRule="auto"/>
              <w:rPr>
                <w:rFonts w:ascii="Calibri" w:eastAsia="Times New Roman" w:hAnsi="Calibri" w:cs="Times New Roman"/>
                <w:color w:val="000000"/>
                <w:lang w:eastAsia="en-IN"/>
              </w:rPr>
            </w:pPr>
            <w:r w:rsidRPr="007E290C">
              <w:rPr>
                <w:rFonts w:ascii="Calibri" w:eastAsia="Times New Roman" w:hAnsi="Calibri" w:cs="Times New Roman"/>
                <w:color w:val="000000"/>
                <w:lang w:eastAsia="en-IN"/>
              </w:rPr>
              <w:t>F</w:t>
            </w:r>
          </w:p>
        </w:tc>
      </w:tr>
      <w:tr w:rsidR="007E290C" w:rsidRPr="007E290C" w:rsidTr="007E290C">
        <w:trPr>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7E290C" w:rsidRPr="007E290C" w:rsidRDefault="007E290C" w:rsidP="007E290C">
            <w:pPr>
              <w:spacing w:after="0" w:line="240" w:lineRule="auto"/>
              <w:rPr>
                <w:rFonts w:ascii="Calibri" w:eastAsia="Times New Roman" w:hAnsi="Calibri" w:cs="Times New Roman"/>
                <w:color w:val="000000"/>
                <w:lang w:eastAsia="en-IN"/>
              </w:rPr>
            </w:pPr>
            <w:r w:rsidRPr="007E290C">
              <w:rPr>
                <w:rFonts w:ascii="Calibri" w:eastAsia="Times New Roman" w:hAnsi="Calibri" w:cs="Times New Roman"/>
                <w:color w:val="000000"/>
                <w:lang w:eastAsia="en-IN"/>
              </w:rPr>
              <w:t>JT</w:t>
            </w:r>
          </w:p>
        </w:tc>
        <w:tc>
          <w:tcPr>
            <w:tcW w:w="1276" w:type="dxa"/>
            <w:tcBorders>
              <w:top w:val="nil"/>
              <w:left w:val="nil"/>
              <w:bottom w:val="single" w:sz="4" w:space="0" w:color="auto"/>
              <w:right w:val="single" w:sz="4" w:space="0" w:color="auto"/>
            </w:tcBorders>
            <w:shd w:val="clear" w:color="auto" w:fill="auto"/>
            <w:noWrap/>
            <w:vAlign w:val="bottom"/>
            <w:hideMark/>
          </w:tcPr>
          <w:p w:rsidR="007E290C" w:rsidRPr="007E290C" w:rsidRDefault="007E290C" w:rsidP="007E290C">
            <w:pPr>
              <w:spacing w:after="0" w:line="240" w:lineRule="auto"/>
              <w:rPr>
                <w:rFonts w:ascii="Calibri" w:eastAsia="Times New Roman" w:hAnsi="Calibri" w:cs="Times New Roman"/>
                <w:color w:val="000000"/>
                <w:lang w:eastAsia="en-IN"/>
              </w:rPr>
            </w:pPr>
            <w:r w:rsidRPr="007E290C">
              <w:rPr>
                <w:rFonts w:ascii="Calibri" w:eastAsia="Times New Roman" w:hAnsi="Calibri" w:cs="Times New Roman"/>
                <w:color w:val="000000"/>
                <w:lang w:eastAsia="en-IN"/>
              </w:rPr>
              <w:t>young</w:t>
            </w:r>
          </w:p>
        </w:tc>
        <w:tc>
          <w:tcPr>
            <w:tcW w:w="248" w:type="dxa"/>
            <w:tcBorders>
              <w:top w:val="nil"/>
              <w:left w:val="nil"/>
              <w:bottom w:val="single" w:sz="4" w:space="0" w:color="auto"/>
              <w:right w:val="single" w:sz="4" w:space="0" w:color="auto"/>
            </w:tcBorders>
            <w:shd w:val="clear" w:color="auto" w:fill="auto"/>
            <w:noWrap/>
            <w:vAlign w:val="bottom"/>
            <w:hideMark/>
          </w:tcPr>
          <w:p w:rsidR="007E290C" w:rsidRPr="007E290C" w:rsidRDefault="007E290C" w:rsidP="007E290C">
            <w:pPr>
              <w:spacing w:after="0" w:line="240" w:lineRule="auto"/>
              <w:rPr>
                <w:rFonts w:ascii="Calibri" w:eastAsia="Times New Roman" w:hAnsi="Calibri" w:cs="Times New Roman"/>
                <w:color w:val="000000"/>
                <w:lang w:eastAsia="en-IN"/>
              </w:rPr>
            </w:pPr>
            <w:r w:rsidRPr="007E290C">
              <w:rPr>
                <w:rFonts w:ascii="Calibri" w:eastAsia="Times New Roman" w:hAnsi="Calibri" w:cs="Times New Roman"/>
                <w:color w:val="000000"/>
                <w:lang w:eastAsia="en-IN"/>
              </w:rPr>
              <w:t>F</w:t>
            </w:r>
          </w:p>
        </w:tc>
      </w:tr>
      <w:tr w:rsidR="007E290C" w:rsidRPr="007E290C" w:rsidTr="007E290C">
        <w:trPr>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7E290C" w:rsidRPr="007E290C" w:rsidRDefault="007E290C" w:rsidP="007E290C">
            <w:pPr>
              <w:spacing w:after="0" w:line="240" w:lineRule="auto"/>
              <w:rPr>
                <w:rFonts w:ascii="Calibri" w:eastAsia="Times New Roman" w:hAnsi="Calibri" w:cs="Times New Roman"/>
                <w:color w:val="000000"/>
                <w:lang w:eastAsia="en-IN"/>
              </w:rPr>
            </w:pPr>
            <w:r w:rsidRPr="007E290C">
              <w:rPr>
                <w:rFonts w:ascii="Calibri" w:eastAsia="Times New Roman" w:hAnsi="Calibri" w:cs="Times New Roman"/>
                <w:color w:val="000000"/>
                <w:lang w:eastAsia="en-IN"/>
              </w:rPr>
              <w:t>JKP</w:t>
            </w:r>
          </w:p>
        </w:tc>
        <w:tc>
          <w:tcPr>
            <w:tcW w:w="1276" w:type="dxa"/>
            <w:tcBorders>
              <w:top w:val="nil"/>
              <w:left w:val="nil"/>
              <w:bottom w:val="single" w:sz="4" w:space="0" w:color="auto"/>
              <w:right w:val="single" w:sz="4" w:space="0" w:color="auto"/>
            </w:tcBorders>
            <w:shd w:val="clear" w:color="auto" w:fill="auto"/>
            <w:noWrap/>
            <w:vAlign w:val="bottom"/>
            <w:hideMark/>
          </w:tcPr>
          <w:p w:rsidR="007E290C" w:rsidRPr="007E290C" w:rsidRDefault="007E290C" w:rsidP="007E290C">
            <w:pPr>
              <w:spacing w:after="0" w:line="240" w:lineRule="auto"/>
              <w:rPr>
                <w:rFonts w:ascii="Calibri" w:eastAsia="Times New Roman" w:hAnsi="Calibri" w:cs="Times New Roman"/>
                <w:color w:val="000000"/>
                <w:lang w:eastAsia="en-IN"/>
              </w:rPr>
            </w:pPr>
            <w:r w:rsidRPr="007E290C">
              <w:rPr>
                <w:rFonts w:ascii="Calibri" w:eastAsia="Times New Roman" w:hAnsi="Calibri" w:cs="Times New Roman"/>
                <w:color w:val="000000"/>
                <w:lang w:eastAsia="en-IN"/>
              </w:rPr>
              <w:t>middle</w:t>
            </w:r>
          </w:p>
        </w:tc>
        <w:tc>
          <w:tcPr>
            <w:tcW w:w="248" w:type="dxa"/>
            <w:tcBorders>
              <w:top w:val="nil"/>
              <w:left w:val="nil"/>
              <w:bottom w:val="single" w:sz="4" w:space="0" w:color="auto"/>
              <w:right w:val="single" w:sz="4" w:space="0" w:color="auto"/>
            </w:tcBorders>
            <w:shd w:val="clear" w:color="auto" w:fill="auto"/>
            <w:noWrap/>
            <w:vAlign w:val="bottom"/>
            <w:hideMark/>
          </w:tcPr>
          <w:p w:rsidR="007E290C" w:rsidRPr="007E290C" w:rsidRDefault="007E290C" w:rsidP="007E290C">
            <w:pPr>
              <w:spacing w:after="0" w:line="240" w:lineRule="auto"/>
              <w:rPr>
                <w:rFonts w:ascii="Calibri" w:eastAsia="Times New Roman" w:hAnsi="Calibri" w:cs="Times New Roman"/>
                <w:color w:val="000000"/>
                <w:lang w:eastAsia="en-IN"/>
              </w:rPr>
            </w:pPr>
            <w:r w:rsidRPr="007E290C">
              <w:rPr>
                <w:rFonts w:ascii="Calibri" w:eastAsia="Times New Roman" w:hAnsi="Calibri" w:cs="Times New Roman"/>
                <w:color w:val="000000"/>
                <w:lang w:eastAsia="en-IN"/>
              </w:rPr>
              <w:t>M</w:t>
            </w:r>
          </w:p>
        </w:tc>
      </w:tr>
    </w:tbl>
    <w:p w:rsidR="00DA390E" w:rsidRDefault="00DA390E" w:rsidP="00DA390E">
      <w:pPr>
        <w:ind w:left="360"/>
      </w:pPr>
    </w:p>
    <w:tbl>
      <w:tblPr>
        <w:tblW w:w="3766" w:type="dxa"/>
        <w:tblInd w:w="558" w:type="dxa"/>
        <w:tblLook w:val="04A0" w:firstRow="1" w:lastRow="0" w:firstColumn="1" w:lastColumn="0" w:noHBand="0" w:noVBand="1"/>
      </w:tblPr>
      <w:tblGrid>
        <w:gridCol w:w="1705"/>
        <w:gridCol w:w="881"/>
        <w:gridCol w:w="682"/>
        <w:gridCol w:w="683"/>
      </w:tblGrid>
      <w:tr w:rsidR="002D1C5B" w:rsidRPr="002D1C5B" w:rsidTr="002D1C5B">
        <w:trPr>
          <w:trHeight w:val="300"/>
        </w:trPr>
        <w:tc>
          <w:tcPr>
            <w:tcW w:w="17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1C5B" w:rsidRPr="002D1C5B" w:rsidRDefault="002D1C5B" w:rsidP="002D1C5B">
            <w:pPr>
              <w:spacing w:after="0" w:line="240" w:lineRule="auto"/>
              <w:rPr>
                <w:rFonts w:ascii="Calibri" w:eastAsia="Times New Roman" w:hAnsi="Calibri" w:cs="Times New Roman"/>
                <w:b/>
                <w:bCs/>
                <w:color w:val="000000"/>
                <w:lang w:eastAsia="en-IN"/>
              </w:rPr>
            </w:pPr>
            <w:r w:rsidRPr="002D1C5B">
              <w:rPr>
                <w:rFonts w:ascii="Calibri" w:eastAsia="Times New Roman" w:hAnsi="Calibri" w:cs="Times New Roman"/>
                <w:b/>
                <w:bCs/>
                <w:color w:val="000000"/>
                <w:lang w:eastAsia="en-IN"/>
              </w:rPr>
              <w:t>Age Group/Sex</w:t>
            </w:r>
          </w:p>
        </w:tc>
        <w:tc>
          <w:tcPr>
            <w:tcW w:w="696" w:type="dxa"/>
            <w:tcBorders>
              <w:top w:val="single" w:sz="4" w:space="0" w:color="auto"/>
              <w:left w:val="nil"/>
              <w:bottom w:val="single" w:sz="4" w:space="0" w:color="auto"/>
              <w:right w:val="single" w:sz="4" w:space="0" w:color="auto"/>
            </w:tcBorders>
            <w:shd w:val="clear" w:color="auto" w:fill="auto"/>
            <w:noWrap/>
            <w:vAlign w:val="bottom"/>
            <w:hideMark/>
          </w:tcPr>
          <w:p w:rsidR="002D1C5B" w:rsidRPr="002D1C5B" w:rsidRDefault="002D1C5B" w:rsidP="002D1C5B">
            <w:pPr>
              <w:spacing w:after="0" w:line="240" w:lineRule="auto"/>
              <w:rPr>
                <w:rFonts w:ascii="Calibri" w:eastAsia="Times New Roman" w:hAnsi="Calibri" w:cs="Times New Roman"/>
                <w:b/>
                <w:bCs/>
                <w:color w:val="000000"/>
                <w:lang w:eastAsia="en-IN"/>
              </w:rPr>
            </w:pPr>
            <w:r w:rsidRPr="002D1C5B">
              <w:rPr>
                <w:rFonts w:ascii="Calibri" w:eastAsia="Times New Roman" w:hAnsi="Calibri" w:cs="Times New Roman"/>
                <w:b/>
                <w:bCs/>
                <w:color w:val="000000"/>
                <w:lang w:eastAsia="en-IN"/>
              </w:rPr>
              <w:t>Female</w:t>
            </w:r>
          </w:p>
        </w:tc>
        <w:tc>
          <w:tcPr>
            <w:tcW w:w="682" w:type="dxa"/>
            <w:tcBorders>
              <w:top w:val="single" w:sz="4" w:space="0" w:color="auto"/>
              <w:left w:val="nil"/>
              <w:bottom w:val="single" w:sz="4" w:space="0" w:color="auto"/>
              <w:right w:val="single" w:sz="4" w:space="0" w:color="auto"/>
            </w:tcBorders>
            <w:shd w:val="clear" w:color="auto" w:fill="auto"/>
            <w:noWrap/>
            <w:vAlign w:val="bottom"/>
            <w:hideMark/>
          </w:tcPr>
          <w:p w:rsidR="002D1C5B" w:rsidRPr="002D1C5B" w:rsidRDefault="002D1C5B" w:rsidP="002D1C5B">
            <w:pPr>
              <w:spacing w:after="0" w:line="240" w:lineRule="auto"/>
              <w:rPr>
                <w:rFonts w:ascii="Calibri" w:eastAsia="Times New Roman" w:hAnsi="Calibri" w:cs="Times New Roman"/>
                <w:b/>
                <w:bCs/>
                <w:color w:val="000000"/>
                <w:lang w:eastAsia="en-IN"/>
              </w:rPr>
            </w:pPr>
            <w:r w:rsidRPr="002D1C5B">
              <w:rPr>
                <w:rFonts w:ascii="Calibri" w:eastAsia="Times New Roman" w:hAnsi="Calibri" w:cs="Times New Roman"/>
                <w:b/>
                <w:bCs/>
                <w:color w:val="000000"/>
                <w:lang w:eastAsia="en-IN"/>
              </w:rPr>
              <w:t>Male</w:t>
            </w:r>
          </w:p>
        </w:tc>
        <w:tc>
          <w:tcPr>
            <w:tcW w:w="683" w:type="dxa"/>
            <w:tcBorders>
              <w:top w:val="single" w:sz="4" w:space="0" w:color="auto"/>
              <w:left w:val="nil"/>
              <w:bottom w:val="single" w:sz="4" w:space="0" w:color="auto"/>
              <w:right w:val="single" w:sz="4" w:space="0" w:color="auto"/>
            </w:tcBorders>
            <w:shd w:val="clear" w:color="auto" w:fill="auto"/>
            <w:noWrap/>
            <w:vAlign w:val="bottom"/>
            <w:hideMark/>
          </w:tcPr>
          <w:p w:rsidR="002D1C5B" w:rsidRPr="002D1C5B" w:rsidRDefault="002D1C5B" w:rsidP="002D1C5B">
            <w:pPr>
              <w:spacing w:after="0" w:line="240" w:lineRule="auto"/>
              <w:rPr>
                <w:rFonts w:ascii="Calibri" w:eastAsia="Times New Roman" w:hAnsi="Calibri" w:cs="Times New Roman"/>
                <w:b/>
                <w:bCs/>
                <w:color w:val="000000"/>
                <w:lang w:eastAsia="en-IN"/>
              </w:rPr>
            </w:pPr>
            <w:r w:rsidRPr="002D1C5B">
              <w:rPr>
                <w:rFonts w:ascii="Calibri" w:eastAsia="Times New Roman" w:hAnsi="Calibri" w:cs="Times New Roman"/>
                <w:b/>
                <w:bCs/>
                <w:color w:val="000000"/>
                <w:lang w:eastAsia="en-IN"/>
              </w:rPr>
              <w:t>Total</w:t>
            </w:r>
          </w:p>
        </w:tc>
      </w:tr>
      <w:tr w:rsidR="002D1C5B" w:rsidRPr="002D1C5B" w:rsidTr="002D1C5B">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rsidR="002D1C5B" w:rsidRPr="002D1C5B" w:rsidRDefault="002D1C5B" w:rsidP="002D1C5B">
            <w:pPr>
              <w:spacing w:after="0" w:line="240" w:lineRule="auto"/>
              <w:rPr>
                <w:rFonts w:ascii="Calibri" w:eastAsia="Times New Roman" w:hAnsi="Calibri" w:cs="Times New Roman"/>
                <w:color w:val="000000"/>
                <w:lang w:eastAsia="en-IN"/>
              </w:rPr>
            </w:pPr>
            <w:r w:rsidRPr="002D1C5B">
              <w:rPr>
                <w:rFonts w:ascii="Calibri" w:eastAsia="Times New Roman" w:hAnsi="Calibri" w:cs="Times New Roman"/>
                <w:color w:val="000000"/>
                <w:lang w:eastAsia="en-IN"/>
              </w:rPr>
              <w:t>young</w:t>
            </w:r>
          </w:p>
        </w:tc>
        <w:tc>
          <w:tcPr>
            <w:tcW w:w="696" w:type="dxa"/>
            <w:tcBorders>
              <w:top w:val="nil"/>
              <w:left w:val="nil"/>
              <w:bottom w:val="single" w:sz="4" w:space="0" w:color="auto"/>
              <w:right w:val="single" w:sz="4" w:space="0" w:color="auto"/>
            </w:tcBorders>
            <w:shd w:val="clear" w:color="auto" w:fill="auto"/>
            <w:noWrap/>
            <w:vAlign w:val="bottom"/>
            <w:hideMark/>
          </w:tcPr>
          <w:p w:rsidR="002D1C5B" w:rsidRPr="002D1C5B" w:rsidRDefault="002D1C5B" w:rsidP="002D1C5B">
            <w:pPr>
              <w:spacing w:after="0" w:line="240" w:lineRule="auto"/>
              <w:jc w:val="right"/>
              <w:rPr>
                <w:rFonts w:ascii="Calibri" w:eastAsia="Times New Roman" w:hAnsi="Calibri" w:cs="Times New Roman"/>
                <w:color w:val="000000"/>
                <w:lang w:eastAsia="en-IN"/>
              </w:rPr>
            </w:pPr>
            <w:r w:rsidRPr="002D1C5B">
              <w:rPr>
                <w:rFonts w:ascii="Calibri" w:eastAsia="Times New Roman" w:hAnsi="Calibri" w:cs="Times New Roman"/>
                <w:color w:val="000000"/>
                <w:lang w:eastAsia="en-IN"/>
              </w:rPr>
              <w:t>2</w:t>
            </w:r>
          </w:p>
        </w:tc>
        <w:tc>
          <w:tcPr>
            <w:tcW w:w="682" w:type="dxa"/>
            <w:tcBorders>
              <w:top w:val="nil"/>
              <w:left w:val="nil"/>
              <w:bottom w:val="single" w:sz="4" w:space="0" w:color="auto"/>
              <w:right w:val="single" w:sz="4" w:space="0" w:color="auto"/>
            </w:tcBorders>
            <w:shd w:val="clear" w:color="auto" w:fill="auto"/>
            <w:noWrap/>
            <w:vAlign w:val="bottom"/>
            <w:hideMark/>
          </w:tcPr>
          <w:p w:rsidR="002D1C5B" w:rsidRPr="002D1C5B" w:rsidRDefault="002D1C5B" w:rsidP="002D1C5B">
            <w:pPr>
              <w:spacing w:after="0" w:line="240" w:lineRule="auto"/>
              <w:jc w:val="right"/>
              <w:rPr>
                <w:rFonts w:ascii="Calibri" w:eastAsia="Times New Roman" w:hAnsi="Calibri" w:cs="Times New Roman"/>
                <w:color w:val="000000"/>
                <w:lang w:eastAsia="en-IN"/>
              </w:rPr>
            </w:pPr>
            <w:r w:rsidRPr="002D1C5B">
              <w:rPr>
                <w:rFonts w:ascii="Calibri" w:eastAsia="Times New Roman" w:hAnsi="Calibri" w:cs="Times New Roman"/>
                <w:color w:val="000000"/>
                <w:lang w:eastAsia="en-IN"/>
              </w:rPr>
              <w:t>3</w:t>
            </w:r>
          </w:p>
        </w:tc>
        <w:tc>
          <w:tcPr>
            <w:tcW w:w="683" w:type="dxa"/>
            <w:tcBorders>
              <w:top w:val="nil"/>
              <w:left w:val="nil"/>
              <w:bottom w:val="single" w:sz="4" w:space="0" w:color="auto"/>
              <w:right w:val="single" w:sz="4" w:space="0" w:color="auto"/>
            </w:tcBorders>
            <w:shd w:val="clear" w:color="auto" w:fill="auto"/>
            <w:noWrap/>
            <w:vAlign w:val="bottom"/>
            <w:hideMark/>
          </w:tcPr>
          <w:p w:rsidR="002D1C5B" w:rsidRPr="002D1C5B" w:rsidRDefault="002D1C5B" w:rsidP="002D1C5B">
            <w:pPr>
              <w:spacing w:after="0" w:line="240" w:lineRule="auto"/>
              <w:jc w:val="right"/>
              <w:rPr>
                <w:rFonts w:ascii="Calibri" w:eastAsia="Times New Roman" w:hAnsi="Calibri" w:cs="Times New Roman"/>
                <w:color w:val="000000"/>
                <w:lang w:eastAsia="en-IN"/>
              </w:rPr>
            </w:pPr>
            <w:r w:rsidRPr="002D1C5B">
              <w:rPr>
                <w:rFonts w:ascii="Calibri" w:eastAsia="Times New Roman" w:hAnsi="Calibri" w:cs="Times New Roman"/>
                <w:color w:val="000000"/>
                <w:lang w:eastAsia="en-IN"/>
              </w:rPr>
              <w:t>5</w:t>
            </w:r>
          </w:p>
        </w:tc>
      </w:tr>
      <w:tr w:rsidR="002D1C5B" w:rsidRPr="002D1C5B" w:rsidTr="002D1C5B">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rsidR="002D1C5B" w:rsidRPr="002D1C5B" w:rsidRDefault="002D1C5B" w:rsidP="002D1C5B">
            <w:pPr>
              <w:spacing w:after="0" w:line="240" w:lineRule="auto"/>
              <w:rPr>
                <w:rFonts w:ascii="Calibri" w:eastAsia="Times New Roman" w:hAnsi="Calibri" w:cs="Times New Roman"/>
                <w:color w:val="000000"/>
                <w:lang w:eastAsia="en-IN"/>
              </w:rPr>
            </w:pPr>
            <w:r w:rsidRPr="002D1C5B">
              <w:rPr>
                <w:rFonts w:ascii="Calibri" w:eastAsia="Times New Roman" w:hAnsi="Calibri" w:cs="Times New Roman"/>
                <w:color w:val="000000"/>
                <w:lang w:eastAsia="en-IN"/>
              </w:rPr>
              <w:t>middle</w:t>
            </w:r>
          </w:p>
        </w:tc>
        <w:tc>
          <w:tcPr>
            <w:tcW w:w="696" w:type="dxa"/>
            <w:tcBorders>
              <w:top w:val="nil"/>
              <w:left w:val="nil"/>
              <w:bottom w:val="single" w:sz="4" w:space="0" w:color="auto"/>
              <w:right w:val="single" w:sz="4" w:space="0" w:color="auto"/>
            </w:tcBorders>
            <w:shd w:val="clear" w:color="auto" w:fill="auto"/>
            <w:noWrap/>
            <w:vAlign w:val="bottom"/>
            <w:hideMark/>
          </w:tcPr>
          <w:p w:rsidR="002D1C5B" w:rsidRPr="002D1C5B" w:rsidRDefault="002D1C5B" w:rsidP="002D1C5B">
            <w:pPr>
              <w:spacing w:after="0" w:line="240" w:lineRule="auto"/>
              <w:jc w:val="right"/>
              <w:rPr>
                <w:rFonts w:ascii="Calibri" w:eastAsia="Times New Roman" w:hAnsi="Calibri" w:cs="Times New Roman"/>
                <w:color w:val="000000"/>
                <w:lang w:eastAsia="en-IN"/>
              </w:rPr>
            </w:pPr>
            <w:r w:rsidRPr="002D1C5B">
              <w:rPr>
                <w:rFonts w:ascii="Calibri" w:eastAsia="Times New Roman" w:hAnsi="Calibri" w:cs="Times New Roman"/>
                <w:color w:val="000000"/>
                <w:lang w:eastAsia="en-IN"/>
              </w:rPr>
              <w:t>2</w:t>
            </w:r>
          </w:p>
        </w:tc>
        <w:tc>
          <w:tcPr>
            <w:tcW w:w="682" w:type="dxa"/>
            <w:tcBorders>
              <w:top w:val="nil"/>
              <w:left w:val="nil"/>
              <w:bottom w:val="single" w:sz="4" w:space="0" w:color="auto"/>
              <w:right w:val="single" w:sz="4" w:space="0" w:color="auto"/>
            </w:tcBorders>
            <w:shd w:val="clear" w:color="auto" w:fill="auto"/>
            <w:noWrap/>
            <w:vAlign w:val="bottom"/>
            <w:hideMark/>
          </w:tcPr>
          <w:p w:rsidR="002D1C5B" w:rsidRPr="002D1C5B" w:rsidRDefault="002D1C5B" w:rsidP="002D1C5B">
            <w:pPr>
              <w:spacing w:after="0" w:line="240" w:lineRule="auto"/>
              <w:jc w:val="right"/>
              <w:rPr>
                <w:rFonts w:ascii="Calibri" w:eastAsia="Times New Roman" w:hAnsi="Calibri" w:cs="Times New Roman"/>
                <w:color w:val="000000"/>
                <w:lang w:eastAsia="en-IN"/>
              </w:rPr>
            </w:pPr>
            <w:r w:rsidRPr="002D1C5B">
              <w:rPr>
                <w:rFonts w:ascii="Calibri" w:eastAsia="Times New Roman" w:hAnsi="Calibri" w:cs="Times New Roman"/>
                <w:color w:val="000000"/>
                <w:lang w:eastAsia="en-IN"/>
              </w:rPr>
              <w:t>1</w:t>
            </w:r>
          </w:p>
        </w:tc>
        <w:tc>
          <w:tcPr>
            <w:tcW w:w="683" w:type="dxa"/>
            <w:tcBorders>
              <w:top w:val="nil"/>
              <w:left w:val="nil"/>
              <w:bottom w:val="single" w:sz="4" w:space="0" w:color="auto"/>
              <w:right w:val="single" w:sz="4" w:space="0" w:color="auto"/>
            </w:tcBorders>
            <w:shd w:val="clear" w:color="auto" w:fill="auto"/>
            <w:noWrap/>
            <w:vAlign w:val="bottom"/>
            <w:hideMark/>
          </w:tcPr>
          <w:p w:rsidR="002D1C5B" w:rsidRPr="002D1C5B" w:rsidRDefault="002D1C5B" w:rsidP="002D1C5B">
            <w:pPr>
              <w:spacing w:after="0" w:line="240" w:lineRule="auto"/>
              <w:jc w:val="right"/>
              <w:rPr>
                <w:rFonts w:ascii="Calibri" w:eastAsia="Times New Roman" w:hAnsi="Calibri" w:cs="Times New Roman"/>
                <w:color w:val="000000"/>
                <w:lang w:eastAsia="en-IN"/>
              </w:rPr>
            </w:pPr>
            <w:r w:rsidRPr="002D1C5B">
              <w:rPr>
                <w:rFonts w:ascii="Calibri" w:eastAsia="Times New Roman" w:hAnsi="Calibri" w:cs="Times New Roman"/>
                <w:color w:val="000000"/>
                <w:lang w:eastAsia="en-IN"/>
              </w:rPr>
              <w:t>3</w:t>
            </w:r>
          </w:p>
        </w:tc>
      </w:tr>
      <w:tr w:rsidR="002D1C5B" w:rsidRPr="002D1C5B" w:rsidTr="002D1C5B">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rsidR="002D1C5B" w:rsidRPr="002D1C5B" w:rsidRDefault="002D1C5B" w:rsidP="002D1C5B">
            <w:pPr>
              <w:spacing w:after="0" w:line="240" w:lineRule="auto"/>
              <w:rPr>
                <w:rFonts w:ascii="Calibri" w:eastAsia="Times New Roman" w:hAnsi="Calibri" w:cs="Times New Roman"/>
                <w:color w:val="000000"/>
                <w:lang w:eastAsia="en-IN"/>
              </w:rPr>
            </w:pPr>
            <w:r w:rsidRPr="002D1C5B">
              <w:rPr>
                <w:rFonts w:ascii="Calibri" w:eastAsia="Times New Roman" w:hAnsi="Calibri" w:cs="Times New Roman"/>
                <w:color w:val="000000"/>
                <w:lang w:eastAsia="en-IN"/>
              </w:rPr>
              <w:t>old</w:t>
            </w:r>
          </w:p>
        </w:tc>
        <w:tc>
          <w:tcPr>
            <w:tcW w:w="696" w:type="dxa"/>
            <w:tcBorders>
              <w:top w:val="nil"/>
              <w:left w:val="nil"/>
              <w:bottom w:val="single" w:sz="4" w:space="0" w:color="auto"/>
              <w:right w:val="single" w:sz="4" w:space="0" w:color="auto"/>
            </w:tcBorders>
            <w:shd w:val="clear" w:color="auto" w:fill="auto"/>
            <w:noWrap/>
            <w:vAlign w:val="bottom"/>
            <w:hideMark/>
          </w:tcPr>
          <w:p w:rsidR="002D1C5B" w:rsidRPr="002D1C5B" w:rsidRDefault="002D1C5B" w:rsidP="002D1C5B">
            <w:pPr>
              <w:spacing w:after="0" w:line="240" w:lineRule="auto"/>
              <w:jc w:val="right"/>
              <w:rPr>
                <w:rFonts w:ascii="Calibri" w:eastAsia="Times New Roman" w:hAnsi="Calibri" w:cs="Times New Roman"/>
                <w:color w:val="000000"/>
                <w:lang w:eastAsia="en-IN"/>
              </w:rPr>
            </w:pPr>
            <w:r w:rsidRPr="002D1C5B">
              <w:rPr>
                <w:rFonts w:ascii="Calibri" w:eastAsia="Times New Roman" w:hAnsi="Calibri" w:cs="Times New Roman"/>
                <w:color w:val="000000"/>
                <w:lang w:eastAsia="en-IN"/>
              </w:rPr>
              <w:t>3</w:t>
            </w:r>
          </w:p>
        </w:tc>
        <w:tc>
          <w:tcPr>
            <w:tcW w:w="682" w:type="dxa"/>
            <w:tcBorders>
              <w:top w:val="nil"/>
              <w:left w:val="nil"/>
              <w:bottom w:val="single" w:sz="4" w:space="0" w:color="auto"/>
              <w:right w:val="single" w:sz="4" w:space="0" w:color="auto"/>
            </w:tcBorders>
            <w:shd w:val="clear" w:color="auto" w:fill="auto"/>
            <w:noWrap/>
            <w:vAlign w:val="bottom"/>
            <w:hideMark/>
          </w:tcPr>
          <w:p w:rsidR="002D1C5B" w:rsidRPr="002D1C5B" w:rsidRDefault="002D1C5B" w:rsidP="002D1C5B">
            <w:pPr>
              <w:spacing w:after="0" w:line="240" w:lineRule="auto"/>
              <w:jc w:val="right"/>
              <w:rPr>
                <w:rFonts w:ascii="Calibri" w:eastAsia="Times New Roman" w:hAnsi="Calibri" w:cs="Times New Roman"/>
                <w:color w:val="000000"/>
                <w:lang w:eastAsia="en-IN"/>
              </w:rPr>
            </w:pPr>
            <w:r w:rsidRPr="002D1C5B">
              <w:rPr>
                <w:rFonts w:ascii="Calibri" w:eastAsia="Times New Roman" w:hAnsi="Calibri" w:cs="Times New Roman"/>
                <w:color w:val="000000"/>
                <w:lang w:eastAsia="en-IN"/>
              </w:rPr>
              <w:t>0</w:t>
            </w:r>
          </w:p>
        </w:tc>
        <w:tc>
          <w:tcPr>
            <w:tcW w:w="683" w:type="dxa"/>
            <w:tcBorders>
              <w:top w:val="nil"/>
              <w:left w:val="nil"/>
              <w:bottom w:val="single" w:sz="4" w:space="0" w:color="auto"/>
              <w:right w:val="single" w:sz="4" w:space="0" w:color="auto"/>
            </w:tcBorders>
            <w:shd w:val="clear" w:color="auto" w:fill="auto"/>
            <w:noWrap/>
            <w:vAlign w:val="bottom"/>
            <w:hideMark/>
          </w:tcPr>
          <w:p w:rsidR="002D1C5B" w:rsidRPr="002D1C5B" w:rsidRDefault="002D1C5B" w:rsidP="002D1C5B">
            <w:pPr>
              <w:spacing w:after="0" w:line="240" w:lineRule="auto"/>
              <w:jc w:val="right"/>
              <w:rPr>
                <w:rFonts w:ascii="Calibri" w:eastAsia="Times New Roman" w:hAnsi="Calibri" w:cs="Times New Roman"/>
                <w:color w:val="000000"/>
                <w:lang w:eastAsia="en-IN"/>
              </w:rPr>
            </w:pPr>
            <w:r w:rsidRPr="002D1C5B">
              <w:rPr>
                <w:rFonts w:ascii="Calibri" w:eastAsia="Times New Roman" w:hAnsi="Calibri" w:cs="Times New Roman"/>
                <w:color w:val="000000"/>
                <w:lang w:eastAsia="en-IN"/>
              </w:rPr>
              <w:t>3</w:t>
            </w:r>
          </w:p>
        </w:tc>
      </w:tr>
      <w:tr w:rsidR="002D1C5B" w:rsidRPr="002D1C5B" w:rsidTr="002D1C5B">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rsidR="002D1C5B" w:rsidRPr="002D1C5B" w:rsidRDefault="002D1C5B" w:rsidP="002D1C5B">
            <w:pPr>
              <w:spacing w:after="0" w:line="240" w:lineRule="auto"/>
              <w:rPr>
                <w:rFonts w:ascii="Calibri" w:eastAsia="Times New Roman" w:hAnsi="Calibri" w:cs="Times New Roman"/>
                <w:color w:val="000000"/>
                <w:lang w:eastAsia="en-IN"/>
              </w:rPr>
            </w:pPr>
            <w:r w:rsidRPr="002D1C5B">
              <w:rPr>
                <w:rFonts w:ascii="Calibri" w:eastAsia="Times New Roman" w:hAnsi="Calibri" w:cs="Times New Roman"/>
                <w:color w:val="000000"/>
                <w:lang w:eastAsia="en-IN"/>
              </w:rPr>
              <w:t>Total</w:t>
            </w:r>
          </w:p>
        </w:tc>
        <w:tc>
          <w:tcPr>
            <w:tcW w:w="696" w:type="dxa"/>
            <w:tcBorders>
              <w:top w:val="nil"/>
              <w:left w:val="nil"/>
              <w:bottom w:val="single" w:sz="4" w:space="0" w:color="auto"/>
              <w:right w:val="single" w:sz="4" w:space="0" w:color="auto"/>
            </w:tcBorders>
            <w:shd w:val="clear" w:color="auto" w:fill="auto"/>
            <w:noWrap/>
            <w:vAlign w:val="bottom"/>
            <w:hideMark/>
          </w:tcPr>
          <w:p w:rsidR="002D1C5B" w:rsidRPr="002D1C5B" w:rsidRDefault="002D1C5B" w:rsidP="002D1C5B">
            <w:pPr>
              <w:spacing w:after="0" w:line="240" w:lineRule="auto"/>
              <w:jc w:val="right"/>
              <w:rPr>
                <w:rFonts w:ascii="Calibri" w:eastAsia="Times New Roman" w:hAnsi="Calibri" w:cs="Times New Roman"/>
                <w:color w:val="000000"/>
                <w:lang w:eastAsia="en-IN"/>
              </w:rPr>
            </w:pPr>
            <w:r w:rsidRPr="002D1C5B">
              <w:rPr>
                <w:rFonts w:ascii="Calibri" w:eastAsia="Times New Roman" w:hAnsi="Calibri" w:cs="Times New Roman"/>
                <w:color w:val="000000"/>
                <w:lang w:eastAsia="en-IN"/>
              </w:rPr>
              <w:t>7</w:t>
            </w:r>
          </w:p>
        </w:tc>
        <w:tc>
          <w:tcPr>
            <w:tcW w:w="682" w:type="dxa"/>
            <w:tcBorders>
              <w:top w:val="nil"/>
              <w:left w:val="nil"/>
              <w:bottom w:val="single" w:sz="4" w:space="0" w:color="auto"/>
              <w:right w:val="single" w:sz="4" w:space="0" w:color="auto"/>
            </w:tcBorders>
            <w:shd w:val="clear" w:color="auto" w:fill="auto"/>
            <w:noWrap/>
            <w:vAlign w:val="bottom"/>
            <w:hideMark/>
          </w:tcPr>
          <w:p w:rsidR="002D1C5B" w:rsidRPr="002D1C5B" w:rsidRDefault="002D1C5B" w:rsidP="002D1C5B">
            <w:pPr>
              <w:spacing w:after="0" w:line="240" w:lineRule="auto"/>
              <w:jc w:val="right"/>
              <w:rPr>
                <w:rFonts w:ascii="Calibri" w:eastAsia="Times New Roman" w:hAnsi="Calibri" w:cs="Times New Roman"/>
                <w:color w:val="000000"/>
                <w:lang w:eastAsia="en-IN"/>
              </w:rPr>
            </w:pPr>
            <w:r w:rsidRPr="002D1C5B">
              <w:rPr>
                <w:rFonts w:ascii="Calibri" w:eastAsia="Times New Roman" w:hAnsi="Calibri" w:cs="Times New Roman"/>
                <w:color w:val="000000"/>
                <w:lang w:eastAsia="en-IN"/>
              </w:rPr>
              <w:t>4</w:t>
            </w:r>
          </w:p>
        </w:tc>
        <w:tc>
          <w:tcPr>
            <w:tcW w:w="683" w:type="dxa"/>
            <w:tcBorders>
              <w:top w:val="nil"/>
              <w:left w:val="nil"/>
              <w:bottom w:val="single" w:sz="4" w:space="0" w:color="auto"/>
              <w:right w:val="single" w:sz="4" w:space="0" w:color="auto"/>
            </w:tcBorders>
            <w:shd w:val="clear" w:color="auto" w:fill="auto"/>
            <w:noWrap/>
            <w:vAlign w:val="bottom"/>
            <w:hideMark/>
          </w:tcPr>
          <w:p w:rsidR="002D1C5B" w:rsidRPr="002D1C5B" w:rsidRDefault="002D1C5B" w:rsidP="002D1C5B">
            <w:pPr>
              <w:spacing w:after="0" w:line="240" w:lineRule="auto"/>
              <w:jc w:val="right"/>
              <w:rPr>
                <w:rFonts w:ascii="Calibri" w:eastAsia="Times New Roman" w:hAnsi="Calibri" w:cs="Times New Roman"/>
                <w:color w:val="000000"/>
                <w:lang w:eastAsia="en-IN"/>
              </w:rPr>
            </w:pPr>
            <w:r w:rsidRPr="002D1C5B">
              <w:rPr>
                <w:rFonts w:ascii="Calibri" w:eastAsia="Times New Roman" w:hAnsi="Calibri" w:cs="Times New Roman"/>
                <w:color w:val="000000"/>
                <w:lang w:eastAsia="en-IN"/>
              </w:rPr>
              <w:t>11</w:t>
            </w:r>
          </w:p>
        </w:tc>
      </w:tr>
    </w:tbl>
    <w:p w:rsidR="002D1C5B" w:rsidRDefault="002D1C5B" w:rsidP="00DA390E">
      <w:pPr>
        <w:ind w:left="360"/>
      </w:pPr>
    </w:p>
    <w:p w:rsidR="0065342B" w:rsidRPr="00C447F9" w:rsidRDefault="0065342B" w:rsidP="0065342B">
      <w:pPr>
        <w:autoSpaceDE w:val="0"/>
        <w:autoSpaceDN w:val="0"/>
        <w:adjustRightInd w:val="0"/>
        <w:spacing w:after="200" w:line="276" w:lineRule="auto"/>
        <w:ind w:left="360"/>
        <w:rPr>
          <w:rFonts w:cstheme="minorHAnsi"/>
        </w:rPr>
      </w:pPr>
      <w:r w:rsidRPr="00C447F9">
        <w:rPr>
          <w:rFonts w:cstheme="minorHAnsi"/>
          <w:b/>
        </w:rPr>
        <w:t>Chi-Square Test</w:t>
      </w:r>
      <w:r w:rsidRPr="00C447F9">
        <w:rPr>
          <w:rFonts w:cstheme="minorHAnsi"/>
        </w:rPr>
        <w:t>: The chi-square test is for testing null hypothesis.</w:t>
      </w:r>
    </w:p>
    <w:p w:rsidR="0065342B" w:rsidRPr="00C447F9" w:rsidRDefault="0065342B" w:rsidP="0065342B">
      <w:pPr>
        <w:autoSpaceDE w:val="0"/>
        <w:autoSpaceDN w:val="0"/>
        <w:adjustRightInd w:val="0"/>
        <w:spacing w:after="200" w:line="276" w:lineRule="auto"/>
        <w:ind w:left="360"/>
        <w:rPr>
          <w:rFonts w:cstheme="minorHAnsi"/>
        </w:rPr>
      </w:pPr>
      <w:r w:rsidRPr="00C447F9">
        <w:rPr>
          <w:rFonts w:cstheme="minorHAnsi"/>
        </w:rPr>
        <w:t>A null hypothesis is a hypothesis that says there is no statistical relationship between the two categorical features</w:t>
      </w:r>
      <w:r>
        <w:rPr>
          <w:rFonts w:ascii="Calibri" w:hAnsi="Calibri" w:cs="Calibri"/>
          <w:lang w:val="en"/>
        </w:rPr>
        <w:t xml:space="preserve"> means they are independent features</w:t>
      </w:r>
      <w:r w:rsidRPr="00C447F9">
        <w:rPr>
          <w:rFonts w:cstheme="minorHAnsi"/>
        </w:rPr>
        <w:t>. It is usually the hypothesis a researcher or experimenter will try to disprove.</w:t>
      </w:r>
    </w:p>
    <w:p w:rsidR="0065342B" w:rsidRPr="00C447F9" w:rsidRDefault="0065342B" w:rsidP="0065342B">
      <w:pPr>
        <w:autoSpaceDE w:val="0"/>
        <w:autoSpaceDN w:val="0"/>
        <w:adjustRightInd w:val="0"/>
        <w:spacing w:after="200" w:line="276" w:lineRule="auto"/>
        <w:ind w:left="360"/>
        <w:rPr>
          <w:rFonts w:cstheme="minorHAnsi"/>
        </w:rPr>
      </w:pPr>
      <w:r w:rsidRPr="00C447F9">
        <w:rPr>
          <w:rFonts w:cstheme="minorHAnsi"/>
        </w:rPr>
        <w:lastRenderedPageBreak/>
        <w:t xml:space="preserve">Significance level: We can choose significance levels </w:t>
      </w:r>
      <w:r>
        <w:rPr>
          <w:rFonts w:cstheme="minorHAnsi"/>
        </w:rPr>
        <w:t>from</w:t>
      </w:r>
      <w:r w:rsidRPr="00C447F9">
        <w:rPr>
          <w:rFonts w:cstheme="minorHAnsi"/>
        </w:rPr>
        <w:t xml:space="preserve"> 0.01</w:t>
      </w:r>
      <w:r>
        <w:rPr>
          <w:rFonts w:cstheme="minorHAnsi"/>
        </w:rPr>
        <w:t xml:space="preserve"> to</w:t>
      </w:r>
      <w:r w:rsidRPr="00C447F9">
        <w:rPr>
          <w:rFonts w:cstheme="minorHAnsi"/>
        </w:rPr>
        <w:t xml:space="preserve"> 0.10; but any value between 0 and 1 can be used. </w:t>
      </w:r>
      <w:r w:rsidRPr="00C447F9">
        <w:rPr>
          <w:rFonts w:cstheme="minorHAnsi"/>
        </w:rPr>
        <w:tab/>
      </w:r>
    </w:p>
    <w:p w:rsidR="0065342B" w:rsidRPr="00C447F9" w:rsidRDefault="0065342B" w:rsidP="0065342B">
      <w:pPr>
        <w:autoSpaceDE w:val="0"/>
        <w:autoSpaceDN w:val="0"/>
        <w:adjustRightInd w:val="0"/>
        <w:spacing w:after="200" w:line="276" w:lineRule="auto"/>
        <w:ind w:left="360"/>
        <w:rPr>
          <w:rFonts w:cstheme="minorHAnsi"/>
        </w:rPr>
      </w:pPr>
      <w:r w:rsidRPr="00C447F9">
        <w:rPr>
          <w:rFonts w:cstheme="minorHAnsi"/>
        </w:rPr>
        <w:t>Before we can proceed, we need to know degrees of freedom.</w:t>
      </w:r>
    </w:p>
    <w:p w:rsidR="0065342B" w:rsidRPr="00C447F9" w:rsidRDefault="0065342B" w:rsidP="0065342B">
      <w:pPr>
        <w:autoSpaceDE w:val="0"/>
        <w:autoSpaceDN w:val="0"/>
        <w:adjustRightInd w:val="0"/>
        <w:spacing w:after="200" w:line="276" w:lineRule="auto"/>
        <w:ind w:left="360"/>
        <w:rPr>
          <w:rFonts w:cstheme="minorHAnsi"/>
        </w:rPr>
      </w:pPr>
      <w:r w:rsidRPr="00C447F9">
        <w:rPr>
          <w:rFonts w:cstheme="minorHAnsi"/>
        </w:rPr>
        <w:t>Degrees of freedom = (number of</w:t>
      </w:r>
      <w:r>
        <w:rPr>
          <w:rFonts w:cstheme="minorHAnsi"/>
        </w:rPr>
        <w:t xml:space="preserve"> </w:t>
      </w:r>
      <w:r w:rsidRPr="00C447F9">
        <w:rPr>
          <w:rFonts w:cstheme="minorHAnsi"/>
        </w:rPr>
        <w:t xml:space="preserve">rows minus one) x (number of columns minus one) </w:t>
      </w:r>
    </w:p>
    <w:p w:rsidR="0065342B" w:rsidRPr="00C447F9" w:rsidRDefault="0065342B" w:rsidP="0065342B">
      <w:pPr>
        <w:autoSpaceDE w:val="0"/>
        <w:autoSpaceDN w:val="0"/>
        <w:adjustRightInd w:val="0"/>
        <w:spacing w:before="100" w:after="100" w:line="240" w:lineRule="auto"/>
        <w:ind w:left="360"/>
        <w:rPr>
          <w:rFonts w:cstheme="minorHAnsi"/>
        </w:rPr>
      </w:pPr>
      <w:r w:rsidRPr="00C447F9">
        <w:rPr>
          <w:rFonts w:cstheme="minorHAnsi"/>
        </w:rPr>
        <w:t xml:space="preserve">DF = (r - 1) * (c - 1) </w:t>
      </w:r>
    </w:p>
    <w:p w:rsidR="0065342B" w:rsidRPr="00C447F9" w:rsidRDefault="0065342B" w:rsidP="0065342B">
      <w:pPr>
        <w:autoSpaceDE w:val="0"/>
        <w:autoSpaceDN w:val="0"/>
        <w:adjustRightInd w:val="0"/>
        <w:spacing w:before="100" w:after="100" w:line="240" w:lineRule="auto"/>
        <w:ind w:left="360"/>
        <w:rPr>
          <w:rFonts w:cstheme="minorHAnsi"/>
        </w:rPr>
      </w:pPr>
      <w:r w:rsidRPr="00C447F9">
        <w:rPr>
          <w:rFonts w:cstheme="minorHAnsi"/>
        </w:rPr>
        <w:t>Probability of 0: It indicates that both categorical variables are dependent</w:t>
      </w:r>
    </w:p>
    <w:p w:rsidR="0065342B" w:rsidRPr="00C447F9" w:rsidRDefault="0065342B" w:rsidP="0065342B">
      <w:pPr>
        <w:autoSpaceDE w:val="0"/>
        <w:autoSpaceDN w:val="0"/>
        <w:adjustRightInd w:val="0"/>
        <w:spacing w:before="100" w:after="100" w:line="240" w:lineRule="auto"/>
        <w:ind w:left="360"/>
        <w:rPr>
          <w:rFonts w:cstheme="minorHAnsi"/>
        </w:rPr>
      </w:pPr>
      <w:r w:rsidRPr="00C447F9">
        <w:rPr>
          <w:rFonts w:cstheme="minorHAnsi"/>
        </w:rPr>
        <w:t>Probability of 1: It shows that both categorical variables are independent.</w:t>
      </w:r>
      <w:r w:rsidRPr="00C447F9">
        <w:rPr>
          <w:rFonts w:cstheme="minorHAnsi"/>
        </w:rPr>
        <w:tab/>
      </w:r>
    </w:p>
    <w:p w:rsidR="0065342B" w:rsidRDefault="0065342B" w:rsidP="0065342B">
      <w:pPr>
        <w:autoSpaceDE w:val="0"/>
        <w:autoSpaceDN w:val="0"/>
        <w:adjustRightInd w:val="0"/>
        <w:spacing w:before="100" w:after="100" w:line="240" w:lineRule="auto"/>
        <w:ind w:left="360"/>
        <w:rPr>
          <w:rFonts w:cstheme="minorHAnsi"/>
        </w:rPr>
      </w:pPr>
      <w:r w:rsidRPr="00C447F9">
        <w:rPr>
          <w:rFonts w:cstheme="minorHAnsi"/>
        </w:rPr>
        <w:t xml:space="preserve">It is found by  </w:t>
      </w:r>
    </w:p>
    <w:p w:rsidR="00AA555E" w:rsidRPr="00C447F9" w:rsidRDefault="00AA555E" w:rsidP="0065342B">
      <w:pPr>
        <w:autoSpaceDE w:val="0"/>
        <w:autoSpaceDN w:val="0"/>
        <w:adjustRightInd w:val="0"/>
        <w:spacing w:before="100" w:after="100" w:line="240" w:lineRule="auto"/>
        <w:ind w:left="360"/>
        <w:rPr>
          <w:rFonts w:cstheme="minorHAnsi"/>
        </w:rPr>
      </w:pPr>
      <w:r w:rsidRPr="00AA555E">
        <w:rPr>
          <w:rFonts w:cstheme="minorHAnsi"/>
          <w:noProof/>
          <w:lang w:eastAsia="en-IN"/>
        </w:rPr>
        <w:drawing>
          <wp:inline distT="0" distB="0" distL="0" distR="0">
            <wp:extent cx="1908175" cy="421640"/>
            <wp:effectExtent l="0" t="0" r="0" b="0"/>
            <wp:docPr id="23" name="Picture 23" descr="\\v-ramprasadm\Shared\CHI SQUA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ramprasadm\Shared\CHI SQUARE.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8175" cy="421640"/>
                    </a:xfrm>
                    <a:prstGeom prst="rect">
                      <a:avLst/>
                    </a:prstGeom>
                    <a:noFill/>
                    <a:ln>
                      <a:noFill/>
                    </a:ln>
                  </pic:spPr>
                </pic:pic>
              </a:graphicData>
            </a:graphic>
          </wp:inline>
        </w:drawing>
      </w:r>
    </w:p>
    <w:p w:rsidR="0065342B" w:rsidRPr="0065342B" w:rsidRDefault="0065342B" w:rsidP="0065342B">
      <w:pPr>
        <w:pStyle w:val="ListParagraph"/>
        <w:numPr>
          <w:ilvl w:val="0"/>
          <w:numId w:val="10"/>
        </w:numPr>
        <w:autoSpaceDE w:val="0"/>
        <w:autoSpaceDN w:val="0"/>
        <w:adjustRightInd w:val="0"/>
        <w:spacing w:after="200" w:line="276" w:lineRule="auto"/>
        <w:rPr>
          <w:rFonts w:cstheme="minorHAnsi"/>
        </w:rPr>
      </w:pPr>
      <w:r w:rsidRPr="0065342B">
        <w:rPr>
          <w:rFonts w:cstheme="minorHAnsi"/>
        </w:rPr>
        <w:t xml:space="preserve">DF is the degrees of freedom </w:t>
      </w:r>
    </w:p>
    <w:p w:rsidR="0065342B" w:rsidRPr="0065342B" w:rsidRDefault="0065342B" w:rsidP="0065342B">
      <w:pPr>
        <w:pStyle w:val="ListParagraph"/>
        <w:numPr>
          <w:ilvl w:val="0"/>
          <w:numId w:val="10"/>
        </w:numPr>
        <w:autoSpaceDE w:val="0"/>
        <w:autoSpaceDN w:val="0"/>
        <w:adjustRightInd w:val="0"/>
        <w:spacing w:after="200" w:line="276" w:lineRule="auto"/>
        <w:rPr>
          <w:rFonts w:cstheme="minorHAnsi"/>
        </w:rPr>
      </w:pPr>
      <w:r w:rsidRPr="0065342B">
        <w:rPr>
          <w:rFonts w:cstheme="minorHAnsi"/>
        </w:rPr>
        <w:t xml:space="preserve">r is the number of levels of gender </w:t>
      </w:r>
      <w:r w:rsidR="0098572B">
        <w:rPr>
          <w:rFonts w:cstheme="minorHAnsi"/>
        </w:rPr>
        <w:t>Ex: 2</w:t>
      </w:r>
    </w:p>
    <w:p w:rsidR="0065342B" w:rsidRPr="0065342B" w:rsidRDefault="0065342B" w:rsidP="0065342B">
      <w:pPr>
        <w:pStyle w:val="ListParagraph"/>
        <w:numPr>
          <w:ilvl w:val="0"/>
          <w:numId w:val="10"/>
        </w:numPr>
        <w:autoSpaceDE w:val="0"/>
        <w:autoSpaceDN w:val="0"/>
        <w:adjustRightInd w:val="0"/>
        <w:spacing w:after="200" w:line="276" w:lineRule="auto"/>
        <w:rPr>
          <w:rFonts w:cstheme="minorHAnsi"/>
        </w:rPr>
      </w:pPr>
      <w:r w:rsidRPr="0065342B">
        <w:rPr>
          <w:rFonts w:cstheme="minorHAnsi"/>
        </w:rPr>
        <w:t xml:space="preserve">c is the number of levels of the voting preference </w:t>
      </w:r>
      <w:r w:rsidR="0098572B">
        <w:rPr>
          <w:rFonts w:cstheme="minorHAnsi"/>
        </w:rPr>
        <w:t>Ex: 3</w:t>
      </w:r>
    </w:p>
    <w:p w:rsidR="0065342B" w:rsidRPr="0065342B" w:rsidRDefault="0065342B" w:rsidP="0065342B">
      <w:pPr>
        <w:pStyle w:val="ListParagraph"/>
        <w:numPr>
          <w:ilvl w:val="0"/>
          <w:numId w:val="10"/>
        </w:numPr>
        <w:autoSpaceDE w:val="0"/>
        <w:autoSpaceDN w:val="0"/>
        <w:adjustRightInd w:val="0"/>
        <w:spacing w:after="200" w:line="276" w:lineRule="auto"/>
        <w:rPr>
          <w:rFonts w:cstheme="minorHAnsi"/>
        </w:rPr>
      </w:pPr>
      <w:r w:rsidRPr="0065342B">
        <w:rPr>
          <w:rFonts w:cstheme="minorHAnsi"/>
        </w:rPr>
        <w:t xml:space="preserve">nr is the number of observations from level r of gender </w:t>
      </w:r>
      <w:r w:rsidR="0098572B">
        <w:rPr>
          <w:rFonts w:cstheme="minorHAnsi"/>
        </w:rPr>
        <w:t>Ex: 400, 600</w:t>
      </w:r>
    </w:p>
    <w:p w:rsidR="0065342B" w:rsidRPr="0065342B" w:rsidRDefault="0065342B" w:rsidP="0065342B">
      <w:pPr>
        <w:pStyle w:val="ListParagraph"/>
        <w:numPr>
          <w:ilvl w:val="0"/>
          <w:numId w:val="10"/>
        </w:numPr>
        <w:autoSpaceDE w:val="0"/>
        <w:autoSpaceDN w:val="0"/>
        <w:adjustRightInd w:val="0"/>
        <w:spacing w:after="200" w:line="276" w:lineRule="auto"/>
        <w:rPr>
          <w:rFonts w:cstheme="minorHAnsi"/>
        </w:rPr>
      </w:pPr>
      <w:r w:rsidRPr="0065342B">
        <w:rPr>
          <w:rFonts w:cstheme="minorHAnsi"/>
        </w:rPr>
        <w:t>nc is the number of observations from level c of voting preference</w:t>
      </w:r>
      <w:r w:rsidR="0098572B">
        <w:rPr>
          <w:rFonts w:cstheme="minorHAnsi"/>
        </w:rPr>
        <w:t xml:space="preserve"> Ex: 450, 450, 100</w:t>
      </w:r>
    </w:p>
    <w:p w:rsidR="0065342B" w:rsidRPr="0065342B" w:rsidRDefault="0065342B" w:rsidP="0065342B">
      <w:pPr>
        <w:pStyle w:val="ListParagraph"/>
        <w:numPr>
          <w:ilvl w:val="0"/>
          <w:numId w:val="10"/>
        </w:numPr>
        <w:autoSpaceDE w:val="0"/>
        <w:autoSpaceDN w:val="0"/>
        <w:adjustRightInd w:val="0"/>
        <w:spacing w:after="200" w:line="276" w:lineRule="auto"/>
        <w:rPr>
          <w:rFonts w:cstheme="minorHAnsi"/>
        </w:rPr>
      </w:pPr>
      <w:r w:rsidRPr="0065342B">
        <w:rPr>
          <w:rFonts w:cstheme="minorHAnsi"/>
        </w:rPr>
        <w:t xml:space="preserve">n is the number of observations in the sample </w:t>
      </w:r>
      <w:r w:rsidR="0098572B">
        <w:rPr>
          <w:rFonts w:cstheme="minorHAnsi"/>
        </w:rPr>
        <w:t>Ex: 1000</w:t>
      </w:r>
    </w:p>
    <w:p w:rsidR="0065342B" w:rsidRPr="0065342B" w:rsidRDefault="0065342B" w:rsidP="0065342B">
      <w:pPr>
        <w:pStyle w:val="ListParagraph"/>
        <w:numPr>
          <w:ilvl w:val="0"/>
          <w:numId w:val="10"/>
        </w:numPr>
        <w:autoSpaceDE w:val="0"/>
        <w:autoSpaceDN w:val="0"/>
        <w:adjustRightInd w:val="0"/>
        <w:spacing w:after="200" w:line="276" w:lineRule="auto"/>
        <w:rPr>
          <w:rFonts w:cstheme="minorHAnsi"/>
        </w:rPr>
      </w:pPr>
      <w:r w:rsidRPr="0065342B">
        <w:rPr>
          <w:rFonts w:cstheme="minorHAnsi"/>
        </w:rPr>
        <w:t>Er,c is the expected frequency count whe</w:t>
      </w:r>
      <w:r w:rsidR="0098572B">
        <w:rPr>
          <w:rFonts w:cstheme="minorHAnsi"/>
        </w:rPr>
        <w:t>re</w:t>
      </w:r>
      <w:r w:rsidRPr="0065342B">
        <w:rPr>
          <w:rFonts w:cstheme="minorHAnsi"/>
        </w:rPr>
        <w:t xml:space="preserve"> gender is level r and voting preference is level c</w:t>
      </w:r>
    </w:p>
    <w:p w:rsidR="0065342B" w:rsidRPr="0065342B" w:rsidRDefault="0065342B" w:rsidP="0065342B">
      <w:pPr>
        <w:pStyle w:val="ListParagraph"/>
        <w:numPr>
          <w:ilvl w:val="0"/>
          <w:numId w:val="10"/>
        </w:numPr>
        <w:autoSpaceDE w:val="0"/>
        <w:autoSpaceDN w:val="0"/>
        <w:adjustRightInd w:val="0"/>
        <w:spacing w:after="200" w:line="276" w:lineRule="auto"/>
        <w:rPr>
          <w:rFonts w:cstheme="minorHAnsi"/>
        </w:rPr>
      </w:pPr>
      <w:r w:rsidRPr="0065342B">
        <w:rPr>
          <w:rFonts w:cstheme="minorHAnsi"/>
        </w:rPr>
        <w:t>Or,c is the observed frequency count whe</w:t>
      </w:r>
      <w:r w:rsidR="0098572B">
        <w:rPr>
          <w:rFonts w:cstheme="minorHAnsi"/>
        </w:rPr>
        <w:t>re</w:t>
      </w:r>
      <w:r w:rsidRPr="0065342B">
        <w:rPr>
          <w:rFonts w:cstheme="minorHAnsi"/>
        </w:rPr>
        <w:t xml:space="preserve"> gender is level r voting preference is level c.</w:t>
      </w:r>
    </w:p>
    <w:p w:rsidR="0065342B" w:rsidRPr="00C447F9" w:rsidRDefault="0065342B" w:rsidP="0065342B">
      <w:pPr>
        <w:autoSpaceDE w:val="0"/>
        <w:autoSpaceDN w:val="0"/>
        <w:adjustRightInd w:val="0"/>
        <w:spacing w:after="200" w:line="276" w:lineRule="auto"/>
        <w:ind w:left="360"/>
        <w:rPr>
          <w:rFonts w:cstheme="minorHAnsi"/>
        </w:rPr>
      </w:pPr>
      <w:r w:rsidRPr="00C447F9">
        <w:rPr>
          <w:rFonts w:cstheme="minorHAnsi"/>
        </w:rPr>
        <w:t>Sample Analysis</w:t>
      </w:r>
    </w:p>
    <w:p w:rsidR="0065342B" w:rsidRDefault="0065342B" w:rsidP="0065342B">
      <w:pPr>
        <w:autoSpaceDE w:val="0"/>
        <w:autoSpaceDN w:val="0"/>
        <w:adjustRightInd w:val="0"/>
        <w:spacing w:after="200" w:line="276" w:lineRule="auto"/>
        <w:ind w:left="360"/>
        <w:rPr>
          <w:rFonts w:cstheme="minorHAnsi"/>
        </w:rPr>
      </w:pPr>
      <w:r w:rsidRPr="00C447F9">
        <w:rPr>
          <w:rFonts w:cstheme="minorHAnsi"/>
        </w:rPr>
        <w:t>A public opinion poll surveyed a simple random sample of 1000 voters. Voters were classified by gender (male or female) and by voting preference (Republican, Democrat, or Independent). Results are shown in the contingency table/Two-way table below.</w:t>
      </w:r>
    </w:p>
    <w:p w:rsidR="0065342B" w:rsidRDefault="0065342B" w:rsidP="0065342B">
      <w:pPr>
        <w:autoSpaceDE w:val="0"/>
        <w:autoSpaceDN w:val="0"/>
        <w:adjustRightInd w:val="0"/>
        <w:spacing w:after="200" w:line="276" w:lineRule="auto"/>
        <w:ind w:left="360"/>
        <w:rPr>
          <w:rFonts w:cstheme="minorHAnsi"/>
        </w:rPr>
      </w:pPr>
      <w:r w:rsidRPr="00C447F9">
        <w:rPr>
          <w:rFonts w:cstheme="minorHAnsi"/>
          <w:noProof/>
          <w:lang w:eastAsia="en-IN"/>
        </w:rPr>
        <w:drawing>
          <wp:inline distT="0" distB="0" distL="0" distR="0" wp14:anchorId="43FCFCCE" wp14:editId="5B7B4B1E">
            <wp:extent cx="5227320" cy="22586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7320" cy="2258695"/>
                    </a:xfrm>
                    <a:prstGeom prst="rect">
                      <a:avLst/>
                    </a:prstGeom>
                    <a:noFill/>
                    <a:ln>
                      <a:noFill/>
                    </a:ln>
                  </pic:spPr>
                </pic:pic>
              </a:graphicData>
            </a:graphic>
          </wp:inline>
        </w:drawing>
      </w:r>
    </w:p>
    <w:p w:rsidR="00FD550B" w:rsidRPr="00C447F9" w:rsidRDefault="00FD550B" w:rsidP="00FD550B">
      <w:pPr>
        <w:autoSpaceDE w:val="0"/>
        <w:autoSpaceDN w:val="0"/>
        <w:adjustRightInd w:val="0"/>
        <w:spacing w:after="200" w:line="276" w:lineRule="auto"/>
        <w:ind w:left="360"/>
        <w:rPr>
          <w:rFonts w:cstheme="minorHAnsi"/>
        </w:rPr>
      </w:pPr>
      <w:r w:rsidRPr="00C447F9">
        <w:rPr>
          <w:rFonts w:cstheme="minorHAnsi"/>
        </w:rPr>
        <w:t>Here we need to know whether men's voting preferences differ significantly from the women's preferences.</w:t>
      </w:r>
    </w:p>
    <w:p w:rsidR="00FD550B" w:rsidRPr="00C447F9" w:rsidRDefault="00FD550B" w:rsidP="00FD550B">
      <w:pPr>
        <w:autoSpaceDE w:val="0"/>
        <w:autoSpaceDN w:val="0"/>
        <w:adjustRightInd w:val="0"/>
        <w:spacing w:after="200" w:line="276" w:lineRule="auto"/>
        <w:ind w:left="360"/>
        <w:rPr>
          <w:rFonts w:cstheme="minorHAnsi"/>
        </w:rPr>
      </w:pPr>
      <w:r w:rsidRPr="00C447F9">
        <w:rPr>
          <w:rFonts w:cstheme="minorHAnsi"/>
        </w:rPr>
        <w:t>Let us use 0.05 as significance level.</w:t>
      </w:r>
    </w:p>
    <w:p w:rsidR="00FD550B" w:rsidRPr="00C447F9" w:rsidRDefault="00FD550B" w:rsidP="00FD550B">
      <w:pPr>
        <w:autoSpaceDE w:val="0"/>
        <w:autoSpaceDN w:val="0"/>
        <w:adjustRightInd w:val="0"/>
        <w:spacing w:after="200" w:line="276" w:lineRule="auto"/>
        <w:ind w:left="360"/>
        <w:rPr>
          <w:rFonts w:cstheme="minorHAnsi"/>
        </w:rPr>
      </w:pPr>
      <w:r w:rsidRPr="00C447F9">
        <w:rPr>
          <w:rFonts w:cstheme="minorHAnsi"/>
        </w:rPr>
        <w:lastRenderedPageBreak/>
        <w:t xml:space="preserve">The solution to this problem takes four steps: </w:t>
      </w:r>
    </w:p>
    <w:p w:rsidR="00FD550B" w:rsidRPr="00C447F9" w:rsidRDefault="00FD550B" w:rsidP="00FD550B">
      <w:pPr>
        <w:autoSpaceDE w:val="0"/>
        <w:autoSpaceDN w:val="0"/>
        <w:adjustRightInd w:val="0"/>
        <w:spacing w:after="200" w:line="276" w:lineRule="auto"/>
        <w:ind w:left="360"/>
        <w:rPr>
          <w:rFonts w:cstheme="minorHAnsi"/>
        </w:rPr>
      </w:pPr>
      <w:r w:rsidRPr="00C447F9">
        <w:rPr>
          <w:rFonts w:cstheme="minorHAnsi"/>
        </w:rPr>
        <w:t>(1) State the hypotheses</w:t>
      </w:r>
    </w:p>
    <w:p w:rsidR="00FD550B" w:rsidRPr="00C447F9" w:rsidRDefault="00FD550B" w:rsidP="00981B75">
      <w:pPr>
        <w:autoSpaceDE w:val="0"/>
        <w:autoSpaceDN w:val="0"/>
        <w:adjustRightInd w:val="0"/>
        <w:spacing w:before="100" w:after="100" w:line="360" w:lineRule="auto"/>
        <w:ind w:left="720"/>
        <w:rPr>
          <w:rFonts w:cstheme="minorHAnsi"/>
        </w:rPr>
      </w:pPr>
      <w:r w:rsidRPr="00C447F9">
        <w:rPr>
          <w:rFonts w:cstheme="minorHAnsi"/>
        </w:rPr>
        <w:t>The first step is to state the </w:t>
      </w:r>
      <w:hyperlink r:id="rId20" w:history="1">
        <w:r w:rsidRPr="00C447F9">
          <w:rPr>
            <w:rFonts w:cstheme="minorHAnsi"/>
          </w:rPr>
          <w:t>null hypothesis</w:t>
        </w:r>
      </w:hyperlink>
      <w:r w:rsidRPr="00C447F9">
        <w:rPr>
          <w:rFonts w:cstheme="minorHAnsi"/>
        </w:rPr>
        <w:t xml:space="preserve"> and an alternative </w:t>
      </w:r>
      <w:r w:rsidR="00981B75">
        <w:rPr>
          <w:rFonts w:cstheme="minorHAnsi"/>
        </w:rPr>
        <w:t>h</w:t>
      </w:r>
      <w:r w:rsidRPr="00C447F9">
        <w:rPr>
          <w:rFonts w:cstheme="minorHAnsi"/>
        </w:rPr>
        <w:t>ypothesis.</w:t>
      </w:r>
    </w:p>
    <w:p w:rsidR="00FD550B" w:rsidRPr="00C447F9" w:rsidRDefault="00FD550B" w:rsidP="00981B75">
      <w:pPr>
        <w:autoSpaceDE w:val="0"/>
        <w:autoSpaceDN w:val="0"/>
        <w:adjustRightInd w:val="0"/>
        <w:spacing w:before="100" w:after="100" w:line="240" w:lineRule="auto"/>
        <w:ind w:left="720"/>
        <w:rPr>
          <w:rFonts w:cstheme="minorHAnsi"/>
        </w:rPr>
      </w:pPr>
      <w:r w:rsidRPr="00C447F9">
        <w:rPr>
          <w:rFonts w:cstheme="minorHAnsi"/>
        </w:rPr>
        <w:t>A null hypothesis is a hypothesis that says there is no statistical significance between the two variables. It is usually the hypothesis a researcher or experimenter will try to disprove or discredit. An alternative hypothesis is one that states there is a statistically significant relationship between two variables.</w:t>
      </w:r>
    </w:p>
    <w:p w:rsidR="00FD550B" w:rsidRPr="00C447F9" w:rsidRDefault="00FD550B" w:rsidP="00FD550B">
      <w:pPr>
        <w:autoSpaceDE w:val="0"/>
        <w:autoSpaceDN w:val="0"/>
        <w:adjustRightInd w:val="0"/>
        <w:spacing w:after="200" w:line="276" w:lineRule="auto"/>
        <w:ind w:left="360"/>
        <w:rPr>
          <w:rFonts w:cstheme="minorHAnsi"/>
        </w:rPr>
      </w:pPr>
      <w:r w:rsidRPr="00C447F9">
        <w:rPr>
          <w:rFonts w:cstheme="minorHAnsi"/>
        </w:rPr>
        <w:t xml:space="preserve">(2) Formulate an analysis plan </w:t>
      </w:r>
    </w:p>
    <w:p w:rsidR="00FD550B" w:rsidRPr="00C447F9" w:rsidRDefault="00FD550B" w:rsidP="00981B75">
      <w:pPr>
        <w:autoSpaceDE w:val="0"/>
        <w:autoSpaceDN w:val="0"/>
        <w:adjustRightInd w:val="0"/>
        <w:spacing w:after="200" w:line="276" w:lineRule="auto"/>
        <w:ind w:left="360" w:firstLine="360"/>
        <w:rPr>
          <w:rFonts w:cstheme="minorHAnsi"/>
        </w:rPr>
      </w:pPr>
      <w:r w:rsidRPr="00C447F9">
        <w:rPr>
          <w:rFonts w:cstheme="minorHAnsi"/>
        </w:rPr>
        <w:t>For this analysis, let’s take significance level as 0.05. </w:t>
      </w:r>
    </w:p>
    <w:p w:rsidR="00FD550B" w:rsidRPr="00C447F9" w:rsidRDefault="00FD550B" w:rsidP="00FD550B">
      <w:pPr>
        <w:autoSpaceDE w:val="0"/>
        <w:autoSpaceDN w:val="0"/>
        <w:adjustRightInd w:val="0"/>
        <w:spacing w:after="200" w:line="276" w:lineRule="auto"/>
        <w:ind w:left="360"/>
        <w:rPr>
          <w:rFonts w:cstheme="minorHAnsi"/>
        </w:rPr>
      </w:pPr>
      <w:r w:rsidRPr="00C447F9">
        <w:rPr>
          <w:rFonts w:cstheme="minorHAnsi"/>
        </w:rPr>
        <w:t>(3) Analyse sample data</w:t>
      </w:r>
    </w:p>
    <w:p w:rsidR="00FD550B" w:rsidRPr="00C447F9" w:rsidRDefault="00FD550B" w:rsidP="00981B75">
      <w:pPr>
        <w:autoSpaceDE w:val="0"/>
        <w:autoSpaceDN w:val="0"/>
        <w:adjustRightInd w:val="0"/>
        <w:spacing w:after="200" w:line="276" w:lineRule="auto"/>
        <w:ind w:left="720"/>
        <w:rPr>
          <w:rFonts w:cstheme="minorHAnsi"/>
        </w:rPr>
      </w:pPr>
      <w:r w:rsidRPr="00C447F9">
        <w:rPr>
          <w:rFonts w:cstheme="minorHAnsi"/>
        </w:rPr>
        <w:t>Applying the chi-square test for independence to sample data</w:t>
      </w:r>
    </w:p>
    <w:p w:rsidR="00FD550B" w:rsidRPr="00C447F9" w:rsidRDefault="00FD550B" w:rsidP="00981B75">
      <w:pPr>
        <w:autoSpaceDE w:val="0"/>
        <w:autoSpaceDN w:val="0"/>
        <w:adjustRightInd w:val="0"/>
        <w:spacing w:after="200" w:line="276" w:lineRule="auto"/>
        <w:ind w:left="720"/>
        <w:rPr>
          <w:rFonts w:cstheme="minorHAnsi"/>
        </w:rPr>
      </w:pPr>
      <w:r w:rsidRPr="00C447F9">
        <w:rPr>
          <w:rFonts w:cstheme="minorHAnsi"/>
        </w:rPr>
        <w:t>DF = (r - 1) * (c - 1) = (2 - 1) * (3 - 1) = 2 </w:t>
      </w:r>
    </w:p>
    <w:p w:rsidR="00FD550B" w:rsidRPr="00C447F9" w:rsidRDefault="00FD550B" w:rsidP="00981B75">
      <w:pPr>
        <w:autoSpaceDE w:val="0"/>
        <w:autoSpaceDN w:val="0"/>
        <w:adjustRightInd w:val="0"/>
        <w:spacing w:after="200" w:line="276" w:lineRule="auto"/>
        <w:ind w:left="720"/>
        <w:rPr>
          <w:rFonts w:cstheme="minorHAnsi"/>
        </w:rPr>
      </w:pPr>
      <w:r w:rsidRPr="00C447F9">
        <w:rPr>
          <w:rFonts w:cstheme="minorHAnsi"/>
        </w:rPr>
        <w:t>Er,c = (nr * nc) / n</w:t>
      </w:r>
      <w:r w:rsidRPr="00C447F9">
        <w:rPr>
          <w:rFonts w:cstheme="minorHAnsi"/>
        </w:rPr>
        <w:br/>
        <w:t>E1,1 = (400 * 450) / 1000 = 180000/1000 = 180</w:t>
      </w:r>
      <w:r w:rsidRPr="00C447F9">
        <w:rPr>
          <w:rFonts w:cstheme="minorHAnsi"/>
        </w:rPr>
        <w:br/>
        <w:t>E1,2 = (400 * 450) / 1000 = 180000/1000 = 180</w:t>
      </w:r>
      <w:r w:rsidRPr="00C447F9">
        <w:rPr>
          <w:rFonts w:cstheme="minorHAnsi"/>
        </w:rPr>
        <w:br/>
        <w:t>E1,3 = (400 * 100) / 1000 = 40000/1000 = 40</w:t>
      </w:r>
      <w:r w:rsidRPr="00C447F9">
        <w:rPr>
          <w:rFonts w:cstheme="minorHAnsi"/>
        </w:rPr>
        <w:br/>
        <w:t>E2,1 = (600 * 450) / 1000 = 270000/1000 = 270</w:t>
      </w:r>
      <w:r w:rsidRPr="00C447F9">
        <w:rPr>
          <w:rFonts w:cstheme="minorHAnsi"/>
        </w:rPr>
        <w:br/>
        <w:t>E2,2 = (600 * 450) / 1000 = 270000/1000 = 270</w:t>
      </w:r>
      <w:r w:rsidRPr="00C447F9">
        <w:rPr>
          <w:rFonts w:cstheme="minorHAnsi"/>
        </w:rPr>
        <w:br/>
        <w:t>E2,3 = (600 * 100) / 1000 = 60000/1000 = 60</w:t>
      </w:r>
    </w:p>
    <w:p w:rsidR="00FD550B" w:rsidRPr="00C447F9" w:rsidRDefault="00FD550B" w:rsidP="00981B75">
      <w:pPr>
        <w:autoSpaceDE w:val="0"/>
        <w:autoSpaceDN w:val="0"/>
        <w:adjustRightInd w:val="0"/>
        <w:spacing w:after="200" w:line="276" w:lineRule="auto"/>
        <w:ind w:left="720"/>
        <w:rPr>
          <w:rFonts w:cstheme="minorHAnsi"/>
        </w:rPr>
      </w:pPr>
      <w:r w:rsidRPr="00C447F9">
        <w:rPr>
          <w:rFonts w:cstheme="minorHAnsi"/>
        </w:rPr>
        <w:t>Χ2 = Σ [ (Or,c - Er,c)2 / Er,c ] </w:t>
      </w:r>
      <w:r w:rsidRPr="00C447F9">
        <w:rPr>
          <w:rFonts w:cstheme="minorHAnsi"/>
        </w:rPr>
        <w:br/>
        <w:t>Χ2 = (200 - 180)2/180 + (150 - 180)2/180 + (50 - 40)2/40</w:t>
      </w:r>
      <w:r w:rsidRPr="00C447F9">
        <w:rPr>
          <w:rFonts w:cstheme="minorHAnsi"/>
        </w:rPr>
        <w:br/>
        <w:t>    + (250 - 270)2/270 + (300 - 270)2/270 + (50 - 60)2/60</w:t>
      </w:r>
      <w:r w:rsidRPr="00C447F9">
        <w:rPr>
          <w:rFonts w:cstheme="minorHAnsi"/>
        </w:rPr>
        <w:br/>
        <w:t>Χ2 = 400/180 + 900/180 + 100/40 + 400/270 + 900/270 + 100/60</w:t>
      </w:r>
      <w:r w:rsidRPr="00C447F9">
        <w:rPr>
          <w:rFonts w:cstheme="minorHAnsi"/>
        </w:rPr>
        <w:br/>
        <w:t>Χ2 = 2.22 + 5.00 + 2.50 + 1.48 + 3.33 + 1.67 = 16.2</w:t>
      </w:r>
    </w:p>
    <w:p w:rsidR="00FD550B" w:rsidRPr="00C447F9" w:rsidRDefault="00FD550B" w:rsidP="00FD550B">
      <w:pPr>
        <w:autoSpaceDE w:val="0"/>
        <w:autoSpaceDN w:val="0"/>
        <w:adjustRightInd w:val="0"/>
        <w:spacing w:after="200" w:line="276" w:lineRule="auto"/>
        <w:ind w:left="360"/>
        <w:rPr>
          <w:rFonts w:cstheme="minorHAnsi"/>
        </w:rPr>
      </w:pPr>
      <w:r w:rsidRPr="00C447F9">
        <w:rPr>
          <w:rFonts w:cstheme="minorHAnsi"/>
        </w:rPr>
        <w:t>(4) Interpret results. </w:t>
      </w:r>
    </w:p>
    <w:p w:rsidR="00FD550B" w:rsidRPr="00C447F9" w:rsidRDefault="00FD550B" w:rsidP="00981B75">
      <w:pPr>
        <w:autoSpaceDE w:val="0"/>
        <w:autoSpaceDN w:val="0"/>
        <w:adjustRightInd w:val="0"/>
        <w:spacing w:after="200" w:line="276" w:lineRule="auto"/>
        <w:ind w:left="360" w:firstLine="360"/>
        <w:rPr>
          <w:rFonts w:cstheme="minorHAnsi"/>
        </w:rPr>
      </w:pPr>
      <w:r w:rsidRPr="00C447F9">
        <w:rPr>
          <w:rFonts w:cstheme="minorHAnsi"/>
        </w:rPr>
        <w:t xml:space="preserve">From the Chi-square Distribution Table </w:t>
      </w:r>
    </w:p>
    <w:p w:rsidR="0065342B" w:rsidRPr="00C447F9" w:rsidRDefault="00FD550B" w:rsidP="00981B75">
      <w:pPr>
        <w:autoSpaceDE w:val="0"/>
        <w:autoSpaceDN w:val="0"/>
        <w:adjustRightInd w:val="0"/>
        <w:spacing w:after="200" w:line="276" w:lineRule="auto"/>
        <w:ind w:left="720"/>
        <w:rPr>
          <w:rFonts w:cstheme="minorHAnsi"/>
        </w:rPr>
      </w:pPr>
      <w:r w:rsidRPr="00C447F9">
        <w:rPr>
          <w:rFonts w:cstheme="minorHAnsi"/>
        </w:rPr>
        <w:t xml:space="preserve">For the degree of freedom 2 our p value </w:t>
      </w:r>
      <w:r>
        <w:rPr>
          <w:rFonts w:cstheme="minorHAnsi"/>
        </w:rPr>
        <w:t xml:space="preserve">is </w:t>
      </w:r>
      <w:r w:rsidRPr="00C447F9">
        <w:rPr>
          <w:rFonts w:cstheme="minorHAnsi"/>
        </w:rPr>
        <w:t>less than 0.05. Therefore, we can conclude these two categorical features are dependent features.</w:t>
      </w:r>
    </w:p>
    <w:p w:rsidR="005E6478" w:rsidRDefault="005E6478" w:rsidP="005E6478">
      <w:pPr>
        <w:ind w:firstLine="360"/>
      </w:pPr>
      <w:r>
        <w:rPr>
          <w:b/>
        </w:rPr>
        <w:t>Continuous</w:t>
      </w:r>
      <w:r w:rsidRPr="00667173">
        <w:rPr>
          <w:b/>
        </w:rPr>
        <w:t xml:space="preserve"> data</w:t>
      </w:r>
      <w:r>
        <w:t>:</w:t>
      </w:r>
    </w:p>
    <w:p w:rsidR="005E6478" w:rsidRDefault="005E6478" w:rsidP="005E6478">
      <w:pPr>
        <w:ind w:left="360"/>
      </w:pPr>
      <w:r>
        <w:t>For two continuous features, the basic statistics of interest are the sample covariance and/or sample correlation, the sample covariance is a measure of how much two variables co-vary, i.e., how much (and in what direction) should we expect one variable to change when the other changes.</w:t>
      </w:r>
    </w:p>
    <w:p w:rsidR="005E6478" w:rsidRDefault="005E6478" w:rsidP="005E6478">
      <w:pPr>
        <w:ind w:left="360"/>
      </w:pPr>
      <w:r>
        <w:t>Positive covariance values suggest that when one measurement is above the mean the other will probably also be above the mean, and vice versa.</w:t>
      </w:r>
    </w:p>
    <w:p w:rsidR="005E6478" w:rsidRDefault="005E6478" w:rsidP="005E6478">
      <w:pPr>
        <w:ind w:left="360"/>
      </w:pPr>
      <w:r>
        <w:lastRenderedPageBreak/>
        <w:t xml:space="preserve">Negative covariance suggest that when one variable is above its mean, the other is below its mean. </w:t>
      </w:r>
    </w:p>
    <w:p w:rsidR="005E6478" w:rsidRDefault="005E6478" w:rsidP="005E6478">
      <w:pPr>
        <w:ind w:left="360"/>
      </w:pPr>
      <w:r>
        <w:t>And covariance near zero suggest that the two variables vary independently of each other.</w:t>
      </w:r>
    </w:p>
    <w:p w:rsidR="005E6478" w:rsidRDefault="005E6478" w:rsidP="005E6478">
      <w:pPr>
        <w:ind w:left="360"/>
      </w:pPr>
      <w:r>
        <w:t>Covariance tend to be hard to interpret, so we often use correlation instead. The correlation has the nice property that it is always between -1 and +1, with -1 being a perfect negative linear correlation, +1 being a perfect positive linear correlation and 0 indicating that X and Y are uncorrelated.</w:t>
      </w:r>
    </w:p>
    <w:p w:rsidR="008B66A4" w:rsidRDefault="008B66A4" w:rsidP="005E6478">
      <w:pPr>
        <w:ind w:left="360"/>
      </w:pPr>
      <w:r>
        <w:t>Sample covariance:</w:t>
      </w:r>
    </w:p>
    <w:p w:rsidR="002F55B8" w:rsidRDefault="002F55B8" w:rsidP="005E6478">
      <w:pPr>
        <w:ind w:left="360"/>
      </w:pPr>
      <w:r>
        <w:rPr>
          <w:noProof/>
          <w:lang w:eastAsia="en-IN"/>
        </w:rPr>
        <w:drawing>
          <wp:inline distT="0" distB="0" distL="0" distR="0">
            <wp:extent cx="4739005" cy="92265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9005" cy="922655"/>
                    </a:xfrm>
                    <a:prstGeom prst="rect">
                      <a:avLst/>
                    </a:prstGeom>
                    <a:noFill/>
                    <a:ln>
                      <a:noFill/>
                    </a:ln>
                  </pic:spPr>
                </pic:pic>
              </a:graphicData>
            </a:graphic>
          </wp:inline>
        </w:drawing>
      </w:r>
    </w:p>
    <w:p w:rsidR="008B66A4" w:rsidRDefault="008B66A4" w:rsidP="005E6478">
      <w:pPr>
        <w:ind w:left="360"/>
      </w:pPr>
      <w:r>
        <w:t>Sample correlation:</w:t>
      </w:r>
    </w:p>
    <w:p w:rsidR="008B66A4" w:rsidRDefault="008B66A4" w:rsidP="005E6478">
      <w:pPr>
        <w:ind w:left="360"/>
      </w:pPr>
      <w:r>
        <w:rPr>
          <w:noProof/>
          <w:lang w:eastAsia="en-IN"/>
        </w:rPr>
        <w:drawing>
          <wp:inline distT="0" distB="0" distL="0" distR="0">
            <wp:extent cx="3347720" cy="970280"/>
            <wp:effectExtent l="0" t="0" r="508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47720" cy="970280"/>
                    </a:xfrm>
                    <a:prstGeom prst="rect">
                      <a:avLst/>
                    </a:prstGeom>
                    <a:noFill/>
                    <a:ln>
                      <a:noFill/>
                    </a:ln>
                  </pic:spPr>
                </pic:pic>
              </a:graphicData>
            </a:graphic>
          </wp:inline>
        </w:drawing>
      </w:r>
    </w:p>
    <w:p w:rsidR="007E6446" w:rsidRDefault="007E6446" w:rsidP="005E6478">
      <w:pPr>
        <w:ind w:left="360"/>
      </w:pPr>
      <w:r>
        <w:t>Where Sx is the standard deviation of X and Sy is the standard deviation of Y.</w:t>
      </w:r>
    </w:p>
    <w:p w:rsidR="008C3E12" w:rsidRDefault="008C3E12" w:rsidP="008C3E12">
      <w:pPr>
        <w:ind w:firstLine="360"/>
      </w:pPr>
      <w:r>
        <w:rPr>
          <w:b/>
        </w:rPr>
        <w:t>Categorical and Continuous</w:t>
      </w:r>
      <w:r w:rsidRPr="00667173">
        <w:rPr>
          <w:b/>
        </w:rPr>
        <w:t xml:space="preserve"> data</w:t>
      </w:r>
      <w:r>
        <w:t>:</w:t>
      </w:r>
    </w:p>
    <w:p w:rsidR="008C3E12" w:rsidRPr="008C3E12" w:rsidRDefault="008C3E12" w:rsidP="008C3E12">
      <w:pPr>
        <w:pStyle w:val="NormalWeb"/>
        <w:ind w:left="360"/>
        <w:rPr>
          <w:rFonts w:asciiTheme="minorHAnsi" w:hAnsiTheme="minorHAnsi" w:cstheme="minorHAnsi"/>
        </w:rPr>
      </w:pPr>
      <w:r w:rsidRPr="008C3E12">
        <w:rPr>
          <w:rStyle w:val="Strong"/>
          <w:rFonts w:asciiTheme="minorHAnsi" w:hAnsiTheme="minorHAnsi" w:cstheme="minorHAnsi"/>
          <w:b w:val="0"/>
          <w:color w:val="000000"/>
          <w:sz w:val="22"/>
          <w:szCs w:val="22"/>
        </w:rPr>
        <w:t>Z-Test: This test tells whether mean of two groups are statistically different from each other or not. Here we take a qualitative (categorical) and quantitative (continuous) features. It is found by:</w:t>
      </w:r>
      <w:r w:rsidRPr="008C3E12">
        <w:rPr>
          <w:rFonts w:asciiTheme="minorHAnsi" w:hAnsiTheme="minorHAnsi" w:cstheme="minorHAnsi"/>
        </w:rPr>
        <w:t xml:space="preserve"> </w:t>
      </w:r>
    </w:p>
    <w:p w:rsidR="008C3E12" w:rsidRPr="008C3E12" w:rsidRDefault="008C3E12" w:rsidP="008C3E12">
      <w:pPr>
        <w:pStyle w:val="NormalWeb"/>
        <w:ind w:left="360"/>
        <w:rPr>
          <w:rFonts w:asciiTheme="minorHAnsi" w:hAnsiTheme="minorHAnsi" w:cstheme="minorHAnsi"/>
        </w:rPr>
      </w:pPr>
      <w:r w:rsidRPr="008C3E12">
        <w:rPr>
          <w:rFonts w:asciiTheme="minorHAnsi" w:hAnsiTheme="minorHAnsi" w:cstheme="minorHAnsi"/>
          <w:noProof/>
          <w:lang w:val="en-IN" w:eastAsia="en-IN"/>
        </w:rPr>
        <w:drawing>
          <wp:inline distT="0" distB="0" distL="0" distR="0" wp14:anchorId="7163256F" wp14:editId="03A01840">
            <wp:extent cx="1309142" cy="787636"/>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47357" cy="810628"/>
                    </a:xfrm>
                    <a:prstGeom prst="rect">
                      <a:avLst/>
                    </a:prstGeom>
                    <a:noFill/>
                    <a:ln>
                      <a:noFill/>
                    </a:ln>
                  </pic:spPr>
                </pic:pic>
              </a:graphicData>
            </a:graphic>
          </wp:inline>
        </w:drawing>
      </w:r>
    </w:p>
    <w:p w:rsidR="008C3E12" w:rsidRPr="008C3E12" w:rsidRDefault="008C3E12" w:rsidP="008C3E12">
      <w:pPr>
        <w:ind w:left="360"/>
        <w:rPr>
          <w:rStyle w:val="Strong"/>
          <w:rFonts w:eastAsia="Times New Roman" w:cstheme="minorHAnsi"/>
          <w:b w:val="0"/>
          <w:color w:val="000000"/>
        </w:rPr>
      </w:pPr>
      <w:r w:rsidRPr="008C3E12">
        <w:rPr>
          <w:rStyle w:val="Strong"/>
          <w:rFonts w:eastAsia="Times New Roman" w:cstheme="minorHAnsi"/>
          <w:b w:val="0"/>
          <w:color w:val="000000"/>
        </w:rPr>
        <w:t>Where</w:t>
      </w:r>
    </w:p>
    <w:p w:rsidR="008C3E12" w:rsidRPr="008C3E12" w:rsidRDefault="008C3E12" w:rsidP="008C3E12">
      <w:pPr>
        <w:ind w:left="360"/>
        <w:rPr>
          <w:rStyle w:val="Strong"/>
          <w:rFonts w:eastAsia="Times New Roman" w:cstheme="minorHAnsi"/>
          <w:b w:val="0"/>
          <w:color w:val="000000"/>
        </w:rPr>
      </w:pPr>
      <w:r w:rsidRPr="008C3E12">
        <w:rPr>
          <w:rStyle w:val="Strong"/>
          <w:rFonts w:eastAsia="Times New Roman" w:cstheme="minorHAnsi"/>
          <w:b w:val="0"/>
          <w:color w:val="000000"/>
        </w:rPr>
        <w:t xml:space="preserve"> </w:t>
      </w:r>
      <w:r w:rsidRPr="008C3E12">
        <w:rPr>
          <w:rStyle w:val="Strong"/>
          <w:rFonts w:eastAsia="Times New Roman" w:cstheme="minorHAnsi"/>
          <w:b w:val="0"/>
          <w:noProof/>
          <w:color w:val="000000"/>
          <w:lang w:eastAsia="en-IN"/>
        </w:rPr>
        <w:drawing>
          <wp:inline distT="0" distB="0" distL="0" distR="0" wp14:anchorId="2FCF0BB8" wp14:editId="35015BB9">
            <wp:extent cx="102235" cy="116205"/>
            <wp:effectExtent l="0" t="0" r="0" b="0"/>
            <wp:docPr id="30" name="Picture 30" descr="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qu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2235" cy="116205"/>
                    </a:xfrm>
                    <a:prstGeom prst="rect">
                      <a:avLst/>
                    </a:prstGeom>
                    <a:noFill/>
                    <a:ln>
                      <a:noFill/>
                    </a:ln>
                  </pic:spPr>
                </pic:pic>
              </a:graphicData>
            </a:graphic>
          </wp:inline>
        </w:drawing>
      </w:r>
      <w:r w:rsidRPr="008C3E12">
        <w:rPr>
          <w:rStyle w:val="Strong"/>
          <w:rFonts w:eastAsia="Times New Roman" w:cstheme="minorHAnsi"/>
          <w:b w:val="0"/>
          <w:color w:val="000000"/>
        </w:rPr>
        <w:t xml:space="preserve"> and </w:t>
      </w:r>
      <w:r w:rsidRPr="008C3E12">
        <w:rPr>
          <w:rStyle w:val="Strong"/>
          <w:rFonts w:eastAsia="Times New Roman" w:cstheme="minorHAnsi"/>
          <w:b w:val="0"/>
          <w:noProof/>
          <w:color w:val="000000"/>
          <w:lang w:eastAsia="en-IN"/>
        </w:rPr>
        <w:drawing>
          <wp:inline distT="0" distB="0" distL="0" distR="0" wp14:anchorId="1028A5CC" wp14:editId="026D3192">
            <wp:extent cx="116205" cy="116205"/>
            <wp:effectExtent l="0" t="0" r="0" b="0"/>
            <wp:docPr id="29" name="Picture 29" descr="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qu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r w:rsidRPr="008C3E12">
        <w:rPr>
          <w:rStyle w:val="Strong"/>
          <w:rFonts w:eastAsia="Times New Roman" w:cstheme="minorHAnsi"/>
          <w:b w:val="0"/>
          <w:color w:val="000000"/>
        </w:rPr>
        <w:t xml:space="preserve">  are the means of the two samples</w:t>
      </w:r>
    </w:p>
    <w:p w:rsidR="008C3E12" w:rsidRPr="008C3E12" w:rsidRDefault="008C3E12" w:rsidP="008C3E12">
      <w:pPr>
        <w:ind w:left="360"/>
        <w:rPr>
          <w:rStyle w:val="Strong"/>
          <w:rFonts w:eastAsia="Times New Roman" w:cstheme="minorHAnsi"/>
          <w:b w:val="0"/>
          <w:color w:val="000000"/>
        </w:rPr>
      </w:pPr>
      <w:r w:rsidRPr="008C3E12">
        <w:rPr>
          <w:rStyle w:val="Strong"/>
          <w:rFonts w:eastAsia="Times New Roman" w:cstheme="minorHAnsi"/>
          <w:b w:val="0"/>
          <w:color w:val="000000"/>
        </w:rPr>
        <w:t xml:space="preserve">σ 1 and σ 2 are the standard deviations of the two samples </w:t>
      </w:r>
    </w:p>
    <w:p w:rsidR="008C3E12" w:rsidRDefault="008C3E12" w:rsidP="008C3E12">
      <w:pPr>
        <w:ind w:left="360"/>
        <w:rPr>
          <w:rStyle w:val="Strong"/>
          <w:rFonts w:eastAsia="Times New Roman" w:cstheme="minorHAnsi"/>
          <w:b w:val="0"/>
          <w:color w:val="000000"/>
        </w:rPr>
      </w:pPr>
      <w:r w:rsidRPr="008C3E12">
        <w:rPr>
          <w:rStyle w:val="Strong"/>
          <w:rFonts w:eastAsia="Times New Roman" w:cstheme="minorHAnsi"/>
          <w:b w:val="0"/>
          <w:color w:val="000000"/>
        </w:rPr>
        <w:t>n1 and n2 are the sizes of the two samples</w:t>
      </w:r>
    </w:p>
    <w:p w:rsidR="007E6446" w:rsidRDefault="007E6446" w:rsidP="007E6446">
      <w:pPr>
        <w:ind w:left="360"/>
        <w:rPr>
          <w:b/>
          <w:u w:val="single"/>
        </w:rPr>
      </w:pPr>
      <w:r>
        <w:rPr>
          <w:b/>
          <w:u w:val="single"/>
        </w:rPr>
        <w:t>Multi</w:t>
      </w:r>
      <w:r w:rsidRPr="00667173">
        <w:rPr>
          <w:b/>
          <w:u w:val="single"/>
        </w:rPr>
        <w:t>variate graphical</w:t>
      </w:r>
    </w:p>
    <w:p w:rsidR="00122A5D" w:rsidRDefault="00122A5D" w:rsidP="00122A5D">
      <w:pPr>
        <w:ind w:firstLine="360"/>
      </w:pPr>
      <w:r>
        <w:rPr>
          <w:b/>
        </w:rPr>
        <w:t>Categorical and Continuous</w:t>
      </w:r>
      <w:r w:rsidRPr="00667173">
        <w:rPr>
          <w:b/>
        </w:rPr>
        <w:t xml:space="preserve"> data</w:t>
      </w:r>
      <w:r>
        <w:t>:</w:t>
      </w:r>
    </w:p>
    <w:p w:rsidR="00972B7A" w:rsidRDefault="007D073F" w:rsidP="007D073F">
      <w:pPr>
        <w:ind w:left="360"/>
      </w:pPr>
      <w:r w:rsidRPr="007D073F">
        <w:t xml:space="preserve">When we have one categorical (usually explanatory) and one </w:t>
      </w:r>
      <w:r>
        <w:t>continuous</w:t>
      </w:r>
      <w:r w:rsidRPr="007D073F">
        <w:t xml:space="preserve"> (usually</w:t>
      </w:r>
      <w:r>
        <w:t xml:space="preserve"> </w:t>
      </w:r>
      <w:r w:rsidRPr="007D073F">
        <w:t xml:space="preserve">outcome) </w:t>
      </w:r>
      <w:r>
        <w:t>feature</w:t>
      </w:r>
      <w:r w:rsidRPr="007D073F">
        <w:t>, graphical EDA usually takes the form of conditioning on</w:t>
      </w:r>
      <w:r>
        <w:t xml:space="preserve"> </w:t>
      </w:r>
      <w:r w:rsidRPr="007D073F">
        <w:t xml:space="preserve">the categorical random </w:t>
      </w:r>
      <w:r w:rsidR="004C057D">
        <w:t>feature</w:t>
      </w:r>
      <w:r w:rsidRPr="007D073F">
        <w:t>.</w:t>
      </w:r>
      <w:r w:rsidR="004C057D">
        <w:t xml:space="preserve"> </w:t>
      </w:r>
      <w:r w:rsidRPr="007D073F">
        <w:lastRenderedPageBreak/>
        <w:t>This simply indicates that we focus on all of</w:t>
      </w:r>
      <w:r w:rsidR="004C057D">
        <w:t xml:space="preserve"> </w:t>
      </w:r>
      <w:r w:rsidRPr="007D073F">
        <w:t xml:space="preserve">the subjects with a particular level of the categorical random </w:t>
      </w:r>
      <w:r w:rsidR="004C057D">
        <w:t>feature</w:t>
      </w:r>
      <w:r w:rsidRPr="007D073F">
        <w:t>, then make</w:t>
      </w:r>
      <w:r w:rsidR="004C057D">
        <w:t xml:space="preserve"> </w:t>
      </w:r>
      <w:r w:rsidRPr="007D073F">
        <w:t xml:space="preserve">plots of the </w:t>
      </w:r>
      <w:r w:rsidR="004C057D">
        <w:t>continuous feature</w:t>
      </w:r>
      <w:r w:rsidRPr="007D073F">
        <w:t xml:space="preserve"> for those subjects. We repeat this for each level</w:t>
      </w:r>
      <w:r w:rsidR="004C057D">
        <w:t xml:space="preserve"> </w:t>
      </w:r>
      <w:r w:rsidRPr="007D073F">
        <w:t xml:space="preserve">of the categorical </w:t>
      </w:r>
      <w:r w:rsidR="004C057D">
        <w:t>feature</w:t>
      </w:r>
      <w:r w:rsidRPr="007D073F">
        <w:t>, then compare the plots.</w:t>
      </w:r>
      <w:r w:rsidR="004C057D">
        <w:t xml:space="preserve"> </w:t>
      </w:r>
      <w:r w:rsidRPr="007D073F">
        <w:t>The most commonly used of</w:t>
      </w:r>
      <w:r w:rsidR="004C057D">
        <w:t xml:space="preserve"> </w:t>
      </w:r>
      <w:r w:rsidRPr="007D073F">
        <w:t>these are side-by-side boxplots</w:t>
      </w:r>
    </w:p>
    <w:p w:rsidR="00122A5D" w:rsidRDefault="00122A5D" w:rsidP="00122A5D">
      <w:pPr>
        <w:ind w:firstLine="360"/>
      </w:pPr>
      <w:r>
        <w:rPr>
          <w:b/>
        </w:rPr>
        <w:t>Continuous and Continuous</w:t>
      </w:r>
      <w:r w:rsidRPr="00667173">
        <w:rPr>
          <w:b/>
        </w:rPr>
        <w:t xml:space="preserve"> data</w:t>
      </w:r>
      <w:r>
        <w:t>:</w:t>
      </w:r>
    </w:p>
    <w:p w:rsidR="002E46DA" w:rsidRPr="00C447F9" w:rsidRDefault="002E46DA" w:rsidP="002E46DA">
      <w:pPr>
        <w:pStyle w:val="NoSpacing"/>
        <w:ind w:left="360"/>
        <w:rPr>
          <w:rFonts w:cstheme="minorHAnsi"/>
        </w:rPr>
      </w:pPr>
      <w:r w:rsidRPr="00C447F9">
        <w:rPr>
          <w:rFonts w:cstheme="minorHAnsi"/>
        </w:rPr>
        <w:t xml:space="preserve">Scatter plot is a way to find out the relationship between two continuous features. </w:t>
      </w:r>
    </w:p>
    <w:p w:rsidR="002E46DA" w:rsidRPr="00C447F9" w:rsidRDefault="002E46DA" w:rsidP="002E46DA">
      <w:pPr>
        <w:pStyle w:val="NoSpacing"/>
        <w:ind w:left="360"/>
        <w:rPr>
          <w:rFonts w:cstheme="minorHAnsi"/>
        </w:rPr>
      </w:pPr>
      <w:r w:rsidRPr="00C447F9">
        <w:rPr>
          <w:rFonts w:cstheme="minorHAnsi"/>
        </w:rPr>
        <w:t xml:space="preserve">The relationship can be linear or non-linear. </w:t>
      </w:r>
    </w:p>
    <w:p w:rsidR="002E46DA" w:rsidRDefault="002E46DA" w:rsidP="002E46DA">
      <w:pPr>
        <w:pStyle w:val="NoSpacing"/>
        <w:ind w:left="360"/>
        <w:rPr>
          <w:rFonts w:cstheme="minorHAnsi"/>
        </w:rPr>
      </w:pPr>
      <w:r w:rsidRPr="00C447F9">
        <w:rPr>
          <w:rFonts w:cstheme="minorHAnsi"/>
        </w:rPr>
        <w:t>This is good plot for data visualization as we can see data points as dots.</w:t>
      </w:r>
    </w:p>
    <w:p w:rsidR="002E46DA" w:rsidRDefault="002E46DA" w:rsidP="002E46DA">
      <w:pPr>
        <w:pStyle w:val="NoSpacing"/>
        <w:ind w:left="360"/>
        <w:rPr>
          <w:rFonts w:cstheme="minorHAnsi"/>
        </w:rPr>
      </w:pPr>
      <w:r>
        <w:rPr>
          <w:rFonts w:cstheme="minorHAnsi"/>
        </w:rPr>
        <w:t>Scatter plot:</w:t>
      </w:r>
    </w:p>
    <w:p w:rsidR="002E46DA" w:rsidRDefault="007E7122" w:rsidP="002E46DA">
      <w:pPr>
        <w:pStyle w:val="NoSpacing"/>
        <w:ind w:left="360"/>
        <w:rPr>
          <w:rFonts w:cstheme="minorHAnsi"/>
        </w:rPr>
      </w:pPr>
      <w:r>
        <w:rPr>
          <w:rFonts w:cstheme="minorHAnsi"/>
          <w:noProof/>
          <w:lang w:val="en-IN" w:eastAsia="en-IN"/>
        </w:rPr>
        <w:drawing>
          <wp:inline distT="0" distB="0" distL="0" distR="0">
            <wp:extent cx="5729605" cy="3645535"/>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9605" cy="3645535"/>
                    </a:xfrm>
                    <a:prstGeom prst="rect">
                      <a:avLst/>
                    </a:prstGeom>
                    <a:noFill/>
                    <a:ln>
                      <a:noFill/>
                    </a:ln>
                  </pic:spPr>
                </pic:pic>
              </a:graphicData>
            </a:graphic>
          </wp:inline>
        </w:drawing>
      </w:r>
    </w:p>
    <w:p w:rsidR="007E7122" w:rsidRDefault="007E7122" w:rsidP="002E46DA">
      <w:pPr>
        <w:pStyle w:val="NoSpacing"/>
        <w:ind w:left="360"/>
        <w:rPr>
          <w:rFonts w:cstheme="minorHAnsi"/>
        </w:rPr>
      </w:pPr>
      <w:bookmarkStart w:id="0" w:name="_GoBack"/>
      <w:bookmarkEnd w:id="0"/>
    </w:p>
    <w:p w:rsidR="00B81415" w:rsidRDefault="00B81415" w:rsidP="00B81415">
      <w:r>
        <w:t xml:space="preserve">      Code file reference: scattercorr</w:t>
      </w:r>
      <w:r w:rsidRPr="00A020C3">
        <w:t>.py</w:t>
      </w:r>
      <w:r>
        <w:t>, Scatterplot.py</w:t>
      </w:r>
    </w:p>
    <w:p w:rsidR="002E46DA" w:rsidRDefault="002E46DA" w:rsidP="002E46DA">
      <w:pPr>
        <w:pStyle w:val="NoSpacing"/>
        <w:ind w:left="360"/>
        <w:rPr>
          <w:rFonts w:eastAsia="Times New Roman" w:cstheme="minorHAnsi"/>
        </w:rPr>
      </w:pPr>
      <w:r>
        <w:rPr>
          <w:rFonts w:cstheme="minorHAnsi"/>
        </w:rPr>
        <w:t xml:space="preserve">Dist plot: </w:t>
      </w:r>
      <w:r w:rsidRPr="00C447F9">
        <w:rPr>
          <w:rFonts w:eastAsia="Times New Roman" w:cstheme="minorHAnsi"/>
        </w:rPr>
        <w:t>Visualization of continuous columns with log values</w:t>
      </w:r>
    </w:p>
    <w:p w:rsidR="00972B7A" w:rsidRDefault="00972B7A" w:rsidP="002E46DA">
      <w:pPr>
        <w:pStyle w:val="NoSpacing"/>
        <w:ind w:left="360"/>
        <w:rPr>
          <w:rFonts w:eastAsia="Times New Roman" w:cstheme="minorHAnsi"/>
        </w:rPr>
      </w:pPr>
    </w:p>
    <w:p w:rsidR="002E46DA" w:rsidRDefault="002E46DA" w:rsidP="00972B7A">
      <w:pPr>
        <w:pStyle w:val="NoSpacing"/>
        <w:ind w:left="360"/>
        <w:jc w:val="center"/>
        <w:rPr>
          <w:rFonts w:cstheme="minorHAnsi"/>
        </w:rPr>
      </w:pPr>
      <w:r w:rsidRPr="00C447F9">
        <w:rPr>
          <w:rFonts w:cstheme="minorHAnsi"/>
          <w:noProof/>
          <w:color w:val="0070C0"/>
          <w:sz w:val="28"/>
          <w:szCs w:val="28"/>
          <w:lang w:val="en-IN" w:eastAsia="en-IN"/>
        </w:rPr>
        <w:drawing>
          <wp:inline distT="0" distB="0" distL="0" distR="0" wp14:anchorId="5FCA7A94" wp14:editId="75CD6631">
            <wp:extent cx="3138985" cy="221722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65418" cy="2235891"/>
                    </a:xfrm>
                    <a:prstGeom prst="rect">
                      <a:avLst/>
                    </a:prstGeom>
                  </pic:spPr>
                </pic:pic>
              </a:graphicData>
            </a:graphic>
          </wp:inline>
        </w:drawing>
      </w:r>
    </w:p>
    <w:p w:rsidR="002D6A44" w:rsidRDefault="002D6A44" w:rsidP="00972B7A">
      <w:pPr>
        <w:pStyle w:val="NoSpacing"/>
        <w:ind w:left="360"/>
        <w:jc w:val="center"/>
        <w:rPr>
          <w:rFonts w:cstheme="minorHAnsi"/>
        </w:rPr>
      </w:pPr>
    </w:p>
    <w:p w:rsidR="00FF60C4" w:rsidRDefault="002D6A44">
      <w:pPr>
        <w:rPr>
          <w:rFonts w:cstheme="minorHAnsi"/>
        </w:rPr>
      </w:pPr>
      <w:r>
        <w:t xml:space="preserve">Code file reference: </w:t>
      </w:r>
      <w:r w:rsidRPr="002D6A44">
        <w:rPr>
          <w:rFonts w:cstheme="minorHAnsi"/>
        </w:rPr>
        <w:t>Joint&amp;DistPlots</w:t>
      </w:r>
      <w:r>
        <w:t>.py</w:t>
      </w:r>
      <w:r w:rsidRPr="002D6A44">
        <w:rPr>
          <w:rFonts w:cstheme="minorHAnsi"/>
        </w:rPr>
        <w:t xml:space="preserve"> </w:t>
      </w:r>
    </w:p>
    <w:p w:rsidR="00C41F22" w:rsidRDefault="00C41F22">
      <w:pPr>
        <w:rPr>
          <w:rFonts w:cstheme="minorHAnsi"/>
          <w:lang w:val="en-US"/>
        </w:rPr>
      </w:pPr>
    </w:p>
    <w:p w:rsidR="00FF60C4" w:rsidRPr="00C447F9" w:rsidRDefault="00FF60C4" w:rsidP="00FF60C4">
      <w:pPr>
        <w:pStyle w:val="NoSpacing"/>
        <w:rPr>
          <w:rFonts w:cstheme="minorHAnsi"/>
          <w:b/>
          <w:sz w:val="24"/>
          <w:szCs w:val="24"/>
        </w:rPr>
      </w:pPr>
      <w:r w:rsidRPr="00C447F9">
        <w:rPr>
          <w:rFonts w:cstheme="minorHAnsi"/>
          <w:b/>
          <w:sz w:val="24"/>
          <w:szCs w:val="24"/>
        </w:rPr>
        <w:t>Heat Map</w:t>
      </w:r>
    </w:p>
    <w:p w:rsidR="00FF60C4" w:rsidRPr="00C447F9" w:rsidRDefault="00FF60C4" w:rsidP="00FF60C4">
      <w:pPr>
        <w:pStyle w:val="NoSpacing"/>
        <w:numPr>
          <w:ilvl w:val="0"/>
          <w:numId w:val="12"/>
        </w:numPr>
        <w:rPr>
          <w:rFonts w:cstheme="minorHAnsi"/>
        </w:rPr>
      </w:pPr>
      <w:r w:rsidRPr="00C447F9">
        <w:rPr>
          <w:rFonts w:cstheme="minorHAnsi"/>
        </w:rPr>
        <w:t>Heat map is used to understand the correlation between features</w:t>
      </w:r>
    </w:p>
    <w:p w:rsidR="00FF60C4" w:rsidRPr="00C447F9" w:rsidRDefault="00FF60C4" w:rsidP="00FF60C4">
      <w:pPr>
        <w:pStyle w:val="NoSpacing"/>
        <w:numPr>
          <w:ilvl w:val="0"/>
          <w:numId w:val="12"/>
        </w:numPr>
        <w:rPr>
          <w:rFonts w:cstheme="minorHAnsi"/>
        </w:rPr>
      </w:pPr>
      <w:r w:rsidRPr="00C447F9">
        <w:rPr>
          <w:rFonts w:cstheme="minorHAnsi"/>
        </w:rPr>
        <w:t>Heat map can be applied only on number column</w:t>
      </w:r>
    </w:p>
    <w:p w:rsidR="00FF60C4" w:rsidRPr="00C447F9" w:rsidRDefault="00FF60C4" w:rsidP="00FF60C4">
      <w:pPr>
        <w:pStyle w:val="NoSpacing"/>
        <w:numPr>
          <w:ilvl w:val="0"/>
          <w:numId w:val="12"/>
        </w:numPr>
        <w:rPr>
          <w:rFonts w:cstheme="minorHAnsi"/>
        </w:rPr>
      </w:pPr>
      <w:r w:rsidRPr="00C447F9">
        <w:rPr>
          <w:rFonts w:cstheme="minorHAnsi"/>
        </w:rPr>
        <w:t>Correlation boundary is from -1 to +1</w:t>
      </w:r>
    </w:p>
    <w:p w:rsidR="00FF60C4" w:rsidRPr="00C447F9" w:rsidRDefault="00FF60C4" w:rsidP="00FF60C4">
      <w:pPr>
        <w:pStyle w:val="NoSpacing"/>
        <w:numPr>
          <w:ilvl w:val="0"/>
          <w:numId w:val="12"/>
        </w:numPr>
        <w:rPr>
          <w:rFonts w:cstheme="minorHAnsi"/>
        </w:rPr>
      </w:pPr>
      <w:r w:rsidRPr="00C447F9">
        <w:rPr>
          <w:rFonts w:cstheme="minorHAnsi"/>
        </w:rPr>
        <w:t>-0.5 to +0.5 correlation columns are considered</w:t>
      </w:r>
    </w:p>
    <w:p w:rsidR="00FF60C4" w:rsidRPr="00C447F9" w:rsidRDefault="00FF60C4" w:rsidP="00FF60C4">
      <w:pPr>
        <w:pStyle w:val="NoSpacing"/>
        <w:rPr>
          <w:rFonts w:cstheme="minorHAnsi"/>
        </w:rPr>
      </w:pPr>
      <w:r w:rsidRPr="00C447F9">
        <w:rPr>
          <w:rFonts w:cstheme="minorHAnsi"/>
        </w:rPr>
        <w:t>We can use heat map, LASSO, Ridge to find the highly correlated features. We need to use Zscore to convert the values if not present in same units.</w:t>
      </w:r>
    </w:p>
    <w:p w:rsidR="00FF60C4" w:rsidRPr="00C447F9" w:rsidRDefault="00FF60C4" w:rsidP="00FF60C4">
      <w:pPr>
        <w:pStyle w:val="NoSpacing"/>
        <w:rPr>
          <w:rFonts w:cstheme="minorHAnsi"/>
        </w:rPr>
      </w:pPr>
    </w:p>
    <w:p w:rsidR="00FF60C4" w:rsidRPr="00C447F9" w:rsidRDefault="00FF60C4" w:rsidP="00FF60C4">
      <w:pPr>
        <w:pStyle w:val="NoSpacing"/>
        <w:rPr>
          <w:rFonts w:cstheme="minorHAnsi"/>
          <w:b/>
        </w:rPr>
      </w:pPr>
      <w:r w:rsidRPr="00C447F9">
        <w:rPr>
          <w:rFonts w:cstheme="minorHAnsi"/>
          <w:b/>
        </w:rPr>
        <w:t>Boundary: -1 to 0 to +1</w:t>
      </w:r>
    </w:p>
    <w:p w:rsidR="00FF60C4" w:rsidRPr="00C447F9" w:rsidRDefault="00FF60C4" w:rsidP="00FF60C4">
      <w:pPr>
        <w:pStyle w:val="NoSpacing"/>
        <w:rPr>
          <w:rFonts w:cstheme="minorHAnsi"/>
          <w:b/>
        </w:rPr>
      </w:pPr>
      <w:r w:rsidRPr="00C447F9">
        <w:rPr>
          <w:rFonts w:cstheme="minorHAnsi"/>
        </w:rPr>
        <w:t xml:space="preserve">We consider features with the range from </w:t>
      </w:r>
      <w:r w:rsidRPr="00C447F9">
        <w:rPr>
          <w:rFonts w:cstheme="minorHAnsi"/>
          <w:b/>
        </w:rPr>
        <w:t xml:space="preserve">– 0.5 to + 0.5 </w:t>
      </w:r>
    </w:p>
    <w:p w:rsidR="00FF60C4" w:rsidRPr="00C447F9" w:rsidRDefault="00FF60C4" w:rsidP="00FF60C4">
      <w:pPr>
        <w:pStyle w:val="NoSpacing"/>
        <w:rPr>
          <w:rFonts w:cstheme="minorHAnsi"/>
          <w:b/>
        </w:rPr>
      </w:pPr>
    </w:p>
    <w:p w:rsidR="00FF60C4" w:rsidRPr="00C447F9" w:rsidRDefault="00FF60C4" w:rsidP="00FF60C4">
      <w:pPr>
        <w:pStyle w:val="NoSpacing"/>
        <w:rPr>
          <w:rFonts w:cstheme="minorHAnsi"/>
          <w:b/>
        </w:rPr>
      </w:pPr>
    </w:p>
    <w:p w:rsidR="00FF60C4" w:rsidRPr="00C447F9" w:rsidRDefault="00FF60C4" w:rsidP="00FF60C4">
      <w:pPr>
        <w:pStyle w:val="NoSpacing"/>
        <w:jc w:val="center"/>
        <w:rPr>
          <w:rFonts w:cstheme="minorHAnsi"/>
        </w:rPr>
      </w:pPr>
      <w:r w:rsidRPr="00C447F9">
        <w:rPr>
          <w:rFonts w:cstheme="minorHAnsi"/>
          <w:noProof/>
          <w:lang w:val="en-IN" w:eastAsia="en-IN"/>
        </w:rPr>
        <w:drawing>
          <wp:inline distT="0" distB="0" distL="0" distR="0" wp14:anchorId="11B68815" wp14:editId="228F55F0">
            <wp:extent cx="5943600" cy="49199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919980"/>
                    </a:xfrm>
                    <a:prstGeom prst="rect">
                      <a:avLst/>
                    </a:prstGeom>
                  </pic:spPr>
                </pic:pic>
              </a:graphicData>
            </a:graphic>
          </wp:inline>
        </w:drawing>
      </w:r>
    </w:p>
    <w:p w:rsidR="00FF60C4" w:rsidRPr="00C447F9" w:rsidRDefault="00FF60C4" w:rsidP="00FF60C4">
      <w:pPr>
        <w:pStyle w:val="NoSpacing"/>
        <w:jc w:val="center"/>
        <w:rPr>
          <w:rFonts w:cstheme="minorHAnsi"/>
        </w:rPr>
      </w:pPr>
    </w:p>
    <w:p w:rsidR="00FF60C4" w:rsidRPr="00C447F9" w:rsidRDefault="00FF60C4" w:rsidP="00FF60C4">
      <w:pPr>
        <w:pStyle w:val="NoSpacing"/>
        <w:jc w:val="center"/>
        <w:rPr>
          <w:rFonts w:cstheme="minorHAnsi"/>
        </w:rPr>
      </w:pPr>
    </w:p>
    <w:p w:rsidR="00FF60C4" w:rsidRPr="00C447F9" w:rsidRDefault="00FF60C4" w:rsidP="00FF60C4">
      <w:pPr>
        <w:pStyle w:val="NoSpacing"/>
        <w:jc w:val="center"/>
        <w:rPr>
          <w:rFonts w:cstheme="minorHAnsi"/>
          <w:b/>
        </w:rPr>
      </w:pPr>
      <w:r w:rsidRPr="00C447F9">
        <w:rPr>
          <w:rFonts w:cstheme="minorHAnsi"/>
          <w:b/>
        </w:rPr>
        <w:t>Heat Map</w:t>
      </w:r>
    </w:p>
    <w:p w:rsidR="00C41F22" w:rsidRDefault="00D43DF8" w:rsidP="00972B7A">
      <w:pPr>
        <w:pStyle w:val="NormalWeb"/>
        <w:shd w:val="clear" w:color="auto" w:fill="FFFFFF"/>
        <w:rPr>
          <w:rFonts w:asciiTheme="minorHAnsi" w:eastAsiaTheme="minorHAnsi" w:hAnsiTheme="minorHAnsi" w:cstheme="minorHAnsi"/>
          <w:sz w:val="22"/>
          <w:szCs w:val="22"/>
        </w:rPr>
      </w:pPr>
      <w:r w:rsidRPr="00D43DF8">
        <w:rPr>
          <w:rFonts w:asciiTheme="minorHAnsi" w:eastAsiaTheme="minorHAnsi" w:hAnsiTheme="minorHAnsi" w:cstheme="minorHAnsi"/>
          <w:sz w:val="22"/>
          <w:szCs w:val="22"/>
        </w:rPr>
        <w:t xml:space="preserve">Code file reference: </w:t>
      </w:r>
      <w:r>
        <w:rPr>
          <w:rFonts w:asciiTheme="minorHAnsi" w:eastAsiaTheme="minorHAnsi" w:hAnsiTheme="minorHAnsi" w:cstheme="minorHAnsi"/>
          <w:sz w:val="22"/>
          <w:szCs w:val="22"/>
        </w:rPr>
        <w:t>HeatMap</w:t>
      </w:r>
      <w:r w:rsidRPr="00D43DF8">
        <w:rPr>
          <w:rFonts w:asciiTheme="minorHAnsi" w:eastAsiaTheme="minorHAnsi" w:hAnsiTheme="minorHAnsi" w:cstheme="minorHAnsi"/>
          <w:sz w:val="22"/>
          <w:szCs w:val="22"/>
        </w:rPr>
        <w:t>.py</w:t>
      </w:r>
    </w:p>
    <w:p w:rsidR="00972B7A" w:rsidRPr="00972B7A" w:rsidRDefault="00972B7A" w:rsidP="00972B7A">
      <w:pPr>
        <w:pStyle w:val="NormalWeb"/>
        <w:shd w:val="clear" w:color="auto" w:fill="FFFFFF"/>
        <w:rPr>
          <w:rFonts w:asciiTheme="minorHAnsi" w:eastAsiaTheme="minorHAnsi" w:hAnsiTheme="minorHAnsi" w:cstheme="minorHAnsi"/>
          <w:sz w:val="22"/>
          <w:szCs w:val="22"/>
        </w:rPr>
      </w:pPr>
      <w:r w:rsidRPr="00972B7A">
        <w:rPr>
          <w:rFonts w:asciiTheme="minorHAnsi" w:eastAsiaTheme="minorHAnsi" w:hAnsiTheme="minorHAnsi" w:cstheme="minorHAnsi"/>
          <w:sz w:val="22"/>
          <w:szCs w:val="22"/>
        </w:rPr>
        <w:t>Suppose there are five columns/features, we need to find each column relation to rest of columns, So number of relations are 5*5 = 25</w:t>
      </w:r>
    </w:p>
    <w:p w:rsidR="00972B7A" w:rsidRPr="00972B7A" w:rsidRDefault="00972B7A" w:rsidP="00972B7A">
      <w:pPr>
        <w:pStyle w:val="NoSpacing"/>
        <w:rPr>
          <w:rFonts w:cstheme="minorHAnsi"/>
        </w:rPr>
      </w:pPr>
    </w:p>
    <w:p w:rsidR="00696176" w:rsidRDefault="00972B7A" w:rsidP="00972B7A">
      <w:pPr>
        <w:pStyle w:val="NoSpacing"/>
        <w:rPr>
          <w:rFonts w:cstheme="minorHAnsi"/>
        </w:rPr>
      </w:pPr>
      <w:r w:rsidRPr="00972B7A">
        <w:rPr>
          <w:rFonts w:cstheme="minorHAnsi"/>
        </w:rPr>
        <w:t xml:space="preserve">Ex: In house prediction lot area, lot size, sale price as lot area increases then lot size increases , sale price increases. </w:t>
      </w:r>
    </w:p>
    <w:p w:rsidR="00972B7A" w:rsidRPr="00972B7A" w:rsidRDefault="00972B7A" w:rsidP="00972B7A">
      <w:pPr>
        <w:pStyle w:val="NoSpacing"/>
        <w:rPr>
          <w:rFonts w:cstheme="minorHAnsi"/>
        </w:rPr>
      </w:pPr>
      <w:r w:rsidRPr="00972B7A">
        <w:rPr>
          <w:rFonts w:cstheme="minorHAnsi"/>
        </w:rPr>
        <w:t>So, inorder to consider both lot area and lot size, we can have one column ou</w:t>
      </w:r>
      <w:r w:rsidR="00696176">
        <w:rPr>
          <w:rFonts w:cstheme="minorHAnsi"/>
        </w:rPr>
        <w:t>t of them to predict sale price, r</w:t>
      </w:r>
      <w:r w:rsidRPr="00972B7A">
        <w:rPr>
          <w:rFonts w:cstheme="minorHAnsi"/>
        </w:rPr>
        <w:t>ather than considering columns driving towards same, consider unique columns that helps us predict ouput.(consider less correlated columns)...</w:t>
      </w:r>
    </w:p>
    <w:p w:rsidR="00972B7A" w:rsidRPr="00972B7A" w:rsidRDefault="00972B7A" w:rsidP="00972B7A">
      <w:pPr>
        <w:pStyle w:val="NoSpacing"/>
        <w:rPr>
          <w:rFonts w:cstheme="minorHAnsi"/>
        </w:rPr>
      </w:pPr>
      <w:r w:rsidRPr="00972B7A">
        <w:rPr>
          <w:rFonts w:cstheme="minorHAnsi"/>
        </w:rPr>
        <w:t>in heat map diagram dark color is less correlated. consider less correlated columns than more correlated columns for prediction</w:t>
      </w:r>
    </w:p>
    <w:p w:rsidR="002E46DA" w:rsidRDefault="002E46DA" w:rsidP="002E46DA">
      <w:pPr>
        <w:pStyle w:val="NoSpacing"/>
        <w:ind w:left="360"/>
        <w:rPr>
          <w:rFonts w:cstheme="minorHAnsi"/>
        </w:rPr>
      </w:pPr>
    </w:p>
    <w:p w:rsidR="002E46DA" w:rsidRDefault="002E46DA" w:rsidP="00C41F22">
      <w:r>
        <w:rPr>
          <w:b/>
        </w:rPr>
        <w:t xml:space="preserve">Categorical and Categorical </w:t>
      </w:r>
      <w:r w:rsidRPr="00667173">
        <w:rPr>
          <w:b/>
        </w:rPr>
        <w:t>data</w:t>
      </w:r>
      <w:r>
        <w:t>:</w:t>
      </w:r>
    </w:p>
    <w:p w:rsidR="002E46DA" w:rsidRDefault="002E46DA" w:rsidP="00C41F22">
      <w:pPr>
        <w:rPr>
          <w:rFonts w:cstheme="minorHAnsi"/>
        </w:rPr>
      </w:pPr>
      <w:r>
        <w:rPr>
          <w:rFonts w:cstheme="minorHAnsi"/>
        </w:rPr>
        <w:t xml:space="preserve">Stacked Column Chart is used to </w:t>
      </w:r>
      <w:r w:rsidRPr="00C447F9">
        <w:rPr>
          <w:rFonts w:cstheme="minorHAnsi"/>
        </w:rPr>
        <w:t>visual</w:t>
      </w:r>
      <w:r>
        <w:rPr>
          <w:rFonts w:cstheme="minorHAnsi"/>
        </w:rPr>
        <w:t>ise graphically</w:t>
      </w:r>
      <w:r w:rsidRPr="00C447F9">
        <w:rPr>
          <w:rFonts w:cstheme="minorHAnsi"/>
        </w:rPr>
        <w:t xml:space="preserve">. </w:t>
      </w:r>
    </w:p>
    <w:p w:rsidR="003B5D68" w:rsidRDefault="003B5D68" w:rsidP="00C41F22">
      <w:pPr>
        <w:rPr>
          <w:rFonts w:cstheme="minorHAnsi"/>
        </w:rPr>
      </w:pPr>
      <w:r w:rsidRPr="00C447F9">
        <w:rPr>
          <w:rFonts w:cstheme="minorHAnsi"/>
          <w:noProof/>
          <w:color w:val="0070C0"/>
          <w:lang w:eastAsia="en-IN"/>
        </w:rPr>
        <w:drawing>
          <wp:inline distT="0" distB="0" distL="0" distR="0" wp14:anchorId="63CDC6F3" wp14:editId="68563E41">
            <wp:extent cx="5738496" cy="16929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44275" cy="1694615"/>
                    </a:xfrm>
                    <a:prstGeom prst="rect">
                      <a:avLst/>
                    </a:prstGeom>
                  </pic:spPr>
                </pic:pic>
              </a:graphicData>
            </a:graphic>
          </wp:inline>
        </w:drawing>
      </w:r>
    </w:p>
    <w:p w:rsidR="00441D1F" w:rsidRPr="00C447F9" w:rsidRDefault="00441D1F" w:rsidP="00C41F22">
      <w:pPr>
        <w:pStyle w:val="NormalWeb"/>
        <w:shd w:val="clear" w:color="auto" w:fill="FFFFFF"/>
        <w:rPr>
          <w:rFonts w:cstheme="minorHAnsi"/>
        </w:rPr>
      </w:pPr>
      <w:r w:rsidRPr="00D43DF8">
        <w:rPr>
          <w:rFonts w:asciiTheme="minorHAnsi" w:eastAsiaTheme="minorHAnsi" w:hAnsiTheme="minorHAnsi" w:cstheme="minorHAnsi"/>
          <w:sz w:val="22"/>
          <w:szCs w:val="22"/>
        </w:rPr>
        <w:t xml:space="preserve">Code file reference: </w:t>
      </w:r>
      <w:r>
        <w:rPr>
          <w:rFonts w:asciiTheme="minorHAnsi" w:eastAsiaTheme="minorHAnsi" w:hAnsiTheme="minorHAnsi" w:cstheme="minorHAnsi"/>
          <w:sz w:val="22"/>
          <w:szCs w:val="22"/>
        </w:rPr>
        <w:t>Stacked</w:t>
      </w:r>
      <w:r w:rsidRPr="00D43DF8">
        <w:rPr>
          <w:rFonts w:asciiTheme="minorHAnsi" w:eastAsiaTheme="minorHAnsi" w:hAnsiTheme="minorHAnsi" w:cstheme="minorHAnsi"/>
          <w:sz w:val="22"/>
          <w:szCs w:val="22"/>
        </w:rPr>
        <w:t>.py</w:t>
      </w:r>
    </w:p>
    <w:p w:rsidR="00972B7A" w:rsidRPr="00C41F22" w:rsidRDefault="00972B7A" w:rsidP="00972B7A">
      <w:pPr>
        <w:pStyle w:val="NormalWeb"/>
        <w:rPr>
          <w:rStyle w:val="Strong"/>
          <w:rFonts w:asciiTheme="minorHAnsi" w:hAnsiTheme="minorHAnsi" w:cstheme="minorHAnsi"/>
          <w:bCs w:val="0"/>
          <w:iCs/>
          <w:color w:val="000000"/>
        </w:rPr>
      </w:pPr>
      <w:r w:rsidRPr="00C41F22">
        <w:rPr>
          <w:rStyle w:val="Strong"/>
          <w:rFonts w:asciiTheme="minorHAnsi" w:hAnsiTheme="minorHAnsi" w:cstheme="minorHAnsi"/>
          <w:iCs/>
          <w:color w:val="000000"/>
        </w:rPr>
        <w:t>Continuous &amp; Categorical:</w:t>
      </w:r>
    </w:p>
    <w:p w:rsidR="00972B7A" w:rsidRPr="00696176" w:rsidRDefault="00972B7A" w:rsidP="00696176">
      <w:pPr>
        <w:spacing w:after="200" w:line="276" w:lineRule="auto"/>
        <w:jc w:val="both"/>
      </w:pPr>
      <w:r w:rsidRPr="00696176">
        <w:rPr>
          <w:rFonts w:eastAsia="Times New Roman" w:cstheme="minorHAnsi"/>
          <w:b/>
        </w:rPr>
        <w:t>Facet Grid:</w:t>
      </w:r>
      <w:r w:rsidRPr="00696176">
        <w:rPr>
          <w:rStyle w:val="HeaderChar"/>
          <w:rFonts w:cstheme="minorHAnsi"/>
          <w:color w:val="000000"/>
          <w:bdr w:val="none" w:sz="0" w:space="0" w:color="auto" w:frame="1"/>
        </w:rPr>
        <w:t xml:space="preserve"> </w:t>
      </w:r>
      <w:r w:rsidRPr="00696176">
        <w:rPr>
          <w:rFonts w:cstheme="minorHAnsi"/>
          <w:bdr w:val="none" w:sz="0" w:space="0" w:color="auto" w:frame="1"/>
        </w:rPr>
        <w:t>It</w:t>
      </w:r>
      <w:r w:rsidRPr="00696176">
        <w:rPr>
          <w:rFonts w:cstheme="minorHAnsi"/>
          <w:color w:val="444444"/>
        </w:rPr>
        <w:t> is used to draw plots with multiple Axes where each Axes shows the same relationship conditioned on different levels of some variable. It’s possible to condition on up to three variables by assigning variables to the rows and columns of the grid and using different colors for the plot elements.</w:t>
      </w:r>
      <w:r w:rsidRPr="00696176">
        <w:t xml:space="preserve"> Facetgrid we use for number/numeric/continuous data</w:t>
      </w:r>
      <w:r w:rsidR="00696176">
        <w:t xml:space="preserve">. </w:t>
      </w:r>
      <w:r w:rsidRPr="00696176">
        <w:t>Hue property is used on Y axis estimator</w:t>
      </w:r>
    </w:p>
    <w:p w:rsidR="00972B7A" w:rsidRPr="00C447F9" w:rsidRDefault="00972B7A" w:rsidP="00972B7A">
      <w:pPr>
        <w:pStyle w:val="NoSpacing"/>
        <w:rPr>
          <w:rFonts w:cstheme="minorHAnsi"/>
        </w:rPr>
      </w:pPr>
    </w:p>
    <w:p w:rsidR="00972B7A" w:rsidRPr="00C447F9" w:rsidRDefault="00972B7A" w:rsidP="00972B7A">
      <w:pPr>
        <w:pStyle w:val="NoSpacing"/>
        <w:jc w:val="center"/>
        <w:rPr>
          <w:rFonts w:eastAsia="Times New Roman" w:cstheme="minorHAnsi"/>
          <w:sz w:val="24"/>
          <w:szCs w:val="24"/>
        </w:rPr>
      </w:pPr>
      <w:r w:rsidRPr="00C447F9">
        <w:rPr>
          <w:rFonts w:eastAsia="Times New Roman" w:cstheme="minorHAnsi"/>
          <w:noProof/>
          <w:sz w:val="24"/>
          <w:szCs w:val="24"/>
          <w:lang w:val="en-IN" w:eastAsia="en-IN"/>
        </w:rPr>
        <w:lastRenderedPageBreak/>
        <w:drawing>
          <wp:inline distT="0" distB="0" distL="0" distR="0" wp14:anchorId="306B9740" wp14:editId="2A964D11">
            <wp:extent cx="3316406" cy="63296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47001" cy="6388074"/>
                    </a:xfrm>
                    <a:prstGeom prst="rect">
                      <a:avLst/>
                    </a:prstGeom>
                  </pic:spPr>
                </pic:pic>
              </a:graphicData>
            </a:graphic>
          </wp:inline>
        </w:drawing>
      </w:r>
    </w:p>
    <w:p w:rsidR="00972B7A" w:rsidRPr="00C447F9" w:rsidRDefault="00972B7A" w:rsidP="00972B7A">
      <w:pPr>
        <w:pStyle w:val="NormalWeb"/>
        <w:jc w:val="center"/>
        <w:rPr>
          <w:rStyle w:val="Strong"/>
          <w:rFonts w:asciiTheme="minorHAnsi" w:hAnsiTheme="minorHAnsi" w:cstheme="minorHAnsi"/>
          <w:bCs w:val="0"/>
          <w:iCs/>
          <w:color w:val="000000"/>
        </w:rPr>
      </w:pPr>
      <w:r w:rsidRPr="00C447F9">
        <w:rPr>
          <w:rFonts w:asciiTheme="minorHAnsi" w:hAnsiTheme="minorHAnsi" w:cstheme="minorHAnsi"/>
          <w:b/>
        </w:rPr>
        <w:t>Facet Grid</w:t>
      </w:r>
    </w:p>
    <w:p w:rsidR="00972B7A" w:rsidRPr="00696176" w:rsidRDefault="00972B7A" w:rsidP="00696176">
      <w:pPr>
        <w:jc w:val="both"/>
        <w:rPr>
          <w:sz w:val="24"/>
          <w:szCs w:val="24"/>
        </w:rPr>
      </w:pPr>
      <w:r w:rsidRPr="00696176">
        <w:rPr>
          <w:sz w:val="24"/>
          <w:szCs w:val="24"/>
        </w:rPr>
        <w:t>Factorplot we use for categorical data (extracted and converted column)</w:t>
      </w:r>
    </w:p>
    <w:p w:rsidR="00972B7A" w:rsidRPr="00A420D5" w:rsidRDefault="00972B7A" w:rsidP="00696176">
      <w:pPr>
        <w:jc w:val="both"/>
        <w:rPr>
          <w:sz w:val="24"/>
          <w:szCs w:val="24"/>
        </w:rPr>
      </w:pPr>
      <w:r w:rsidRPr="00A420D5">
        <w:rPr>
          <w:sz w:val="24"/>
          <w:szCs w:val="24"/>
        </w:rPr>
        <w:t xml:space="preserve">Extracted means getting </w:t>
      </w:r>
      <w:r w:rsidR="00C41F22" w:rsidRPr="00A420D5">
        <w:rPr>
          <w:sz w:val="24"/>
          <w:szCs w:val="24"/>
        </w:rPr>
        <w:t>first name</w:t>
      </w:r>
      <w:r w:rsidRPr="00A420D5">
        <w:rPr>
          <w:sz w:val="24"/>
          <w:szCs w:val="24"/>
        </w:rPr>
        <w:t>, last</w:t>
      </w:r>
      <w:r w:rsidR="00C41F22">
        <w:rPr>
          <w:sz w:val="24"/>
          <w:szCs w:val="24"/>
        </w:rPr>
        <w:t xml:space="preserve"> </w:t>
      </w:r>
      <w:r w:rsidRPr="00A420D5">
        <w:rPr>
          <w:sz w:val="24"/>
          <w:szCs w:val="24"/>
        </w:rPr>
        <w:t>name from title in titanic data</w:t>
      </w:r>
    </w:p>
    <w:p w:rsidR="00C41F22" w:rsidRDefault="00972B7A" w:rsidP="00C41F22">
      <w:pPr>
        <w:jc w:val="both"/>
        <w:rPr>
          <w:sz w:val="24"/>
          <w:szCs w:val="24"/>
        </w:rPr>
      </w:pPr>
      <w:r w:rsidRPr="00A420D5">
        <w:rPr>
          <w:sz w:val="24"/>
          <w:szCs w:val="24"/>
        </w:rPr>
        <w:t>Converted means age split into groups in titanic data.</w:t>
      </w:r>
    </w:p>
    <w:p w:rsidR="00EB6841" w:rsidRDefault="00EB6841" w:rsidP="00C41F22">
      <w:pPr>
        <w:jc w:val="both"/>
        <w:rPr>
          <w:rFonts w:cstheme="minorHAnsi"/>
        </w:rPr>
      </w:pPr>
      <w:r w:rsidRPr="00D43DF8">
        <w:rPr>
          <w:rFonts w:cstheme="minorHAnsi"/>
        </w:rPr>
        <w:t xml:space="preserve">Code file reference: </w:t>
      </w:r>
      <w:r w:rsidRPr="00EB6841">
        <w:rPr>
          <w:rFonts w:cstheme="minorHAnsi"/>
        </w:rPr>
        <w:t>Facet&amp;FactorPlots</w:t>
      </w:r>
      <w:r w:rsidRPr="00D43DF8">
        <w:rPr>
          <w:rFonts w:cstheme="minorHAnsi"/>
        </w:rPr>
        <w:t>.py</w:t>
      </w:r>
      <w:r>
        <w:rPr>
          <w:rFonts w:cstheme="minorHAnsi"/>
        </w:rPr>
        <w:t xml:space="preserve">, </w:t>
      </w:r>
      <w:r w:rsidRPr="00EB6841">
        <w:rPr>
          <w:rFonts w:cstheme="minorHAnsi"/>
        </w:rPr>
        <w:t>factor</w:t>
      </w:r>
      <w:r>
        <w:rPr>
          <w:rFonts w:cstheme="minorHAnsi"/>
        </w:rPr>
        <w:t>.py</w:t>
      </w:r>
    </w:p>
    <w:p w:rsidR="00972B7A" w:rsidRDefault="00972B7A" w:rsidP="00643FC0">
      <w:pPr>
        <w:rPr>
          <w:b/>
          <w:sz w:val="24"/>
          <w:szCs w:val="24"/>
          <w:u w:val="single"/>
        </w:rPr>
      </w:pPr>
    </w:p>
    <w:p w:rsidR="00696176" w:rsidRDefault="00696176" w:rsidP="00643FC0">
      <w:pPr>
        <w:rPr>
          <w:b/>
          <w:sz w:val="24"/>
          <w:szCs w:val="24"/>
          <w:u w:val="single"/>
        </w:rPr>
      </w:pPr>
    </w:p>
    <w:p w:rsidR="00696176" w:rsidRDefault="00696176" w:rsidP="00643FC0">
      <w:pPr>
        <w:rPr>
          <w:b/>
          <w:sz w:val="24"/>
          <w:szCs w:val="24"/>
          <w:u w:val="single"/>
        </w:rPr>
      </w:pPr>
    </w:p>
    <w:p w:rsidR="00643FC0" w:rsidRDefault="00643FC0" w:rsidP="00643FC0">
      <w:pPr>
        <w:rPr>
          <w:b/>
          <w:sz w:val="24"/>
          <w:szCs w:val="24"/>
          <w:u w:val="single"/>
        </w:rPr>
      </w:pPr>
      <w:r>
        <w:rPr>
          <w:b/>
          <w:sz w:val="24"/>
          <w:szCs w:val="24"/>
          <w:u w:val="single"/>
        </w:rPr>
        <w:lastRenderedPageBreak/>
        <w:t>Missing value treatment</w:t>
      </w:r>
    </w:p>
    <w:p w:rsidR="00643FC0" w:rsidRPr="00C447F9" w:rsidRDefault="00643FC0" w:rsidP="00643FC0">
      <w:pPr>
        <w:rPr>
          <w:rFonts w:cstheme="minorHAnsi"/>
        </w:rPr>
      </w:pPr>
      <w:r w:rsidRPr="00C447F9">
        <w:rPr>
          <w:rFonts w:cstheme="minorHAnsi"/>
          <w:b/>
          <w:noProof/>
          <w:sz w:val="24"/>
          <w:szCs w:val="24"/>
          <w:lang w:eastAsia="en-IN"/>
        </w:rPr>
        <w:drawing>
          <wp:anchor distT="0" distB="0" distL="0" distR="0" simplePos="0" relativeHeight="251659264" behindDoc="0" locked="0" layoutInCell="1" allowOverlap="1" wp14:anchorId="2D0193A9" wp14:editId="308A7C7C">
            <wp:simplePos x="0" y="0"/>
            <wp:positionH relativeFrom="column">
              <wp:posOffset>-165735</wp:posOffset>
            </wp:positionH>
            <wp:positionV relativeFrom="paragraph">
              <wp:posOffset>411480</wp:posOffset>
            </wp:positionV>
            <wp:extent cx="6331585" cy="2573655"/>
            <wp:effectExtent l="0" t="0" r="0" b="0"/>
            <wp:wrapSquare wrapText="larges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31585" cy="25736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C447F9">
        <w:rPr>
          <w:rFonts w:cstheme="minorHAnsi"/>
        </w:rPr>
        <w:t xml:space="preserve">Missing data can reduce the accuracy of model and </w:t>
      </w:r>
      <w:r w:rsidR="001D1F24">
        <w:rPr>
          <w:rFonts w:cstheme="minorHAnsi"/>
        </w:rPr>
        <w:t>can</w:t>
      </w:r>
      <w:r w:rsidRPr="00C447F9">
        <w:rPr>
          <w:rFonts w:cstheme="minorHAnsi"/>
        </w:rPr>
        <w:t xml:space="preserve"> </w:t>
      </w:r>
      <w:r w:rsidR="00577E8F">
        <w:rPr>
          <w:rFonts w:cstheme="minorHAnsi"/>
        </w:rPr>
        <w:t xml:space="preserve">also </w:t>
      </w:r>
      <w:r w:rsidRPr="00C447F9">
        <w:rPr>
          <w:rFonts w:cstheme="minorHAnsi"/>
        </w:rPr>
        <w:t>lead to a biased model.</w:t>
      </w:r>
    </w:p>
    <w:p w:rsidR="00643FC0" w:rsidRPr="00C447F9" w:rsidRDefault="00643FC0" w:rsidP="00643FC0">
      <w:pPr>
        <w:pStyle w:val="NoSpacing"/>
        <w:rPr>
          <w:rFonts w:cstheme="minorHAnsi"/>
        </w:rPr>
      </w:pPr>
      <w:r w:rsidRPr="00C447F9">
        <w:rPr>
          <w:rFonts w:cstheme="minorHAnsi"/>
        </w:rPr>
        <w:t xml:space="preserve">From the above dataset: </w:t>
      </w:r>
    </w:p>
    <w:p w:rsidR="00643FC0" w:rsidRPr="00C447F9" w:rsidRDefault="00643FC0" w:rsidP="00643FC0">
      <w:pPr>
        <w:pStyle w:val="NoSpacing"/>
        <w:rPr>
          <w:rFonts w:cstheme="minorHAnsi"/>
        </w:rPr>
      </w:pPr>
      <w:r w:rsidRPr="00C447F9">
        <w:rPr>
          <w:rFonts w:cstheme="minorHAnsi"/>
        </w:rPr>
        <w:t>On the left side, we have not treated missing values and as a result playing cricket by males is higher than females.</w:t>
      </w:r>
    </w:p>
    <w:p w:rsidR="00643FC0" w:rsidRPr="00C447F9" w:rsidRDefault="00643FC0" w:rsidP="00643FC0">
      <w:pPr>
        <w:pStyle w:val="NoSpacing"/>
        <w:rPr>
          <w:rFonts w:cstheme="minorHAnsi"/>
        </w:rPr>
      </w:pPr>
    </w:p>
    <w:p w:rsidR="00643FC0" w:rsidRPr="00C447F9" w:rsidRDefault="00643FC0" w:rsidP="00643FC0">
      <w:pPr>
        <w:pStyle w:val="NoSpacing"/>
        <w:rPr>
          <w:rFonts w:cstheme="minorHAnsi"/>
        </w:rPr>
      </w:pPr>
      <w:r w:rsidRPr="00C447F9">
        <w:rPr>
          <w:rFonts w:cstheme="minorHAnsi"/>
        </w:rPr>
        <w:t>But after treatment of missing values (based on gender) on the right side, we can see that females have higher chances of playing cricket compared to males.</w:t>
      </w:r>
    </w:p>
    <w:p w:rsidR="00643FC0" w:rsidRPr="00C447F9" w:rsidRDefault="00643FC0" w:rsidP="00643FC0">
      <w:pPr>
        <w:pStyle w:val="NoSpacing"/>
        <w:rPr>
          <w:rFonts w:cstheme="minorHAnsi"/>
        </w:rPr>
      </w:pPr>
    </w:p>
    <w:p w:rsidR="00643FC0" w:rsidRPr="00C447F9" w:rsidRDefault="00643FC0" w:rsidP="00643FC0">
      <w:pPr>
        <w:rPr>
          <w:rFonts w:cstheme="minorHAnsi"/>
        </w:rPr>
      </w:pPr>
      <w:r w:rsidRPr="00C447F9">
        <w:rPr>
          <w:rFonts w:cstheme="minorHAnsi"/>
        </w:rPr>
        <w:t>Ways to treat missing values</w:t>
      </w:r>
    </w:p>
    <w:p w:rsidR="00643FC0" w:rsidRPr="00C447F9" w:rsidRDefault="00643FC0" w:rsidP="00643FC0">
      <w:pPr>
        <w:rPr>
          <w:rFonts w:cstheme="minorHAnsi"/>
        </w:rPr>
      </w:pPr>
      <w:r w:rsidRPr="00C447F9">
        <w:rPr>
          <w:rFonts w:cstheme="minorHAnsi"/>
          <w:b/>
        </w:rPr>
        <w:t xml:space="preserve"> </w:t>
      </w:r>
      <w:r w:rsidR="00B364BD" w:rsidRPr="00C447F9">
        <w:rPr>
          <w:rFonts w:cstheme="minorHAnsi"/>
          <w:b/>
        </w:rPr>
        <w:t>Deletion:</w:t>
      </w:r>
      <w:r w:rsidRPr="00C447F9">
        <w:rPr>
          <w:rFonts w:cstheme="minorHAnsi"/>
        </w:rPr>
        <w:t xml:space="preserve"> There are two types</w:t>
      </w:r>
    </w:p>
    <w:p w:rsidR="00643FC0" w:rsidRPr="00C447F9" w:rsidRDefault="00643FC0" w:rsidP="00643FC0">
      <w:pPr>
        <w:pStyle w:val="ListParagraph"/>
        <w:numPr>
          <w:ilvl w:val="0"/>
          <w:numId w:val="11"/>
        </w:numPr>
        <w:rPr>
          <w:rFonts w:cstheme="minorHAnsi"/>
          <w:b/>
        </w:rPr>
      </w:pPr>
      <w:r w:rsidRPr="00C447F9">
        <w:rPr>
          <w:rFonts w:cstheme="minorHAnsi"/>
          <w:b/>
        </w:rPr>
        <w:t>List Wise Deletion</w:t>
      </w:r>
    </w:p>
    <w:p w:rsidR="00643FC0" w:rsidRPr="00C447F9" w:rsidRDefault="00643FC0" w:rsidP="00643FC0">
      <w:pPr>
        <w:pStyle w:val="ListParagraph"/>
        <w:numPr>
          <w:ilvl w:val="0"/>
          <w:numId w:val="11"/>
        </w:numPr>
        <w:rPr>
          <w:rFonts w:cstheme="minorHAnsi"/>
          <w:b/>
        </w:rPr>
      </w:pPr>
      <w:r w:rsidRPr="00C447F9">
        <w:rPr>
          <w:rFonts w:cstheme="minorHAnsi"/>
          <w:b/>
        </w:rPr>
        <w:t>Pair Wise Deletion</w:t>
      </w:r>
    </w:p>
    <w:p w:rsidR="00643FC0" w:rsidRPr="00C447F9" w:rsidRDefault="00643FC0" w:rsidP="00643FC0">
      <w:pPr>
        <w:rPr>
          <w:rFonts w:cstheme="minorHAnsi"/>
        </w:rPr>
      </w:pPr>
      <w:r w:rsidRPr="00C447F9">
        <w:rPr>
          <w:rFonts w:cstheme="minorHAnsi"/>
          <w:b/>
        </w:rPr>
        <w:t>List wise Deletion:</w:t>
      </w:r>
      <w:r w:rsidRPr="00C447F9">
        <w:rPr>
          <w:rFonts w:cstheme="minorHAnsi"/>
        </w:rPr>
        <w:t xml:space="preserve">  In list wise deletion, we delete rows where any of the variable is missing.</w:t>
      </w:r>
    </w:p>
    <w:p w:rsidR="00643FC0" w:rsidRDefault="00643FC0" w:rsidP="00643FC0">
      <w:pPr>
        <w:rPr>
          <w:rFonts w:cstheme="minorHAnsi"/>
        </w:rPr>
      </w:pPr>
      <w:r w:rsidRPr="00C447F9">
        <w:rPr>
          <w:rFonts w:cstheme="minorHAnsi"/>
          <w:b/>
        </w:rPr>
        <w:t>Pair Wise Deletion:</w:t>
      </w:r>
      <w:r w:rsidRPr="00C447F9">
        <w:rPr>
          <w:rFonts w:cstheme="minorHAnsi"/>
        </w:rPr>
        <w:t xml:space="preserve"> In Pair wise deletion, we ignore missing values.</w:t>
      </w:r>
    </w:p>
    <w:p w:rsidR="00304389" w:rsidRPr="00C447F9" w:rsidRDefault="00304389" w:rsidP="00304389">
      <w:pPr>
        <w:rPr>
          <w:rFonts w:cstheme="minorHAnsi"/>
        </w:rPr>
      </w:pPr>
      <w:r w:rsidRPr="00D43DF8">
        <w:rPr>
          <w:rFonts w:cstheme="minorHAnsi"/>
        </w:rPr>
        <w:t>Code file reference:</w:t>
      </w:r>
      <w:r w:rsidR="00C41F22">
        <w:rPr>
          <w:rFonts w:cstheme="minorHAnsi"/>
        </w:rPr>
        <w:t xml:space="preserve"> </w:t>
      </w:r>
      <w:r>
        <w:rPr>
          <w:rFonts w:cstheme="minorHAnsi"/>
        </w:rPr>
        <w:t>listwise.py</w:t>
      </w:r>
    </w:p>
    <w:p w:rsidR="00643FC0" w:rsidRDefault="00E967A9" w:rsidP="00643FC0">
      <w:pPr>
        <w:rPr>
          <w:rFonts w:cstheme="minorHAnsi"/>
          <w:b/>
        </w:rPr>
      </w:pPr>
      <w:r>
        <w:rPr>
          <w:rFonts w:cstheme="minorHAnsi"/>
          <w:b/>
        </w:rPr>
        <w:t>Mean/Mode/Median Imputation</w:t>
      </w:r>
    </w:p>
    <w:p w:rsidR="00E967A9" w:rsidRPr="00E967A9" w:rsidRDefault="00E967A9" w:rsidP="00E967A9">
      <w:pPr>
        <w:rPr>
          <w:rStyle w:val="Strong"/>
          <w:rFonts w:cstheme="minorHAnsi"/>
          <w:b w:val="0"/>
          <w:color w:val="333333"/>
          <w:sz w:val="23"/>
        </w:rPr>
      </w:pPr>
      <w:r>
        <w:rPr>
          <w:rFonts w:cstheme="minorHAnsi"/>
        </w:rPr>
        <w:t>We can also use Mean/Median/Mode to fill the missing data.</w:t>
      </w:r>
    </w:p>
    <w:sectPr w:rsidR="00E967A9" w:rsidRPr="00E967A9" w:rsidSect="00FA7F28">
      <w:headerReference w:type="default" r:id="rId32"/>
      <w:footerReference w:type="default" r:id="rId3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5A89" w:rsidRDefault="00A45A89" w:rsidP="00FA7F28">
      <w:pPr>
        <w:spacing w:after="0" w:line="240" w:lineRule="auto"/>
      </w:pPr>
      <w:r>
        <w:separator/>
      </w:r>
    </w:p>
  </w:endnote>
  <w:endnote w:type="continuationSeparator" w:id="0">
    <w:p w:rsidR="00A45A89" w:rsidRDefault="00A45A89" w:rsidP="00FA7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2890425"/>
      <w:docPartObj>
        <w:docPartGallery w:val="Page Numbers (Bottom of Page)"/>
        <w:docPartUnique/>
      </w:docPartObj>
    </w:sdtPr>
    <w:sdtEndPr>
      <w:rPr>
        <w:color w:val="7F7F7F" w:themeColor="background1" w:themeShade="7F"/>
        <w:spacing w:val="60"/>
      </w:rPr>
    </w:sdtEndPr>
    <w:sdtContent>
      <w:p w:rsidR="00FA7F28" w:rsidRDefault="00FA7F28">
        <w:pPr>
          <w:pStyle w:val="Footer"/>
          <w:pBdr>
            <w:top w:val="single" w:sz="4" w:space="1" w:color="D9D9D9" w:themeColor="background1" w:themeShade="D9"/>
          </w:pBdr>
          <w:jc w:val="right"/>
        </w:pPr>
        <w:r>
          <w:fldChar w:fldCharType="begin"/>
        </w:r>
        <w:r>
          <w:instrText xml:space="preserve"> PAGE   \* MERGEFORMAT </w:instrText>
        </w:r>
        <w:r>
          <w:fldChar w:fldCharType="separate"/>
        </w:r>
        <w:r w:rsidR="007E7122">
          <w:rPr>
            <w:noProof/>
          </w:rPr>
          <w:t>14</w:t>
        </w:r>
        <w:r>
          <w:rPr>
            <w:noProof/>
          </w:rPr>
          <w:fldChar w:fldCharType="end"/>
        </w:r>
        <w:r>
          <w:t xml:space="preserve"> | </w:t>
        </w:r>
        <w:r>
          <w:rPr>
            <w:color w:val="7F7F7F" w:themeColor="background1" w:themeShade="7F"/>
            <w:spacing w:val="60"/>
          </w:rPr>
          <w:t>Page</w:t>
        </w:r>
      </w:p>
    </w:sdtContent>
  </w:sdt>
  <w:p w:rsidR="00FA7F28" w:rsidRDefault="00FA7F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5A89" w:rsidRDefault="00A45A89" w:rsidP="00FA7F28">
      <w:pPr>
        <w:spacing w:after="0" w:line="240" w:lineRule="auto"/>
      </w:pPr>
      <w:r>
        <w:separator/>
      </w:r>
    </w:p>
  </w:footnote>
  <w:footnote w:type="continuationSeparator" w:id="0">
    <w:p w:rsidR="00A45A89" w:rsidRDefault="00A45A89" w:rsidP="00FA7F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F28" w:rsidRPr="00FA7F28" w:rsidRDefault="00FA7F28">
    <w:pPr>
      <w:pStyle w:val="Header"/>
      <w:rPr>
        <w:b/>
        <w:sz w:val="32"/>
        <w:szCs w:val="32"/>
      </w:rPr>
    </w:pPr>
    <w:r>
      <w:tab/>
    </w:r>
    <w:r w:rsidRPr="00FA7F28">
      <w:rPr>
        <w:b/>
        <w:sz w:val="32"/>
        <w:szCs w:val="32"/>
      </w:rPr>
      <w:t>Exploratory Data Analysis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14ADE"/>
    <w:multiLevelType w:val="hybridMultilevel"/>
    <w:tmpl w:val="ED241C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B286553"/>
    <w:multiLevelType w:val="hybridMultilevel"/>
    <w:tmpl w:val="D72C4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734A7E"/>
    <w:multiLevelType w:val="hybridMultilevel"/>
    <w:tmpl w:val="DDE07B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8629BD"/>
    <w:multiLevelType w:val="hybridMultilevel"/>
    <w:tmpl w:val="DDFA516C"/>
    <w:lvl w:ilvl="0" w:tplc="04090019">
      <w:start w:val="1"/>
      <w:numFmt w:val="lowerLetter"/>
      <w:lvlText w:val="%1."/>
      <w:lvlJc w:val="left"/>
      <w:pPr>
        <w:ind w:left="1080" w:hanging="360"/>
      </w:pPr>
      <w:rPr>
        <w:rFonts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F2B113C"/>
    <w:multiLevelType w:val="hybridMultilevel"/>
    <w:tmpl w:val="BAB2F58C"/>
    <w:lvl w:ilvl="0" w:tplc="35CE8A8E">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04E266C"/>
    <w:multiLevelType w:val="hybridMultilevel"/>
    <w:tmpl w:val="589E2F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DA20D7A"/>
    <w:multiLevelType w:val="hybridMultilevel"/>
    <w:tmpl w:val="C40460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DB7DB7"/>
    <w:multiLevelType w:val="hybridMultilevel"/>
    <w:tmpl w:val="4E4889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17A2462"/>
    <w:multiLevelType w:val="hybridMultilevel"/>
    <w:tmpl w:val="D5584914"/>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5E3615B"/>
    <w:multiLevelType w:val="hybridMultilevel"/>
    <w:tmpl w:val="3EBC43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7111465"/>
    <w:multiLevelType w:val="hybridMultilevel"/>
    <w:tmpl w:val="5204F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A6C54AE"/>
    <w:multiLevelType w:val="hybridMultilevel"/>
    <w:tmpl w:val="A0B007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EE4A33"/>
    <w:multiLevelType w:val="hybridMultilevel"/>
    <w:tmpl w:val="A8147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6"/>
  </w:num>
  <w:num w:numId="4">
    <w:abstractNumId w:val="7"/>
  </w:num>
  <w:num w:numId="5">
    <w:abstractNumId w:val="9"/>
  </w:num>
  <w:num w:numId="6">
    <w:abstractNumId w:val="1"/>
  </w:num>
  <w:num w:numId="7">
    <w:abstractNumId w:val="8"/>
  </w:num>
  <w:num w:numId="8">
    <w:abstractNumId w:val="3"/>
  </w:num>
  <w:num w:numId="9">
    <w:abstractNumId w:val="0"/>
  </w:num>
  <w:num w:numId="10">
    <w:abstractNumId w:val="5"/>
  </w:num>
  <w:num w:numId="11">
    <w:abstractNumId w:val="12"/>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45"/>
    <w:rsid w:val="00007031"/>
    <w:rsid w:val="000831A9"/>
    <w:rsid w:val="00083BEA"/>
    <w:rsid w:val="00085164"/>
    <w:rsid w:val="0009331A"/>
    <w:rsid w:val="000D3409"/>
    <w:rsid w:val="001039AD"/>
    <w:rsid w:val="00116B37"/>
    <w:rsid w:val="001225E0"/>
    <w:rsid w:val="00122A5D"/>
    <w:rsid w:val="00140B74"/>
    <w:rsid w:val="00187B56"/>
    <w:rsid w:val="001D1F24"/>
    <w:rsid w:val="001E09EC"/>
    <w:rsid w:val="001F6723"/>
    <w:rsid w:val="0028028B"/>
    <w:rsid w:val="00294B08"/>
    <w:rsid w:val="002A2845"/>
    <w:rsid w:val="002D1C5B"/>
    <w:rsid w:val="002D568D"/>
    <w:rsid w:val="002D6A44"/>
    <w:rsid w:val="002E46DA"/>
    <w:rsid w:val="002F55B8"/>
    <w:rsid w:val="00302B37"/>
    <w:rsid w:val="00304389"/>
    <w:rsid w:val="0033362B"/>
    <w:rsid w:val="0034781F"/>
    <w:rsid w:val="00392B38"/>
    <w:rsid w:val="003A3F03"/>
    <w:rsid w:val="003B5D68"/>
    <w:rsid w:val="003E02DB"/>
    <w:rsid w:val="00441D1F"/>
    <w:rsid w:val="004422B3"/>
    <w:rsid w:val="0044575E"/>
    <w:rsid w:val="0045399C"/>
    <w:rsid w:val="004946F7"/>
    <w:rsid w:val="004B7E44"/>
    <w:rsid w:val="004C057D"/>
    <w:rsid w:val="00510820"/>
    <w:rsid w:val="00551191"/>
    <w:rsid w:val="00577E8F"/>
    <w:rsid w:val="00583C8B"/>
    <w:rsid w:val="005A350B"/>
    <w:rsid w:val="005C4174"/>
    <w:rsid w:val="005D2AEF"/>
    <w:rsid w:val="005E6478"/>
    <w:rsid w:val="005F6CED"/>
    <w:rsid w:val="0061397A"/>
    <w:rsid w:val="00624829"/>
    <w:rsid w:val="006316F7"/>
    <w:rsid w:val="006324E2"/>
    <w:rsid w:val="00641C88"/>
    <w:rsid w:val="00643FC0"/>
    <w:rsid w:val="0065342B"/>
    <w:rsid w:val="00667173"/>
    <w:rsid w:val="0067171F"/>
    <w:rsid w:val="00696176"/>
    <w:rsid w:val="006A6F81"/>
    <w:rsid w:val="006C2228"/>
    <w:rsid w:val="006D5EEC"/>
    <w:rsid w:val="006D7A0B"/>
    <w:rsid w:val="006F07D4"/>
    <w:rsid w:val="006F0A8A"/>
    <w:rsid w:val="006F4DD9"/>
    <w:rsid w:val="007B4268"/>
    <w:rsid w:val="007D073F"/>
    <w:rsid w:val="007E290C"/>
    <w:rsid w:val="007E6446"/>
    <w:rsid w:val="007E7122"/>
    <w:rsid w:val="00801635"/>
    <w:rsid w:val="008072BD"/>
    <w:rsid w:val="008159C2"/>
    <w:rsid w:val="00852C11"/>
    <w:rsid w:val="00864D9F"/>
    <w:rsid w:val="0087456D"/>
    <w:rsid w:val="008A32EA"/>
    <w:rsid w:val="008B66A4"/>
    <w:rsid w:val="008B67EC"/>
    <w:rsid w:val="008C3E12"/>
    <w:rsid w:val="00901873"/>
    <w:rsid w:val="00913FF2"/>
    <w:rsid w:val="00941866"/>
    <w:rsid w:val="00945BB3"/>
    <w:rsid w:val="00972B7A"/>
    <w:rsid w:val="00975108"/>
    <w:rsid w:val="009751D4"/>
    <w:rsid w:val="00981B75"/>
    <w:rsid w:val="0098254C"/>
    <w:rsid w:val="0098572B"/>
    <w:rsid w:val="0099248C"/>
    <w:rsid w:val="009A08A6"/>
    <w:rsid w:val="009B039E"/>
    <w:rsid w:val="009D6659"/>
    <w:rsid w:val="009E2772"/>
    <w:rsid w:val="00A020C3"/>
    <w:rsid w:val="00A14A6B"/>
    <w:rsid w:val="00A15925"/>
    <w:rsid w:val="00A4299C"/>
    <w:rsid w:val="00A45A89"/>
    <w:rsid w:val="00A47127"/>
    <w:rsid w:val="00A84731"/>
    <w:rsid w:val="00AA4199"/>
    <w:rsid w:val="00AA555E"/>
    <w:rsid w:val="00B01309"/>
    <w:rsid w:val="00B03AF2"/>
    <w:rsid w:val="00B23B21"/>
    <w:rsid w:val="00B31041"/>
    <w:rsid w:val="00B364BD"/>
    <w:rsid w:val="00B41396"/>
    <w:rsid w:val="00B43788"/>
    <w:rsid w:val="00B46BCC"/>
    <w:rsid w:val="00B81415"/>
    <w:rsid w:val="00BA745F"/>
    <w:rsid w:val="00BB3245"/>
    <w:rsid w:val="00BE4837"/>
    <w:rsid w:val="00C30600"/>
    <w:rsid w:val="00C41F22"/>
    <w:rsid w:val="00C94D5C"/>
    <w:rsid w:val="00CA6397"/>
    <w:rsid w:val="00CC4162"/>
    <w:rsid w:val="00CD1561"/>
    <w:rsid w:val="00CE3C46"/>
    <w:rsid w:val="00CF1883"/>
    <w:rsid w:val="00CF404F"/>
    <w:rsid w:val="00D01373"/>
    <w:rsid w:val="00D2102A"/>
    <w:rsid w:val="00D27416"/>
    <w:rsid w:val="00D43DF8"/>
    <w:rsid w:val="00D572B3"/>
    <w:rsid w:val="00D77410"/>
    <w:rsid w:val="00DA390E"/>
    <w:rsid w:val="00DE10FB"/>
    <w:rsid w:val="00DE46E9"/>
    <w:rsid w:val="00DF07A2"/>
    <w:rsid w:val="00E16D9A"/>
    <w:rsid w:val="00E27E13"/>
    <w:rsid w:val="00E67AB6"/>
    <w:rsid w:val="00E81E59"/>
    <w:rsid w:val="00E87D68"/>
    <w:rsid w:val="00E967A9"/>
    <w:rsid w:val="00E975A1"/>
    <w:rsid w:val="00EB4B0F"/>
    <w:rsid w:val="00EB6841"/>
    <w:rsid w:val="00F34527"/>
    <w:rsid w:val="00F90A5B"/>
    <w:rsid w:val="00FA1AAA"/>
    <w:rsid w:val="00FA7F28"/>
    <w:rsid w:val="00FD550B"/>
    <w:rsid w:val="00FF60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742A8"/>
  <w15:chartTrackingRefBased/>
  <w15:docId w15:val="{08E63FDD-A2C3-42AC-8CFB-50FCF1AE2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845"/>
    <w:pPr>
      <w:ind w:left="720"/>
      <w:contextualSpacing/>
    </w:pPr>
  </w:style>
  <w:style w:type="paragraph" w:styleId="NoSpacing">
    <w:name w:val="No Spacing"/>
    <w:uiPriority w:val="1"/>
    <w:qFormat/>
    <w:rsid w:val="00DF07A2"/>
    <w:pPr>
      <w:spacing w:after="0" w:line="240" w:lineRule="auto"/>
    </w:pPr>
    <w:rPr>
      <w:lang w:val="en-US"/>
    </w:rPr>
  </w:style>
  <w:style w:type="paragraph" w:styleId="NormalWeb">
    <w:name w:val="Normal (Web)"/>
    <w:basedOn w:val="Normal"/>
    <w:uiPriority w:val="99"/>
    <w:unhideWhenUsed/>
    <w:rsid w:val="008C3E12"/>
    <w:pPr>
      <w:spacing w:before="100" w:beforeAutospacing="1" w:after="142" w:line="288"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C3E12"/>
    <w:rPr>
      <w:b/>
      <w:bCs/>
    </w:rPr>
  </w:style>
  <w:style w:type="paragraph" w:styleId="Header">
    <w:name w:val="header"/>
    <w:basedOn w:val="Normal"/>
    <w:link w:val="HeaderChar"/>
    <w:uiPriority w:val="99"/>
    <w:unhideWhenUsed/>
    <w:rsid w:val="00FA7F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7F28"/>
  </w:style>
  <w:style w:type="paragraph" w:styleId="Footer">
    <w:name w:val="footer"/>
    <w:basedOn w:val="Normal"/>
    <w:link w:val="FooterChar"/>
    <w:uiPriority w:val="99"/>
    <w:unhideWhenUsed/>
    <w:rsid w:val="00FA7F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7F28"/>
  </w:style>
  <w:style w:type="character" w:styleId="Emphasis">
    <w:name w:val="Emphasis"/>
    <w:basedOn w:val="DefaultParagraphFont"/>
    <w:uiPriority w:val="20"/>
    <w:qFormat/>
    <w:rsid w:val="00BA745F"/>
    <w:rPr>
      <w:i/>
      <w:iCs/>
    </w:rPr>
  </w:style>
  <w:style w:type="paragraph" w:customStyle="1" w:styleId="center">
    <w:name w:val="center"/>
    <w:basedOn w:val="Normal"/>
    <w:rsid w:val="00BA745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861210">
      <w:bodyDiv w:val="1"/>
      <w:marLeft w:val="0"/>
      <w:marRight w:val="0"/>
      <w:marTop w:val="0"/>
      <w:marBottom w:val="0"/>
      <w:divBdr>
        <w:top w:val="none" w:sz="0" w:space="0" w:color="auto"/>
        <w:left w:val="none" w:sz="0" w:space="0" w:color="auto"/>
        <w:bottom w:val="none" w:sz="0" w:space="0" w:color="auto"/>
        <w:right w:val="none" w:sz="0" w:space="0" w:color="auto"/>
      </w:divBdr>
    </w:div>
    <w:div w:id="1684934907">
      <w:bodyDiv w:val="1"/>
      <w:marLeft w:val="0"/>
      <w:marRight w:val="0"/>
      <w:marTop w:val="0"/>
      <w:marBottom w:val="0"/>
      <w:divBdr>
        <w:top w:val="none" w:sz="0" w:space="0" w:color="auto"/>
        <w:left w:val="none" w:sz="0" w:space="0" w:color="auto"/>
        <w:bottom w:val="none" w:sz="0" w:space="0" w:color="auto"/>
        <w:right w:val="none" w:sz="0" w:space="0" w:color="auto"/>
      </w:divBdr>
    </w:div>
    <w:div w:id="183903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tattrek.com/Help/Glossary.aspx?Target=Null%20hypothesis" TargetMode="External"/><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18</Pages>
  <Words>3627</Words>
  <Characters>20675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Srinath Suryadevara</dc:creator>
  <cp:keywords/>
  <dc:description/>
  <cp:lastModifiedBy>Srinath Suryadevara</cp:lastModifiedBy>
  <cp:revision>138</cp:revision>
  <dcterms:created xsi:type="dcterms:W3CDTF">2018-01-16T08:09:00Z</dcterms:created>
  <dcterms:modified xsi:type="dcterms:W3CDTF">2018-01-22T08:44:00Z</dcterms:modified>
</cp:coreProperties>
</file>