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0243F"/>
        </w:rPr>
        <w:t>FinPal SME Credit File - Financial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Company Name</w:t>
            </w:r>
          </w:p>
        </w:tc>
        <w:tc>
          <w:tcPr>
            <w:tcW w:type="dxa" w:w="4320"/>
          </w:tcPr>
          <w:p>
            <w:r>
              <w:t>Shannon Technologies Ltd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Company Reg. No (CRN)</w:t>
            </w:r>
          </w:p>
        </w:tc>
        <w:tc>
          <w:tcPr>
            <w:tcW w:type="dxa" w:w="4320"/>
          </w:tcPr>
          <w:p>
            <w:r>
              <w:t>646295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Sector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Director</w:t>
            </w:r>
          </w:p>
        </w:tc>
        <w:tc>
          <w:tcPr>
            <w:tcW w:type="dxa" w:w="4320"/>
          </w:tcPr>
          <w:p>
            <w:r>
              <w:t>Conor Murphy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Email</w:t>
            </w:r>
          </w:p>
        </w:tc>
        <w:tc>
          <w:tcPr>
            <w:tcW w:type="dxa" w:w="4320"/>
          </w:tcPr>
          <w:p>
            <w:r>
              <w:t>conor@shannon.ie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Phone</w:t>
            </w:r>
          </w:p>
        </w:tc>
        <w:tc>
          <w:tcPr>
            <w:tcW w:type="dxa" w:w="4320"/>
          </w:tcPr>
          <w:p>
            <w:r>
              <w:t>+353 88 362 5647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Registered Address</w:t>
            </w:r>
          </w:p>
        </w:tc>
        <w:tc>
          <w:tcPr>
            <w:tcW w:type="dxa" w:w="4320"/>
          </w:tcPr>
          <w:p>
            <w:r>
              <w:t>132 Market Square, Celtic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Eircode</w:t>
            </w:r>
          </w:p>
        </w:tc>
        <w:tc>
          <w:tcPr>
            <w:tcW w:type="dxa" w:w="4320"/>
          </w:tcPr>
          <w:p>
            <w:r>
              <w:t>P31 K0K9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Years Trading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Annual Revenue</w:t>
            </w:r>
          </w:p>
        </w:tc>
        <w:tc>
          <w:tcPr>
            <w:tcW w:type="dxa" w:w="4320"/>
          </w:tcPr>
          <w:p>
            <w:r>
              <w:t>€4,636,000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EBITDA</w:t>
            </w:r>
          </w:p>
        </w:tc>
        <w:tc>
          <w:tcPr>
            <w:tcW w:type="dxa" w:w="4320"/>
          </w:tcPr>
          <w:p>
            <w:r>
              <w:t>€724,600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Net Profit</w:t>
            </w:r>
          </w:p>
        </w:tc>
        <w:tc>
          <w:tcPr>
            <w:tcW w:type="dxa" w:w="4320"/>
          </w:tcPr>
          <w:p>
            <w:r>
              <w:t>€347,900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Total Assets</w:t>
            </w:r>
          </w:p>
        </w:tc>
        <w:tc>
          <w:tcPr>
            <w:tcW w:type="dxa" w:w="4320"/>
          </w:tcPr>
          <w:p>
            <w:r>
              <w:t>€3,883,000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Total Liabilities</w:t>
            </w:r>
          </w:p>
        </w:tc>
        <w:tc>
          <w:tcPr>
            <w:tcW w:type="dxa" w:w="4320"/>
          </w:tcPr>
          <w:p>
            <w:r>
              <w:t>€989,000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Existing Debt</w:t>
            </w:r>
          </w:p>
        </w:tc>
        <w:tc>
          <w:tcPr>
            <w:tcW w:type="dxa" w:w="4320"/>
          </w:tcPr>
          <w:p>
            <w:r>
              <w:t>€448,000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Free Cash Flow</w:t>
            </w:r>
          </w:p>
        </w:tc>
        <w:tc>
          <w:tcPr>
            <w:tcW w:type="dxa" w:w="4320"/>
          </w:tcPr>
          <w:p>
            <w:r>
              <w:t>€694,168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Loan Amount Requested</w:t>
            </w:r>
          </w:p>
        </w:tc>
        <w:tc>
          <w:tcPr>
            <w:tcW w:type="dxa" w:w="4320"/>
          </w:tcPr>
          <w:p>
            <w:r>
              <w:t>€37,000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Loan Purpose</w:t>
            </w:r>
          </w:p>
        </w:tc>
        <w:tc>
          <w:tcPr>
            <w:tcW w:type="dxa" w:w="4320"/>
          </w:tcPr>
          <w:p>
            <w:r>
              <w:t>Working Capital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Loan Term (months)</w:t>
            </w:r>
          </w:p>
        </w:tc>
        <w:tc>
          <w:tcPr>
            <w:tcW w:type="dxa" w:w="4320"/>
          </w:tcPr>
          <w:p>
            <w:r>
              <w:t>36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Monthly Repayment</w:t>
            </w:r>
          </w:p>
        </w:tc>
        <w:tc>
          <w:tcPr>
            <w:tcW w:type="dxa" w:w="4320"/>
          </w:tcPr>
          <w:p>
            <w:r>
              <w:t>€1,240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Annual Debt Service</w:t>
            </w:r>
          </w:p>
        </w:tc>
        <w:tc>
          <w:tcPr>
            <w:tcW w:type="dxa" w:w="4320"/>
          </w:tcPr>
          <w:p>
            <w:r>
              <w:t>€50,720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DSCR</w:t>
            </w:r>
          </w:p>
        </w:tc>
        <w:tc>
          <w:tcPr>
            <w:tcW w:type="dxa" w:w="4320"/>
          </w:tcPr>
          <w:p>
            <w:r>
              <w:t>14.29</w:t>
            </w:r>
          </w:p>
        </w:tc>
      </w:tr>
    </w:tbl>
    <w:p>
      <w:r>
        <w:rPr>
          <w:color w:val="787878"/>
          <w:sz w:val="16"/>
        </w:rPr>
        <w:t>Synthetic test document - FinPal OCR test set. Not a real company.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