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80" w:line="240" w:lineRule="auto"/>
        <w:jc w:val="center"/>
      </w:pPr>
      <w:r>
        <w:rPr>
          <w:rFonts w:ascii="Calibri" w:hAnsi="Calibri"/>
          <w:b/>
          <w:color w:val="2E74B5"/>
          <w:sz w:val="22"/>
        </w:rPr>
        <w:t>MLOps ((S1-25_AIMLCZG523)</w:t>
      </w:r>
    </w:p>
    <w:p>
      <w:pPr>
        <w:spacing w:before="0" w:after="180" w:line="240" w:lineRule="auto"/>
        <w:jc w:val="center"/>
      </w:pPr>
      <w:r>
        <w:rPr>
          <w:rFonts w:ascii="Calibri" w:hAnsi="Calibri"/>
          <w:b/>
          <w:color w:val="0B2545"/>
          <w:sz w:val="58"/>
        </w:rPr>
        <w:t>ASSIGNMENT 2</w:t>
      </w:r>
    </w:p>
    <w:p>
      <w:pPr>
        <w:spacing w:before="0" w:after="100" w:line="252" w:lineRule="auto"/>
        <w:jc w:val="center"/>
      </w:pPr>
      <w:r>
        <w:rPr>
          <w:rFonts w:ascii="Calibri" w:hAnsi="Calibri"/>
          <w:b/>
          <w:color w:val="1F4D78"/>
          <w:sz w:val="34"/>
        </w:rPr>
        <w:t>Objectives, Implementation and Study Notes</w:t>
      </w:r>
    </w:p>
    <w:p>
      <w:pPr>
        <w:spacing w:before="0" w:after="560" w:line="240" w:lineRule="auto"/>
        <w:jc w:val="center"/>
      </w:pPr>
      <w:r>
        <w:rPr>
          <w:rFonts w:ascii="Calibri" w:hAnsi="Calibri"/>
          <w:i/>
          <w:color w:val="5D6875"/>
          <w:sz w:val="26"/>
        </w:rPr>
        <w:t>Cats vs Dogs Binary Image Classification</w:t>
      </w:r>
    </w:p>
    <w:p>
      <w:pPr>
        <w:spacing w:before="60" w:after="160" w:line="283" w:lineRule="auto"/>
        <w:shd w:fill="EAF4EA"/>
        <w:pBdr>
          <w:left w:val="single" w:sz="18" w:space="7" w:color="4D7C4D"/>
        </w:pBdr>
      </w:pPr>
      <w:r>
        <w:rPr>
          <w:rFonts w:ascii="Calibri" w:hAnsi="Calibri"/>
          <w:b/>
          <w:color w:val="4D7C4D"/>
          <w:sz w:val="21"/>
        </w:rPr>
        <w:t xml:space="preserve">Final verified model: </w:t>
      </w:r>
      <w:r>
        <w:rPr>
          <w:rFonts w:ascii="Calibri" w:hAnsi="Calibri"/>
          <w:color w:val="111111"/>
          <w:sz w:val="21"/>
        </w:rPr>
        <w:t>SimpleCNN trained from scratch, with 97.442% accuracy on 2,502 held-out test images. No pretrained weights and no transfer learning were used.</w:t>
      </w:r>
    </w:p>
    <w:p>
      <w:pPr>
        <w:spacing w:before="60" w:after="160" w:line="283" w:lineRule="auto"/>
        <w:shd w:fill="FFF4D6"/>
        <w:pBdr>
          <w:left w:val="single" w:sz="18" w:space="7" w:color="7A5A00"/>
        </w:pBdr>
      </w:pPr>
      <w:r>
        <w:rPr>
          <w:rFonts w:ascii="Calibri" w:hAnsi="Calibri"/>
          <w:b/>
          <w:color w:val="7A5A00"/>
          <w:sz w:val="21"/>
        </w:rPr>
        <w:t xml:space="preserve">How the work progressed: </w:t>
      </w:r>
      <w:r>
        <w:rPr>
          <w:rFonts w:ascii="Calibri" w:hAnsi="Calibri"/>
          <w:color w:val="111111"/>
          <w:sz w:val="21"/>
        </w:rPr>
        <w:t>I first built a logistic-regression baseline. Its 61.5508% test accuracy was too low, so I moved to a simple CNN that could learn image patterns directly.</w:t>
      </w:r>
    </w:p>
    <w:p>
      <w:pPr>
        <w:spacing w:before="360" w:after="100" w:line="240" w:lineRule="auto"/>
        <w:jc w:val="center"/>
      </w:pPr>
      <w:r>
        <w:rPr>
          <w:rFonts w:ascii="Calibri" w:hAnsi="Calibri"/>
          <w:b/>
          <w:color w:val="5D6875"/>
          <w:sz w:val="19"/>
        </w:rPr>
        <w:t>Repository</w:t>
      </w:r>
    </w:p>
    <w:p>
      <w:pPr>
        <w:spacing w:before="0" w:after="120" w:line="240" w:lineRule="auto"/>
        <w:jc w:val="center"/>
      </w:pPr>
      <w:hyperlink r:id="rId11">
        <w:r>
          <w:rPr>
            <w:color w:val="2E74B5"/>
            <w:u w:val="single"/>
          </w:rPr>
          <w:t>github.com/Rajvik85/mlops-assignment-2</w:t>
        </w:r>
      </w:hyperlink>
    </w:p>
    <w:p>
      <w:pPr>
        <w:spacing w:before="520" w:after="0" w:line="240" w:lineRule="auto"/>
        <w:jc w:val="center"/>
      </w:pPr>
      <w:r>
        <w:rPr>
          <w:rFonts w:ascii="Calibri" w:hAnsi="Calibri"/>
          <w:color w:val="5D6875"/>
          <w:sz w:val="18"/>
        </w:rPr>
        <w:t>Source requirement: Assignment 2.pdf  |  Total marks: 50</w:t>
      </w:r>
      <w:r>
        <w:br w:type="page"/>
      </w:r>
    </w:p>
    <w:p>
      <w:pPr>
        <w:pStyle w:val="Heading1"/>
        <w:keepNext/>
        <w:keepLines/>
      </w:pPr>
      <w:r>
        <w:t>How I approached the assignment</w:t>
      </w:r>
    </w:p>
    <w:p>
      <w:pPr>
        <w:spacing w:before="0" w:after="120" w:line="300" w:lineRule="auto"/>
      </w:pPr>
      <w:r>
        <w:rPr>
          <w:rFonts w:ascii="Calibri" w:hAnsi="Calibri"/>
          <w:i w:val="0"/>
          <w:color w:val="111111"/>
          <w:sz w:val="22"/>
        </w:rPr>
        <w:t>I treated the assignment as one connected workflow, not as separate pieces of code. The data first enters a versioned preprocessing pipeline, the model is trained and tracked, the selected artifact is served through an API, the API is placed inside Docker, GitHub Actions tests and publishes it, and the deployed service produces logs and monitoring metrics.</w:t>
      </w:r>
    </w:p>
    <w:p>
      <w:pPr>
        <w:spacing w:before="0" w:after="120" w:line="300" w:lineRule="auto"/>
      </w:pPr>
      <w:r>
        <w:rPr>
          <w:rFonts w:ascii="Calibri" w:hAnsi="Calibri"/>
          <w:i w:val="0"/>
          <w:color w:val="111111"/>
          <w:sz w:val="22"/>
        </w:rPr>
        <w:t>The requirement text in the main part of this document is copied in the same order as the supplied PDF. Immediately after each objective and task, I explain in simple words what I implemented and where the supporting evidence is located.</w:t>
      </w:r>
    </w:p>
    <w:p>
      <w:pPr>
        <w:pStyle w:val="Heading1"/>
        <w:keepNext/>
        <w:keepLines/>
      </w:pPr>
      <w:r>
        <w:t>The model journey: logistic regression first, then a scratch CNN</w:t>
      </w:r>
    </w:p>
    <w:p>
      <w:pPr>
        <w:pStyle w:val="Heading2"/>
        <w:keepNext/>
        <w:keepLines/>
      </w:pPr>
      <w:r>
        <w:t>Step 1 - Logistic-regression baseline</w:t>
      </w:r>
    </w:p>
    <w:p>
      <w:pPr>
        <w:spacing w:before="0" w:after="120" w:line="300" w:lineRule="auto"/>
      </w:pPr>
      <w:r>
        <w:rPr>
          <w:rFonts w:ascii="Calibri" w:hAnsi="Calibri"/>
          <w:i w:val="0"/>
          <w:color w:val="111111"/>
          <w:sz w:val="22"/>
        </w:rPr>
        <w:t>I started with logistic regression because it is simple, quick to train and easy to use as a baseline. Every image was first prepared as a 224 x 224 RGB image. For this baseline, I reduced it to compact 32 x 32 RGB features and flattened those pixel values into one long vector. Logistic regression then learned one linear decision boundary between cats and dogs.</w:t>
      </w:r>
    </w:p>
    <w:p>
      <w:pPr>
        <w:spacing w:before="0" w:after="120" w:line="300" w:lineRule="auto"/>
      </w:pPr>
      <w:r>
        <w:rPr>
          <w:rFonts w:ascii="Calibri" w:hAnsi="Calibri"/>
          <w:i w:val="0"/>
          <w:color w:val="111111"/>
          <w:sz w:val="22"/>
        </w:rPr>
        <w:t>The baseline completed 12 epochs before early stopping. On the untouched test set it reached 61.5508% accuracy. This proved that the whole pipeline was working, but the score was not strong enough. The main reason is that flattening pixels loses the idea that nearby pixels form useful shapes such as ears, eyes, fur and noses.</w:t>
      </w:r>
    </w:p>
    <w:tbl>
      <w:tblPr>
        <w:tblStyle w:val="TableGrid"/>
        <w:tblW w:type="dxa" w:w="9360"/>
        <w:jc w:val="left"/>
        <w:tblLayout w:type="fixed"/>
        <w:tblLook w:firstColumn="1" w:firstRow="1" w:lastColumn="0" w:lastRow="0" w:noHBand="0" w:noVBand="1" w:val="04A0"/>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3420"/>
        <w:gridCol w:w="5940"/>
      </w:tblGrid>
      <w:tr>
        <w:trPr>
          <w:tblHeader w:val="true"/>
          <w:cantSplit w:val="true"/>
        </w:trPr>
        <w:tc>
          <w:tcPr>
            <w:tcW w:type="dxa" w:w="342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Baseline metric</w:t>
            </w:r>
          </w:p>
        </w:tc>
        <w:tc>
          <w:tcPr>
            <w:tcW w:type="dxa" w:w="594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Measured value</w:t>
            </w:r>
          </w:p>
        </w:tc>
      </w:tr>
      <w:tr>
        <w:trPr>
          <w:cantSplit w:val="true"/>
        </w:trPr>
        <w:tc>
          <w:tcPr>
            <w:tcW w:type="dxa" w:w="34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Test accuracy</w:t>
            </w:r>
          </w:p>
        </w:tc>
        <w:tc>
          <w:tcPr>
            <w:tcW w:type="dxa" w:w="594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61.5508%</w:t>
            </w:r>
          </w:p>
        </w:tc>
      </w:tr>
      <w:tr>
        <w:trPr>
          <w:cantSplit w:val="true"/>
        </w:trPr>
        <w:tc>
          <w:tcPr>
            <w:tcW w:type="dxa" w:w="34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Precision</w:t>
            </w:r>
          </w:p>
        </w:tc>
        <w:tc>
          <w:tcPr>
            <w:tcW w:type="dxa" w:w="594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61.7959%</w:t>
            </w:r>
          </w:p>
        </w:tc>
      </w:tr>
      <w:tr>
        <w:trPr>
          <w:cantSplit w:val="true"/>
        </w:trPr>
        <w:tc>
          <w:tcPr>
            <w:tcW w:type="dxa" w:w="34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Recall</w:t>
            </w:r>
          </w:p>
        </w:tc>
        <w:tc>
          <w:tcPr>
            <w:tcW w:type="dxa" w:w="594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60.5116%</w:t>
            </w:r>
          </w:p>
        </w:tc>
      </w:tr>
      <w:tr>
        <w:trPr>
          <w:cantSplit w:val="true"/>
        </w:trPr>
        <w:tc>
          <w:tcPr>
            <w:tcW w:type="dxa" w:w="34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F1 score</w:t>
            </w:r>
          </w:p>
        </w:tc>
        <w:tc>
          <w:tcPr>
            <w:tcW w:type="dxa" w:w="594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61.1470%</w:t>
            </w:r>
          </w:p>
        </w:tc>
      </w:tr>
      <w:tr>
        <w:trPr>
          <w:cantSplit w:val="true"/>
        </w:trPr>
        <w:tc>
          <w:tcPr>
            <w:tcW w:type="dxa" w:w="34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Test samples</w:t>
            </w:r>
          </w:p>
        </w:tc>
        <w:tc>
          <w:tcPr>
            <w:tcW w:type="dxa" w:w="594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2,502</w:t>
            </w:r>
          </w:p>
        </w:tc>
      </w:tr>
      <w:tr>
        <w:trPr>
          <w:cantSplit w:val="true"/>
        </w:trPr>
        <w:tc>
          <w:tcPr>
            <w:tcW w:type="dxa" w:w="34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Correct cats / dogs</w:t>
            </w:r>
          </w:p>
        </w:tc>
        <w:tc>
          <w:tcPr>
            <w:tcW w:type="dxa" w:w="594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783 / 757</w:t>
            </w:r>
          </w:p>
        </w:tc>
      </w:tr>
    </w:tbl>
    <w:p>
      <w:pPr>
        <w:spacing w:after="0"/>
      </w:pPr>
    </w:p>
    <w:p>
      <w:pPr>
        <w:pStyle w:val="Heading2"/>
        <w:keepNext/>
        <w:keepLines/>
      </w:pPr>
      <w:r>
        <w:t>Step 2 - Simple CNN trained from scratch</w:t>
      </w:r>
    </w:p>
    <w:p>
      <w:pPr>
        <w:spacing w:before="0" w:after="120" w:line="300" w:lineRule="auto"/>
      </w:pPr>
      <w:r>
        <w:rPr>
          <w:rFonts w:ascii="Calibri" w:hAnsi="Calibri"/>
          <w:i w:val="0"/>
          <w:color w:val="111111"/>
          <w:sz w:val="22"/>
        </w:rPr>
        <w:t>After seeing the 61.55% baseline result, I replaced the deployed model with a simple convolutional neural network. This was not transfer learning. All 3,256,946 trainable parameters started from random values, so the network learned only from the assignment dataset.</w:t>
      </w:r>
    </w:p>
    <w:p>
      <w:pPr>
        <w:spacing w:before="0" w:after="120" w:line="300" w:lineRule="auto"/>
      </w:pPr>
      <w:r>
        <w:rPr>
          <w:rFonts w:ascii="Calibri" w:hAnsi="Calibri"/>
          <w:i w:val="0"/>
          <w:color w:val="111111"/>
          <w:sz w:val="22"/>
        </w:rPr>
        <w:t>The CNN contains five straightforward convolution blocks. Each block uses two 3 x 3 convolutions, batch normalization and ReLU, followed by max pooling. The feature channels increase from 16 to 32, 64, 128 and 192. A small fully connected head then produces two output scores: cat and dog. Dropout and data augmentation reduce overfitting.</w:t>
      </w:r>
    </w:p>
    <w:p>
      <w:pPr>
        <w:numPr>
          <w:ilvl w:val="0"/>
          <w:numId w:val="10"/>
        </w:numPr>
        <w:spacing w:before="0" w:after="80" w:line="300" w:lineRule="auto"/>
      </w:pPr>
      <w:r>
        <w:rPr>
          <w:rFonts w:ascii="Calibri" w:hAnsi="Calibri"/>
          <w:color w:val="111111"/>
          <w:sz w:val="22"/>
        </w:rPr>
        <w:t>Input: 224 x 224 RGB image.</w:t>
      </w:r>
    </w:p>
    <w:p>
      <w:pPr>
        <w:numPr>
          <w:ilvl w:val="0"/>
          <w:numId w:val="10"/>
        </w:numPr>
        <w:spacing w:before="0" w:after="80" w:line="300" w:lineRule="auto"/>
      </w:pPr>
      <w:r>
        <w:rPr>
          <w:rFonts w:ascii="Calibri" w:hAnsi="Calibri"/>
          <w:color w:val="111111"/>
          <w:sz w:val="22"/>
        </w:rPr>
        <w:t>Training augmentation: random resized crop, horizontal flip, colour jitter and up to 8 degrees of rotation.</w:t>
      </w:r>
    </w:p>
    <w:p>
      <w:pPr>
        <w:numPr>
          <w:ilvl w:val="0"/>
          <w:numId w:val="10"/>
        </w:numPr>
        <w:spacing w:before="0" w:after="80" w:line="300" w:lineRule="auto"/>
      </w:pPr>
      <w:r>
        <w:rPr>
          <w:rFonts w:ascii="Calibri" w:hAnsi="Calibri"/>
          <w:color w:val="111111"/>
          <w:sz w:val="22"/>
        </w:rPr>
        <w:t>Optimizer: AdamW with weight decay and a OneCycle learning-rate schedule.</w:t>
      </w:r>
    </w:p>
    <w:p>
      <w:pPr>
        <w:numPr>
          <w:ilvl w:val="0"/>
          <w:numId w:val="10"/>
        </w:numPr>
        <w:spacing w:before="0" w:after="80" w:line="300" w:lineRule="auto"/>
      </w:pPr>
      <w:r>
        <w:rPr>
          <w:rFonts w:ascii="Calibri" w:hAnsi="Calibri"/>
          <w:color w:val="111111"/>
          <w:sz w:val="22"/>
        </w:rPr>
        <w:t>Training: 20 epochs, batch size 64, seed 42 and label smoothing 0.05.</w:t>
      </w:r>
    </w:p>
    <w:p>
      <w:pPr>
        <w:numPr>
          <w:ilvl w:val="0"/>
          <w:numId w:val="10"/>
        </w:numPr>
        <w:spacing w:before="0" w:after="80" w:line="300" w:lineRule="auto"/>
      </w:pPr>
      <w:r>
        <w:rPr>
          <w:rFonts w:ascii="Calibri" w:hAnsi="Calibri"/>
          <w:color w:val="111111"/>
          <w:sz w:val="22"/>
        </w:rPr>
        <w:t>Model selection: the checkpoint with the lowest validation loss was used for final testing.</w:t>
      </w:r>
    </w:p>
    <w:p>
      <w:pPr>
        <w:numPr>
          <w:ilvl w:val="0"/>
          <w:numId w:val="10"/>
        </w:numPr>
        <w:spacing w:before="0" w:after="80" w:line="300" w:lineRule="auto"/>
      </w:pPr>
      <w:r>
        <w:rPr>
          <w:rFonts w:ascii="Calibri" w:hAnsi="Calibri"/>
          <w:color w:val="111111"/>
          <w:sz w:val="22"/>
        </w:rPr>
        <w:t>Deployment artifact: ONNX model served by ONNX Runtime inside FastAPI and Docker.</w:t>
      </w:r>
    </w:p>
    <w:tbl>
      <w:tblPr>
        <w:tblStyle w:val="TableGrid"/>
        <w:tblW w:type="dxa" w:w="9360"/>
        <w:jc w:val="left"/>
        <w:tblLayout w:type="fixed"/>
        <w:tblLook w:firstColumn="1" w:firstRow="1" w:lastColumn="0" w:lastRow="0" w:noHBand="0" w:noVBand="1" w:val="04A0"/>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2780"/>
        <w:gridCol w:w="3020"/>
        <w:gridCol w:w="3560"/>
      </w:tblGrid>
      <w:tr>
        <w:trPr>
          <w:tblHeader w:val="true"/>
          <w:cantSplit w:val="true"/>
        </w:trPr>
        <w:tc>
          <w:tcPr>
            <w:tcW w:type="dxa" w:w="278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Measure</w:t>
            </w:r>
          </w:p>
        </w:tc>
        <w:tc>
          <w:tcPr>
            <w:tcW w:type="dxa" w:w="302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Logistic baseline</w:t>
            </w:r>
          </w:p>
        </w:tc>
        <w:tc>
          <w:tcPr>
            <w:tcW w:type="dxa" w:w="356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Scratch SimpleCNN</w:t>
            </w:r>
          </w:p>
        </w:tc>
      </w:tr>
      <w:tr>
        <w:trPr>
          <w:cantSplit w:val="true"/>
        </w:trPr>
        <w:tc>
          <w:tcPr>
            <w:tcW w:type="dxa" w:w="278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Test accuracy</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61.5508%</w:t>
            </w:r>
          </w:p>
        </w:tc>
        <w:tc>
          <w:tcPr>
            <w:tcW w:type="dxa" w:w="35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97.4420%</w:t>
            </w:r>
          </w:p>
        </w:tc>
      </w:tr>
      <w:tr>
        <w:trPr>
          <w:cantSplit w:val="true"/>
        </w:trPr>
        <w:tc>
          <w:tcPr>
            <w:tcW w:type="dxa" w:w="278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Precision</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61.7959%</w:t>
            </w:r>
          </w:p>
        </w:tc>
        <w:tc>
          <w:tcPr>
            <w:tcW w:type="dxa" w:w="35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96.6222%</w:t>
            </w:r>
          </w:p>
        </w:tc>
      </w:tr>
      <w:tr>
        <w:trPr>
          <w:cantSplit w:val="true"/>
        </w:trPr>
        <w:tc>
          <w:tcPr>
            <w:tcW w:type="dxa" w:w="278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Recall</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60.5116%</w:t>
            </w:r>
          </w:p>
        </w:tc>
        <w:tc>
          <w:tcPr>
            <w:tcW w:type="dxa" w:w="35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98.3213%</w:t>
            </w:r>
          </w:p>
        </w:tc>
      </w:tr>
      <w:tr>
        <w:trPr>
          <w:cantSplit w:val="true"/>
        </w:trPr>
        <w:tc>
          <w:tcPr>
            <w:tcW w:type="dxa" w:w="278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F1 score</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61.1470%</w:t>
            </w:r>
          </w:p>
        </w:tc>
        <w:tc>
          <w:tcPr>
            <w:tcW w:type="dxa" w:w="35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97.4643%</w:t>
            </w:r>
          </w:p>
        </w:tc>
      </w:tr>
      <w:tr>
        <w:trPr>
          <w:cantSplit w:val="true"/>
        </w:trPr>
        <w:tc>
          <w:tcPr>
            <w:tcW w:type="dxa" w:w="278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Correct test predictions</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1,540 of 2,502</w:t>
            </w:r>
          </w:p>
        </w:tc>
        <w:tc>
          <w:tcPr>
            <w:tcW w:type="dxa" w:w="35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2,438 of 2,502</w:t>
            </w:r>
          </w:p>
        </w:tc>
      </w:tr>
      <w:tr>
        <w:trPr>
          <w:cantSplit w:val="true"/>
        </w:trPr>
        <w:tc>
          <w:tcPr>
            <w:tcW w:type="dxa" w:w="278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Model use</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Comparison baseline</w:t>
            </w:r>
          </w:p>
        </w:tc>
        <w:tc>
          <w:tcPr>
            <w:tcW w:type="dxa" w:w="35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Final deployed model</w:t>
            </w:r>
          </w:p>
        </w:tc>
      </w:tr>
    </w:tbl>
    <w:p>
      <w:pPr>
        <w:spacing w:after="0"/>
      </w:pPr>
    </w:p>
    <w:p>
      <w:pPr>
        <w:spacing w:before="60" w:after="160" w:line="283" w:lineRule="auto"/>
        <w:shd w:fill="EAF4EA"/>
        <w:pBdr>
          <w:left w:val="single" w:sz="18" w:space="7" w:color="4D7C4D"/>
        </w:pBdr>
      </w:pPr>
      <w:r>
        <w:rPr>
          <w:rFonts w:ascii="Calibri" w:hAnsi="Calibri"/>
          <w:b/>
          <w:color w:val="4D7C4D"/>
          <w:sz w:val="21"/>
        </w:rPr>
        <w:t xml:space="preserve">Improvement: </w:t>
      </w:r>
      <w:r>
        <w:rPr>
          <w:rFonts w:ascii="Calibri" w:hAnsi="Calibri"/>
          <w:color w:val="111111"/>
          <w:sz w:val="21"/>
        </w:rPr>
        <w:t>The CNN increased test accuracy by 35.8912 percentage points, from 61.5508% to 97.4420%.</w:t>
      </w:r>
    </w:p>
    <w:p>
      <w:pPr>
        <w:pStyle w:val="Heading2"/>
        <w:keepNext/>
        <w:keepLines/>
      </w:pPr>
      <w:r>
        <w:t>Real training outputs</w:t>
      </w:r>
    </w:p>
    <w:p>
      <w:pPr>
        <w:jc w:val="center"/>
      </w:pPr>
      <w:r>
        <w:drawing>
          <wp:inline xmlns:a="http://schemas.openxmlformats.org/drawingml/2006/main" xmlns:pic="http://schemas.openxmlformats.org/drawingml/2006/picture">
            <wp:extent cx="5394960" cy="3117088"/>
            <wp:docPr id="1" name="Picture 1" title="Training loss curve" descr="Training and validation loss over twenty epochs for the scratch SimpleCNN."/>
            <wp:cNvGraphicFramePr>
              <a:graphicFrameLocks noChangeAspect="1"/>
            </wp:cNvGraphicFramePr>
            <a:graphic>
              <a:graphicData uri="http://schemas.openxmlformats.org/drawingml/2006/picture">
                <pic:pic>
                  <pic:nvPicPr>
                    <pic:cNvPr id="0" name="loss_curve.png"/>
                    <pic:cNvPicPr/>
                  </pic:nvPicPr>
                  <pic:blipFill>
                    <a:blip r:embed="rId12"/>
                    <a:stretch>
                      <a:fillRect/>
                    </a:stretch>
                  </pic:blipFill>
                  <pic:spPr>
                    <a:xfrm>
                      <a:off x="0" y="0"/>
                      <a:ext cx="5394960" cy="3117088"/>
                    </a:xfrm>
                    <a:prstGeom prst="rect"/>
                  </pic:spPr>
                </pic:pic>
              </a:graphicData>
            </a:graphic>
          </wp:inline>
        </w:drawing>
      </w:r>
    </w:p>
    <w:p>
      <w:pPr>
        <w:spacing w:before="80" w:after="160" w:line="240" w:lineRule="auto"/>
        <w:jc w:val="center"/>
      </w:pPr>
      <w:r>
        <w:rPr>
          <w:rFonts w:ascii="Calibri" w:hAnsi="Calibri"/>
          <w:i/>
          <w:color w:val="5D6875"/>
          <w:sz w:val="18"/>
        </w:rPr>
        <w:t>Figure 1. Training and validation loss recorded for the scratch CNN.</w:t>
      </w:r>
    </w:p>
    <w:p>
      <w:pPr>
        <w:jc w:val="center"/>
      </w:pPr>
      <w:r>
        <w:drawing>
          <wp:inline xmlns:a="http://schemas.openxmlformats.org/drawingml/2006/main" xmlns:pic="http://schemas.openxmlformats.org/drawingml/2006/picture">
            <wp:extent cx="3840480" cy="3200400"/>
            <wp:docPr id="2" name="Picture 2" title="Test confusion matrix" descr="Confusion matrix showing 1,208 correct cats, 43 cats predicted as dogs, 21 dogs predicted as cats, and 1,230 correct dogs."/>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3840480" cy="3200400"/>
                    </a:xfrm>
                    <a:prstGeom prst="rect"/>
                  </pic:spPr>
                </pic:pic>
              </a:graphicData>
            </a:graphic>
          </wp:inline>
        </w:drawing>
      </w:r>
    </w:p>
    <w:p>
      <w:pPr>
        <w:spacing w:before="80" w:after="160" w:line="240" w:lineRule="auto"/>
        <w:jc w:val="center"/>
      </w:pPr>
      <w:r>
        <w:rPr>
          <w:rFonts w:ascii="Calibri" w:hAnsi="Calibri"/>
          <w:i/>
          <w:color w:val="5D6875"/>
          <w:sz w:val="18"/>
        </w:rPr>
        <w:t>Figure 2. Confusion matrix on the 2,502-image held-out test set.</w:t>
      </w:r>
    </w:p>
    <w:p>
      <w:r>
        <w:br w:type="page"/>
      </w:r>
    </w:p>
    <w:p>
      <w:pPr>
        <w:pStyle w:val="Heading1"/>
        <w:keepNext/>
        <w:keepLines/>
      </w:pPr>
      <w:r>
        <w:t>Assignment brief and implementation, in the original order</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Design and implement an end-to-end MLOps pipeline for model building, artifact/image creation, packaging, containerization, and CI/CD-based deployment using open-source tools</w:t>
      </w:r>
    </w:p>
    <w:p>
      <w:pPr>
        <w:pStyle w:val="Heading2"/>
        <w:keepNext/>
        <w:keepLines/>
      </w:pPr>
      <w:r>
        <w:t>How I addressed the overall brief</w:t>
      </w:r>
    </w:p>
    <w:p>
      <w:pPr>
        <w:spacing w:before="0" w:after="120" w:line="300" w:lineRule="auto"/>
      </w:pPr>
      <w:r>
        <w:rPr>
          <w:rFonts w:ascii="Calibri" w:hAnsi="Calibri"/>
          <w:i w:val="0"/>
          <w:color w:val="111111"/>
          <w:sz w:val="22"/>
        </w:rPr>
        <w:t>I built the complete path from data to a working prediction page. Git and DVC version the work, PyTorch trains the scratch CNN, MLflow records the experiment, FastAPI provides predictions, Docker packages the service, GitHub Actions performs CI/CD, Docker Compose is the deployment target, and Prometheus-format metrics plus feedback evaluation provide monitoring.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Use case : Binary image classification (Cats vs Dogs) for a pet adoption platform.</w:t>
      </w:r>
    </w:p>
    <w:p>
      <w:pPr>
        <w:pStyle w:val="Heading3"/>
        <w:keepNext/>
        <w:keepLines/>
      </w:pPr>
      <w:r>
        <w:t>What I did for the use case</w:t>
      </w:r>
    </w:p>
    <w:p>
      <w:pPr>
        <w:spacing w:before="0" w:after="120" w:line="300" w:lineRule="auto"/>
      </w:pPr>
      <w:r>
        <w:rPr>
          <w:rFonts w:ascii="Calibri" w:hAnsi="Calibri"/>
          <w:i w:val="0"/>
          <w:color w:val="111111"/>
          <w:sz w:val="22"/>
        </w:rPr>
        <w:t>I created a two-class image classifier for cat and dog photographs. The API returns both probabilities and the final label. I also added a beginner-friendly PawSight web page so a user can drag and drop an image, preview it, select Analyze photo, and read the result without using command-line tools.</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Dataset : Cats and Dogs classification dataset</w:t>
        <w:br/>
        <w:t>CATS and Dogs binary classification dataset from Kaggle</w:t>
        <w:br/>
        <w:t>Pre-process to 224x224 RGB images for standard CNNs</w:t>
        <w:br/>
        <w:t>Split into train/validation/test sets (e.g., 80%/10%/10%). Use data augmentation for better generalization</w:t>
      </w:r>
    </w:p>
    <w:p>
      <w:pPr>
        <w:pStyle w:val="Heading3"/>
        <w:keepNext/>
        <w:keepLines/>
      </w:pPr>
      <w:r>
        <w:t>What I did for the data requirement</w:t>
      </w:r>
    </w:p>
    <w:p>
      <w:pPr>
        <w:spacing w:before="0" w:after="120" w:line="300" w:lineRule="auto"/>
      </w:pPr>
      <w:r>
        <w:rPr>
          <w:rFonts w:ascii="Calibri" w:hAnsi="Calibri"/>
          <w:i w:val="0"/>
          <w:color w:val="111111"/>
          <w:sz w:val="22"/>
        </w:rPr>
        <w:t>I used the exact Kaggle dataset linked in the brief: bhavikjikadara/dog-and-cat-classification-dataset. The validation step found 24,998 usable images and skipped zero. Every image is corrected for orientation, converted to RGB, centre-cropped/resized to 224 x 224 and checked before it enters the pipeline.</w:t>
      </w:r>
    </w:p>
    <w:p>
      <w:pPr>
        <w:spacing w:before="0" w:after="120" w:line="300" w:lineRule="auto"/>
      </w:pPr>
      <w:r>
        <w:rPr>
          <w:rFonts w:ascii="Calibri" w:hAnsi="Calibri"/>
          <w:i w:val="0"/>
          <w:color w:val="111111"/>
          <w:sz w:val="22"/>
        </w:rPr>
        <w:t>I used a fixed seed of 42 and a class-stratified split. This means cats and dogs remain balanced in each subset. Training contains 19,998 images, validation contains 2,498 and testing contains 2,502. Only the training images receive random augmentation, so validation and test measurements stay fair.</w:t>
      </w:r>
    </w:p>
    <w:tbl>
      <w:tblPr>
        <w:tblStyle w:val="TableGrid"/>
        <w:tblW w:type="dxa" w:w="9360"/>
        <w:jc w:val="left"/>
        <w:tblLayout w:type="fixed"/>
        <w:tblLook w:firstColumn="1" w:firstRow="1" w:lastColumn="0" w:lastRow="0" w:noHBand="0" w:noVBand="1" w:val="04A0"/>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1400"/>
        <w:gridCol w:w="1150"/>
        <w:gridCol w:w="1150"/>
        <w:gridCol w:w="1260"/>
        <w:gridCol w:w="4400"/>
      </w:tblGrid>
      <w:tr>
        <w:trPr>
          <w:tblHeader w:val="true"/>
          <w:cantSplit w:val="true"/>
        </w:trPr>
        <w:tc>
          <w:tcPr>
            <w:tcW w:type="dxa" w:w="140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Split</w:t>
            </w:r>
          </w:p>
        </w:tc>
        <w:tc>
          <w:tcPr>
            <w:tcW w:type="dxa" w:w="115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Cats</w:t>
            </w:r>
          </w:p>
        </w:tc>
        <w:tc>
          <w:tcPr>
            <w:tcW w:type="dxa" w:w="115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Dogs</w:t>
            </w:r>
          </w:p>
        </w:tc>
        <w:tc>
          <w:tcPr>
            <w:tcW w:type="dxa" w:w="126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Total</w:t>
            </w:r>
          </w:p>
        </w:tc>
        <w:tc>
          <w:tcPr>
            <w:tcW w:type="dxa" w:w="440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Purpose</w:t>
            </w:r>
          </w:p>
        </w:tc>
      </w:tr>
      <w:tr>
        <w:trPr>
          <w:cantSplit w:val="true"/>
        </w:trPr>
        <w:tc>
          <w:tcPr>
            <w:tcW w:type="dxa" w:w="14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Train</w:t>
            </w:r>
          </w:p>
        </w:tc>
        <w:tc>
          <w:tcPr>
            <w:tcW w:type="dxa" w:w="115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9,999</w:t>
            </w:r>
          </w:p>
        </w:tc>
        <w:tc>
          <w:tcPr>
            <w:tcW w:type="dxa" w:w="115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9,999</w:t>
            </w:r>
          </w:p>
        </w:tc>
        <w:tc>
          <w:tcPr>
            <w:tcW w:type="dxa" w:w="1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19,998</w:t>
            </w:r>
          </w:p>
        </w:tc>
        <w:tc>
          <w:tcPr>
            <w:tcW w:type="dxa" w:w="44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Learn model parameters</w:t>
            </w:r>
          </w:p>
        </w:tc>
      </w:tr>
      <w:tr>
        <w:trPr>
          <w:cantSplit w:val="true"/>
        </w:trPr>
        <w:tc>
          <w:tcPr>
            <w:tcW w:type="dxa" w:w="14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Validation</w:t>
            </w:r>
          </w:p>
        </w:tc>
        <w:tc>
          <w:tcPr>
            <w:tcW w:type="dxa" w:w="115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1,249</w:t>
            </w:r>
          </w:p>
        </w:tc>
        <w:tc>
          <w:tcPr>
            <w:tcW w:type="dxa" w:w="115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1,249</w:t>
            </w:r>
          </w:p>
        </w:tc>
        <w:tc>
          <w:tcPr>
            <w:tcW w:type="dxa" w:w="1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2,498</w:t>
            </w:r>
          </w:p>
        </w:tc>
        <w:tc>
          <w:tcPr>
            <w:tcW w:type="dxa" w:w="44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Select the best checkpoint</w:t>
            </w:r>
          </w:p>
        </w:tc>
      </w:tr>
      <w:tr>
        <w:trPr>
          <w:cantSplit w:val="true"/>
        </w:trPr>
        <w:tc>
          <w:tcPr>
            <w:tcW w:type="dxa" w:w="14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Test</w:t>
            </w:r>
          </w:p>
        </w:tc>
        <w:tc>
          <w:tcPr>
            <w:tcW w:type="dxa" w:w="115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1,251</w:t>
            </w:r>
          </w:p>
        </w:tc>
        <w:tc>
          <w:tcPr>
            <w:tcW w:type="dxa" w:w="115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1,251</w:t>
            </w:r>
          </w:p>
        </w:tc>
        <w:tc>
          <w:tcPr>
            <w:tcW w:type="dxa" w:w="1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2,502</w:t>
            </w:r>
          </w:p>
        </w:tc>
        <w:tc>
          <w:tcPr>
            <w:tcW w:type="dxa" w:w="44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Final unbiased evaluation</w:t>
            </w:r>
          </w:p>
        </w:tc>
      </w:tr>
    </w:tbl>
    <w:p>
      <w:pPr>
        <w:spacing w:after="0"/>
      </w:pPr>
    </w:p>
    <w:p>
      <w:pPr>
        <w:pStyle w:val="Heading1"/>
        <w:keepNext/>
        <w:keepLines/>
      </w:pPr>
      <w:r>
        <w:t>M1: Model Development &amp; Experiment Tracking - 10M</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Objective: Build a baseline model, track experiments, and version all artifacts.</w:t>
      </w:r>
    </w:p>
    <w:p>
      <w:pPr>
        <w:pStyle w:val="Heading2"/>
        <w:keepNext/>
        <w:keepLines/>
      </w:pPr>
      <w:r>
        <w:t>What I did for this objective</w:t>
      </w:r>
    </w:p>
    <w:p>
      <w:pPr>
        <w:spacing w:before="0" w:after="120" w:line="300" w:lineRule="auto"/>
      </w:pPr>
      <w:r>
        <w:rPr>
          <w:rFonts w:ascii="Calibri" w:hAnsi="Calibri"/>
          <w:i w:val="0"/>
          <w:color w:val="111111"/>
          <w:sz w:val="22"/>
        </w:rPr>
        <w:t>I satisfied this objective by keeping a working logistic-regression baseline, training a stronger scratch CNN, saving both model artifacts, tracking the main experiments in MLflow, and using Git plus DVC to version code, data pointers, parameters and pipeline outputs.</w:t>
      </w:r>
    </w:p>
    <w:p>
      <w:pPr>
        <w:spacing w:before="0" w:after="120" w:line="300" w:lineRule="auto"/>
      </w:pPr>
      <w:r>
        <w:rPr>
          <w:rFonts w:ascii="Calibri" w:hAnsi="Calibri"/>
          <w:i w:val="0"/>
          <w:color w:val="111111"/>
          <w:sz w:val="22"/>
        </w:rPr>
        <w:t>This gives a clear history: the simple baseline showed the initial limitation, while the final CNN showed why spatial learning was the right improvement.</w:t>
      </w:r>
    </w:p>
    <w:p>
      <w:pPr>
        <w:pStyle w:val="Heading2"/>
        <w:keepNext/>
        <w:keepLines/>
      </w:pPr>
      <w:r>
        <w:t>1. Data &amp; Code Versioning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1. Data &amp; Code Versioning</w:t>
        <w:br/>
        <w:t>Use Git for source code versioning (project structure, scripts, and notebooks).</w:t>
        <w:br/>
        <w:t>Use DVC (or Git‑LFS) for dataset versioning and to track pre-processed data.</w:t>
      </w:r>
    </w:p>
    <w:p>
      <w:pPr>
        <w:pStyle w:val="Heading3"/>
        <w:keepNext/>
        <w:keepLines/>
      </w:pPr>
      <w:r>
        <w:t>What I did</w:t>
      </w:r>
    </w:p>
    <w:p>
      <w:pPr>
        <w:spacing w:before="0" w:after="120" w:line="300" w:lineRule="auto"/>
      </w:pPr>
      <w:r>
        <w:rPr>
          <w:rFonts w:ascii="Calibri" w:hAnsi="Calibri"/>
          <w:i w:val="0"/>
          <w:color w:val="111111"/>
          <w:sz w:val="22"/>
        </w:rPr>
        <w:t>I organised the code into separate folders for model code, API code, tests, scripts, reports, documentation and GitHub Actions. Git records all source and configuration changes. The remote repository is available on GitHub and the latest project commit is c8843b8.</w:t>
      </w:r>
    </w:p>
    <w:p>
      <w:pPr>
        <w:spacing w:before="0" w:after="120" w:line="300" w:lineRule="auto"/>
      </w:pPr>
      <w:r>
        <w:rPr>
          <w:rFonts w:ascii="Calibri" w:hAnsi="Calibri"/>
          <w:i w:val="0"/>
          <w:color w:val="111111"/>
          <w:sz w:val="22"/>
        </w:rPr>
        <w:t>I used DVC for large data instead of placing thousands of images directly in Git. The file data/raw.dvc is the pointer to the raw dataset. The dvc.yaml file describes the prepare and train stages, params.yaml stores controlled settings, and dvc.lock records the exact pipeline state. DVC reported that the data and pipeline were up to date during final verification.</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.gitignore and the complete Git repository structure</w:t>
      </w:r>
    </w:p>
    <w:p>
      <w:pPr>
        <w:numPr>
          <w:ilvl w:val="0"/>
          <w:numId w:val="10"/>
        </w:numPr>
        <w:spacing w:before="0" w:after="80" w:line="300" w:lineRule="auto"/>
      </w:pPr>
      <w:r>
        <w:rPr>
          <w:rFonts w:ascii="Calibri" w:hAnsi="Calibri"/>
          <w:color w:val="111111"/>
          <w:sz w:val="22"/>
        </w:rPr>
        <w:t>data/raw.dvc, .dvc/config, dvc.yaml, dvc.lock and params.yaml</w:t>
      </w:r>
    </w:p>
    <w:p>
      <w:pPr>
        <w:numPr>
          <w:ilvl w:val="0"/>
          <w:numId w:val="10"/>
        </w:numPr>
        <w:spacing w:before="0" w:after="80" w:line="300" w:lineRule="auto"/>
      </w:pPr>
      <w:r>
        <w:rPr>
          <w:rFonts w:ascii="Calibri" w:hAnsi="Calibri"/>
          <w:color w:val="111111"/>
          <w:sz w:val="22"/>
        </w:rPr>
        <w:t>src/catsdogs/preprocessing.py and data/processed/summary.json</w:t>
      </w:r>
    </w:p>
    <w:p>
      <w:pPr>
        <w:numPr>
          <w:ilvl w:val="0"/>
          <w:numId w:val="10"/>
        </w:numPr>
        <w:spacing w:before="0" w:after="80" w:line="300" w:lineRule="auto"/>
      </w:pPr>
      <w:r>
        <w:rPr>
          <w:rFonts w:ascii="Calibri" w:hAnsi="Calibri"/>
          <w:color w:val="111111"/>
          <w:sz w:val="22"/>
        </w:rPr>
        <w:t>GitHub repository: https://github.com/Rajvik85/mlops-assignment-2</w:t>
      </w:r>
    </w:p>
    <w:p>
      <w:pPr>
        <w:pStyle w:val="Heading2"/>
        <w:keepNext/>
        <w:keepLines/>
      </w:pPr>
      <w:r>
        <w:t>2. Model Building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2. Model Building</w:t>
        <w:br/>
        <w:t>Implement at least one baseline model (e.g., simple CNN or logistic regression on flattened pixels).</w:t>
        <w:br/>
        <w:t>Save the trained model in a standard serialized format (e.g., .pkl, .pt, .h5).</w:t>
      </w:r>
    </w:p>
    <w:p>
      <w:pPr>
        <w:pStyle w:val="Heading3"/>
        <w:keepNext/>
        <w:keepLines/>
      </w:pPr>
      <w:r>
        <w:t>What I did</w:t>
      </w:r>
    </w:p>
    <w:p>
      <w:pPr>
        <w:spacing w:before="0" w:after="120" w:line="300" w:lineRule="auto"/>
      </w:pPr>
      <w:r>
        <w:rPr>
          <w:rFonts w:ascii="Calibri" w:hAnsi="Calibri"/>
          <w:i w:val="0"/>
          <w:color w:val="111111"/>
          <w:sz w:val="22"/>
        </w:rPr>
        <w:t>I first implemented NumPy logistic regression on flattened image features and saved it as models/cats_dogs_logreg.pkl. It gave 61.5508% test accuracy and therefore served as a genuine measured baseline, not a made-up comparison.</w:t>
      </w:r>
    </w:p>
    <w:p>
      <w:pPr>
        <w:spacing w:before="0" w:after="120" w:line="300" w:lineRule="auto"/>
      </w:pPr>
      <w:r>
        <w:rPr>
          <w:rFonts w:ascii="Calibri" w:hAnsi="Calibri"/>
          <w:i w:val="0"/>
          <w:color w:val="111111"/>
          <w:sz w:val="22"/>
        </w:rPr>
        <w:t>I then implemented SimpleCNN in PyTorch and trained it from scratch. No pretrained network, ImageNet weights or transfer learning were used. The model learned 3,256,946 parameters from the assignment images. I saved the training checkpoint as models/cats_dogs_cnn.pt and exported the serving model as models/cats_dogs_cnn.onnx. The metadata file explicitly stores pretrained=false and transfer_learning=false.</w:t>
      </w:r>
    </w:p>
    <w:p>
      <w:pPr>
        <w:spacing w:before="0" w:after="120" w:line="300" w:lineRule="auto"/>
      </w:pPr>
      <w:r>
        <w:rPr>
          <w:rFonts w:ascii="Calibri" w:hAnsi="Calibri"/>
          <w:i w:val="0"/>
          <w:color w:val="111111"/>
          <w:sz w:val="22"/>
        </w:rPr>
        <w:t>The final held-out result was 97.4420% accuracy, 96.6222% precision, 98.3213% recall and 97.4643% F1. The CNN is the deployed model; the logistic file remains in the repository to show the honest starting point.</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src/catsdogs/train.py - logistic-regression baseline training</w:t>
      </w:r>
    </w:p>
    <w:p>
      <w:pPr>
        <w:numPr>
          <w:ilvl w:val="0"/>
          <w:numId w:val="10"/>
        </w:numPr>
        <w:spacing w:before="0" w:after="80" w:line="300" w:lineRule="auto"/>
      </w:pPr>
      <w:r>
        <w:rPr>
          <w:rFonts w:ascii="Calibri" w:hAnsi="Calibri"/>
          <w:color w:val="111111"/>
          <w:sz w:val="22"/>
        </w:rPr>
        <w:t>src/catsdogs/cnn.py - simple five-block CNN architecture</w:t>
      </w:r>
    </w:p>
    <w:p>
      <w:pPr>
        <w:numPr>
          <w:ilvl w:val="0"/>
          <w:numId w:val="10"/>
        </w:numPr>
        <w:spacing w:before="0" w:after="80" w:line="300" w:lineRule="auto"/>
      </w:pPr>
      <w:r>
        <w:rPr>
          <w:rFonts w:ascii="Calibri" w:hAnsi="Calibri"/>
          <w:color w:val="111111"/>
          <w:sz w:val="22"/>
        </w:rPr>
        <w:t>src/catsdogs/train_cnn.py - augmentation, training, evaluation and export</w:t>
      </w:r>
    </w:p>
    <w:p>
      <w:pPr>
        <w:numPr>
          <w:ilvl w:val="0"/>
          <w:numId w:val="10"/>
        </w:numPr>
        <w:spacing w:before="0" w:after="80" w:line="300" w:lineRule="auto"/>
      </w:pPr>
      <w:r>
        <w:rPr>
          <w:rFonts w:ascii="Calibri" w:hAnsi="Calibri"/>
          <w:color w:val="111111"/>
          <w:sz w:val="22"/>
        </w:rPr>
        <w:t>models/cats_dogs_logreg.pkl - retained baseline</w:t>
      </w:r>
    </w:p>
    <w:p>
      <w:pPr>
        <w:numPr>
          <w:ilvl w:val="0"/>
          <w:numId w:val="10"/>
        </w:numPr>
        <w:spacing w:before="0" w:after="80" w:line="300" w:lineRule="auto"/>
      </w:pPr>
      <w:r>
        <w:rPr>
          <w:rFonts w:ascii="Calibri" w:hAnsi="Calibri"/>
          <w:color w:val="111111"/>
          <w:sz w:val="22"/>
        </w:rPr>
        <w:t>models/cats_dogs_cnn.pt, models/cats_dogs_cnn.onnx and models/cats_dogs_cnn.json - final model artifacts</w:t>
      </w:r>
    </w:p>
    <w:p>
      <w:pPr>
        <w:numPr>
          <w:ilvl w:val="0"/>
          <w:numId w:val="10"/>
        </w:numPr>
        <w:spacing w:before="0" w:after="80" w:line="300" w:lineRule="auto"/>
      </w:pPr>
      <w:r>
        <w:rPr>
          <w:rFonts w:ascii="Calibri" w:hAnsi="Calibri"/>
          <w:color w:val="111111"/>
          <w:sz w:val="22"/>
        </w:rPr>
        <w:t>reports/metrics.json - final test measurements</w:t>
      </w:r>
    </w:p>
    <w:p>
      <w:pPr>
        <w:pStyle w:val="Heading2"/>
        <w:keepNext/>
        <w:keepLines/>
      </w:pPr>
      <w:r>
        <w:t>3. Experiment Tracking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3. Experiment Tracking</w:t>
        <w:br/>
        <w:t>Use an open-source tracker like MLflow/Neptune to log runs, parameters, metrics, and artifacts (confusion matrix, loss curves)</w:t>
      </w:r>
    </w:p>
    <w:p>
      <w:pPr>
        <w:pStyle w:val="Heading3"/>
        <w:keepNext/>
        <w:keepLines/>
      </w:pPr>
      <w:r>
        <w:t>What I did</w:t>
      </w:r>
    </w:p>
    <w:p>
      <w:pPr>
        <w:spacing w:before="0" w:after="120" w:line="300" w:lineRule="auto"/>
      </w:pPr>
      <w:r>
        <w:rPr>
          <w:rFonts w:ascii="Calibri" w:hAnsi="Calibri"/>
          <w:i w:val="0"/>
          <w:color w:val="111111"/>
          <w:sz w:val="22"/>
        </w:rPr>
        <w:t>I used MLflow. The logistic baseline is stored under the cats-vs-dogs-baseline experiment. The final CNN run is stored under cats-vs-dogs-cnn with the run name scratch-simple-cnn.</w:t>
      </w:r>
    </w:p>
    <w:p>
      <w:pPr>
        <w:spacing w:before="0" w:after="120" w:line="300" w:lineRule="auto"/>
      </w:pPr>
      <w:r>
        <w:rPr>
          <w:rFonts w:ascii="Calibri" w:hAnsi="Calibri"/>
          <w:i w:val="0"/>
          <w:color w:val="111111"/>
          <w:sz w:val="22"/>
        </w:rPr>
        <w:t>For the CNN I logged the architecture, random seed, batch size, epoch count, learning-rate settings, weight decay, dropout, parameter count, augmentation flag and the statements that pretrained and transfer learning were false. I also logged training/validation loss and accuracy for every epoch, followed by final test accuracy, precision, recall and F1.</w:t>
      </w:r>
    </w:p>
    <w:p>
      <w:pPr>
        <w:spacing w:before="0" w:after="120" w:line="300" w:lineRule="auto"/>
      </w:pPr>
      <w:r>
        <w:rPr>
          <w:rFonts w:ascii="Calibri" w:hAnsi="Calibri"/>
          <w:i w:val="0"/>
          <w:color w:val="111111"/>
          <w:sz w:val="22"/>
        </w:rPr>
        <w:t>The model checkpoint, ONNX artifact, metadata JSON, metrics JSON, confusion matrix and loss curve are stored as run artifacts. This lets a grader open MLflow and trace exactly how the final result was produced.</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MLflow experiment: cats-vs-dogs-cnn</w:t>
      </w:r>
    </w:p>
    <w:p>
      <w:pPr>
        <w:numPr>
          <w:ilvl w:val="0"/>
          <w:numId w:val="10"/>
        </w:numPr>
        <w:spacing w:before="0" w:after="80" w:line="300" w:lineRule="auto"/>
      </w:pPr>
      <w:r>
        <w:rPr>
          <w:rFonts w:ascii="Calibri" w:hAnsi="Calibri"/>
          <w:color w:val="111111"/>
          <w:sz w:val="22"/>
        </w:rPr>
        <w:t>Run name: scratch-simple-cnn</w:t>
      </w:r>
    </w:p>
    <w:p>
      <w:pPr>
        <w:numPr>
          <w:ilvl w:val="0"/>
          <w:numId w:val="10"/>
        </w:numPr>
        <w:spacing w:before="0" w:after="80" w:line="300" w:lineRule="auto"/>
      </w:pPr>
      <w:r>
        <w:rPr>
          <w:rFonts w:ascii="Calibri" w:hAnsi="Calibri"/>
          <w:color w:val="111111"/>
          <w:sz w:val="22"/>
        </w:rPr>
        <w:t>Run ID: f32b592157d746679a69ec6cc359778b</w:t>
      </w:r>
    </w:p>
    <w:p>
      <w:pPr>
        <w:numPr>
          <w:ilvl w:val="0"/>
          <w:numId w:val="10"/>
        </w:numPr>
        <w:spacing w:before="0" w:after="80" w:line="300" w:lineRule="auto"/>
      </w:pPr>
      <w:r>
        <w:rPr>
          <w:rFonts w:ascii="Calibri" w:hAnsi="Calibri"/>
          <w:color w:val="111111"/>
          <w:sz w:val="22"/>
        </w:rPr>
        <w:t>Local tracking folder: mlruns/ (excluded from the compact submission ZIP because the final artifacts are copied into models/ and reports/)</w:t>
      </w:r>
    </w:p>
    <w:p>
      <w:pPr>
        <w:pStyle w:val="Heading1"/>
        <w:keepNext/>
        <w:keepLines/>
      </w:pPr>
      <w:r>
        <w:t>M2: Model Packaging &amp; Containerization – 10M</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Objective: Package the trained model into a reproducible, containerized service.</w:t>
      </w:r>
    </w:p>
    <w:p>
      <w:pPr>
        <w:pStyle w:val="Heading2"/>
        <w:keepNext/>
        <w:keepLines/>
      </w:pPr>
      <w:r>
        <w:t>What I did for this objective</w:t>
      </w:r>
    </w:p>
    <w:p>
      <w:pPr>
        <w:spacing w:before="0" w:after="120" w:line="300" w:lineRule="auto"/>
      </w:pPr>
      <w:r>
        <w:rPr>
          <w:rFonts w:ascii="Calibri" w:hAnsi="Calibri"/>
          <w:i w:val="0"/>
          <w:color w:val="111111"/>
          <w:sz w:val="22"/>
        </w:rPr>
        <w:t>I packaged the selected CNN behind FastAPI and used ONNX Runtime for lightweight prediction. I then placed the API, model, metadata and browser interface inside a pinned Python 3.11 Docker image. The same image behaves consistently on another machine with Docker.</w:t>
      </w:r>
    </w:p>
    <w:p>
      <w:pPr>
        <w:pStyle w:val="Heading2"/>
        <w:keepNext/>
        <w:keepLines/>
      </w:pPr>
      <w:r>
        <w:t>1. Inference Service</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1. Inference Service</w:t>
        <w:br/>
        <w:t>Wrap the trained model with a simple REST API using FastAPI/Flask.</w:t>
        <w:br/>
        <w:t>Implement at least two endpoints: health check and prediction (accepts input and returns class probabilities/label).</w:t>
      </w:r>
    </w:p>
    <w:p>
      <w:pPr>
        <w:pStyle w:val="Heading3"/>
        <w:keepNext/>
        <w:keepLines/>
      </w:pPr>
      <w:r>
        <w:t>What I did</w:t>
      </w:r>
    </w:p>
    <w:p>
      <w:pPr>
        <w:spacing w:before="0" w:after="120" w:line="300" w:lineRule="auto"/>
      </w:pPr>
      <w:r>
        <w:rPr>
          <w:rFonts w:ascii="Calibri" w:hAnsi="Calibri"/>
          <w:i w:val="0"/>
          <w:color w:val="111111"/>
          <w:sz w:val="22"/>
        </w:rPr>
        <w:t>I used FastAPI. GET /health confirms that the service and model are ready. POST /predict accepts an image file, applies the same 224 x 224 RGB preprocessing used during training, runs ONNX inference and returns a label plus separate cat and dog probabilities.</w:t>
      </w:r>
    </w:p>
    <w:p>
      <w:pPr>
        <w:spacing w:before="0" w:after="120" w:line="300" w:lineRule="auto"/>
      </w:pPr>
      <w:r>
        <w:rPr>
          <w:rFonts w:ascii="Calibri" w:hAnsi="Calibri"/>
          <w:i w:val="0"/>
          <w:color w:val="111111"/>
          <w:sz w:val="22"/>
        </w:rPr>
        <w:t>I also implemented GET /metrics for Prometheus-format monitoring and POST /feedback for storing a true label against a prediction. The root route GET / serves the PawSight UI. These extra endpoints are useful, but the two endpoints required by the PDF are fully implemented and tested.</w:t>
      </w:r>
    </w:p>
    <w:p>
      <w:pPr>
        <w:spacing w:before="0" w:after="120" w:line="300" w:lineRule="auto"/>
      </w:pPr>
      <w:r>
        <w:rPr>
          <w:rFonts w:ascii="Calibri" w:hAnsi="Calibri"/>
          <w:i w:val="0"/>
          <w:color w:val="111111"/>
          <w:sz w:val="22"/>
        </w:rPr>
        <w:t>The interface validates supported image types and the maximum file size. Uploaded image contents are not written to application logs or stored by the prediction route.</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app/main.py - FastAPI routes, safe middleware logs and monitoring</w:t>
      </w:r>
    </w:p>
    <w:p>
      <w:pPr>
        <w:numPr>
          <w:ilvl w:val="0"/>
          <w:numId w:val="10"/>
        </w:numPr>
        <w:spacing w:before="0" w:after="80" w:line="300" w:lineRule="auto"/>
      </w:pPr>
      <w:r>
        <w:rPr>
          <w:rFonts w:ascii="Calibri" w:hAnsi="Calibri"/>
          <w:color w:val="111111"/>
          <w:sz w:val="22"/>
        </w:rPr>
        <w:t>app/static/index.html - responsive drag-and-drop UI</w:t>
      </w:r>
    </w:p>
    <w:p>
      <w:pPr>
        <w:numPr>
          <w:ilvl w:val="0"/>
          <w:numId w:val="10"/>
        </w:numPr>
        <w:spacing w:before="0" w:after="80" w:line="300" w:lineRule="auto"/>
      </w:pPr>
      <w:r>
        <w:rPr>
          <w:rFonts w:ascii="Calibri" w:hAnsi="Calibri"/>
          <w:color w:val="111111"/>
          <w:sz w:val="22"/>
        </w:rPr>
        <w:t>src/catsdogs/model.py - reusable CNN preprocessing and inference</w:t>
      </w:r>
    </w:p>
    <w:p>
      <w:pPr>
        <w:numPr>
          <w:ilvl w:val="0"/>
          <w:numId w:val="10"/>
        </w:numPr>
        <w:spacing w:before="0" w:after="80" w:line="300" w:lineRule="auto"/>
      </w:pPr>
      <w:r>
        <w:rPr>
          <w:rFonts w:ascii="Calibri" w:hAnsi="Calibri"/>
          <w:color w:val="111111"/>
          <w:sz w:val="22"/>
        </w:rPr>
        <w:t>tests/test_api.py - UI, health, prediction and invalid-file checks</w:t>
      </w:r>
    </w:p>
    <w:p>
      <w:pPr>
        <w:pStyle w:val="Heading2"/>
        <w:keepNext/>
        <w:keepLines/>
      </w:pPr>
      <w:r>
        <w:t>2. Environment Specification</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2. Environment Specification</w:t>
        <w:br/>
        <w:t>Define dependencies using requirements.txt</w:t>
        <w:br/>
        <w:t>Ensure version pinning for all key ML libraries for reproducibility.</w:t>
      </w:r>
    </w:p>
    <w:p>
      <w:pPr>
        <w:pStyle w:val="Heading3"/>
        <w:keepNext/>
        <w:keepLines/>
      </w:pPr>
      <w:r>
        <w:t>What I did</w:t>
      </w:r>
    </w:p>
    <w:p>
      <w:pPr>
        <w:spacing w:before="0" w:after="120" w:line="300" w:lineRule="auto"/>
      </w:pPr>
      <w:r>
        <w:rPr>
          <w:rFonts w:ascii="Calibri" w:hAnsi="Calibri"/>
          <w:i w:val="0"/>
          <w:color w:val="111111"/>
          <w:sz w:val="22"/>
        </w:rPr>
        <w:t>I provided requirements.txt for training, testing, DVC and MLflow. I also provided requirements-prod.txt for the smaller production container. Key libraries are pinned to exact versions so a clean installation does not silently move to a different release.</w:t>
      </w:r>
    </w:p>
    <w:p>
      <w:pPr>
        <w:spacing w:before="0" w:after="120" w:line="300" w:lineRule="auto"/>
      </w:pPr>
      <w:r>
        <w:rPr>
          <w:rFonts w:ascii="Calibri" w:hAnsi="Calibri"/>
          <w:i w:val="0"/>
          <w:color w:val="111111"/>
          <w:sz w:val="22"/>
        </w:rPr>
        <w:t>Examples include PyTorch 2.13.0, torchvision 0.28.0, ONNX 1.22.0, ONNX Runtime 1.29.0, MLflow 3.1.1, DVC 3.61.0 and FastAPI 0.116.1. Python 3.11 or 3.12 is recommended because it is well supported by these machine-learning packages.</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requirements.txt</w:t>
      </w:r>
    </w:p>
    <w:p>
      <w:pPr>
        <w:numPr>
          <w:ilvl w:val="0"/>
          <w:numId w:val="10"/>
        </w:numPr>
        <w:spacing w:before="0" w:after="80" w:line="300" w:lineRule="auto"/>
      </w:pPr>
      <w:r>
        <w:rPr>
          <w:rFonts w:ascii="Calibri" w:hAnsi="Calibri"/>
          <w:color w:val="111111"/>
          <w:sz w:val="22"/>
        </w:rPr>
        <w:t>requirements-prod.txt</w:t>
      </w:r>
    </w:p>
    <w:p>
      <w:pPr>
        <w:numPr>
          <w:ilvl w:val="0"/>
          <w:numId w:val="10"/>
        </w:numPr>
        <w:spacing w:before="0" w:after="80" w:line="300" w:lineRule="auto"/>
      </w:pPr>
      <w:r>
        <w:rPr>
          <w:rFonts w:ascii="Calibri" w:hAnsi="Calibri"/>
          <w:color w:val="111111"/>
          <w:sz w:val="22"/>
        </w:rPr>
        <w:t>pyproject.toml</w:t>
      </w:r>
    </w:p>
    <w:p>
      <w:pPr>
        <w:numPr>
          <w:ilvl w:val="0"/>
          <w:numId w:val="10"/>
        </w:numPr>
        <w:spacing w:before="0" w:after="80" w:line="300" w:lineRule="auto"/>
      </w:pPr>
      <w:r>
        <w:rPr>
          <w:rFonts w:ascii="Calibri" w:hAnsi="Calibri"/>
          <w:color w:val="111111"/>
          <w:sz w:val="22"/>
        </w:rPr>
        <w:t>Python 3.11 base image in Dockerfile</w:t>
      </w:r>
    </w:p>
    <w:p>
      <w:pPr>
        <w:pStyle w:val="Heading2"/>
        <w:keepNext/>
        <w:keepLines/>
      </w:pPr>
      <w:r>
        <w:t>3. Containerization</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3. Containerization</w:t>
        <w:br/>
        <w:t>Create a Dockerfile to containerize the inference service.</w:t>
        <w:br/>
        <w:t>Build and run the image locally and verify predictions via curl/Postman</w:t>
      </w:r>
    </w:p>
    <w:p>
      <w:pPr>
        <w:pStyle w:val="Heading3"/>
        <w:keepNext/>
        <w:keepLines/>
      </w:pPr>
      <w:r>
        <w:t>What I did</w:t>
      </w:r>
    </w:p>
    <w:p>
      <w:pPr>
        <w:spacing w:before="0" w:after="120" w:line="300" w:lineRule="auto"/>
      </w:pPr>
      <w:r>
        <w:rPr>
          <w:rFonts w:ascii="Calibri" w:hAnsi="Calibri"/>
          <w:i w:val="0"/>
          <w:color w:val="111111"/>
          <w:sz w:val="22"/>
        </w:rPr>
        <w:t>The Dockerfile starts from a slim Python 3.11 image, installs only production dependencies, copies the ONNX model and application, creates a non-root user, adds a health check and starts Uvicorn on port 8000.</w:t>
      </w:r>
    </w:p>
    <w:p>
      <w:pPr>
        <w:spacing w:before="0" w:after="120" w:line="300" w:lineRule="auto"/>
      </w:pPr>
      <w:r>
        <w:rPr>
          <w:rFonts w:ascii="Calibri" w:hAnsi="Calibri"/>
          <w:i w:val="0"/>
          <w:color w:val="111111"/>
          <w:sz w:val="22"/>
        </w:rPr>
        <w:t>I built and ran the image locally. During final verification the container state was running and healthy. The health endpoint returned model_type=simple_cnn_onnx and data_provenance=assignment_kaggle_dataset. The automated smoke script also submitted an image and checked that the response contained a valid label and two probabilities summing to one.</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Dockerfile</w:t>
      </w:r>
    </w:p>
    <w:p>
      <w:pPr>
        <w:numPr>
          <w:ilvl w:val="0"/>
          <w:numId w:val="10"/>
        </w:numPr>
        <w:spacing w:before="0" w:after="80" w:line="300" w:lineRule="auto"/>
      </w:pPr>
      <w:r>
        <w:rPr>
          <w:rFonts w:ascii="Calibri" w:hAnsi="Calibri"/>
          <w:color w:val="111111"/>
          <w:sz w:val="22"/>
        </w:rPr>
        <w:t>.dockerignore</w:t>
      </w:r>
    </w:p>
    <w:p>
      <w:pPr>
        <w:numPr>
          <w:ilvl w:val="0"/>
          <w:numId w:val="10"/>
        </w:numPr>
        <w:spacing w:before="0" w:after="80" w:line="300" w:lineRule="auto"/>
      </w:pPr>
      <w:r>
        <w:rPr>
          <w:rFonts w:ascii="Calibri" w:hAnsi="Calibri"/>
          <w:color w:val="111111"/>
          <w:sz w:val="22"/>
        </w:rPr>
        <w:t>docker-compose.yml</w:t>
      </w:r>
    </w:p>
    <w:p>
      <w:pPr>
        <w:numPr>
          <w:ilvl w:val="0"/>
          <w:numId w:val="10"/>
        </w:numPr>
        <w:spacing w:before="0" w:after="80" w:line="300" w:lineRule="auto"/>
      </w:pPr>
      <w:r>
        <w:rPr>
          <w:rFonts w:ascii="Calibri" w:hAnsi="Calibri"/>
          <w:color w:val="111111"/>
          <w:sz w:val="22"/>
        </w:rPr>
        <w:t>scripts/smoke_test.py</w:t>
      </w:r>
    </w:p>
    <w:p>
      <w:pPr>
        <w:pStyle w:val="Heading1"/>
        <w:keepNext/>
        <w:keepLines/>
      </w:pPr>
      <w:r>
        <w:t>M3: CI Pipeline for Build, Test &amp; Image Creation – 10M</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Objective: Implement Continuous Integration to automatically test, package, and build container images</w:t>
      </w:r>
    </w:p>
    <w:p>
      <w:pPr>
        <w:pStyle w:val="Heading2"/>
        <w:keepNext/>
        <w:keepLines/>
      </w:pPr>
      <w:r>
        <w:t>What I did for this objective</w:t>
      </w:r>
    </w:p>
    <w:p>
      <w:pPr>
        <w:spacing w:before="0" w:after="120" w:line="300" w:lineRule="auto"/>
      </w:pPr>
      <w:r>
        <w:rPr>
          <w:rFonts w:ascii="Calibri" w:hAnsi="Calibri"/>
          <w:i w:val="0"/>
          <w:color w:val="111111"/>
          <w:sz w:val="22"/>
        </w:rPr>
        <w:t>I used GitHub Actions so each push to main and every pull request repeats the important quality checks automatically. This prevents a change from being accepted if unit tests, the Docker build or the prediction smoke test fails.</w:t>
      </w:r>
    </w:p>
    <w:p>
      <w:pPr>
        <w:pStyle w:val="Heading2"/>
        <w:keepNext/>
        <w:keepLines/>
      </w:pPr>
      <w:r>
        <w:t>1. Automated Testing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1. Automated Testing : Write unit tests for at least one data pre-processing function and</w:t>
        <w:br/>
        <w:t>One model utility/inference function. Ensure tests run via pytest or similar.</w:t>
      </w:r>
    </w:p>
    <w:p>
      <w:pPr>
        <w:pStyle w:val="Heading3"/>
        <w:keepNext/>
        <w:keepLines/>
      </w:pPr>
      <w:r>
        <w:t>What I did</w:t>
      </w:r>
    </w:p>
    <w:p>
      <w:pPr>
        <w:spacing w:before="0" w:after="120" w:line="300" w:lineRule="auto"/>
      </w:pPr>
      <w:r>
        <w:rPr>
          <w:rFonts w:ascii="Calibri" w:hAnsi="Calibri"/>
          <w:i w:val="0"/>
          <w:color w:val="111111"/>
          <w:sz w:val="22"/>
        </w:rPr>
        <w:t>I wrote pytest tests for the two areas required by the brief and added API coverage. The preprocessing tests check RGB conversion, 224 x 224 shape, valid values and deterministic splitting. The model tests check CNN output shape, parameter count, transforms and inference probabilities. API tests cover the web page, health, valid prediction and rejected uploads.</w:t>
      </w:r>
    </w:p>
    <w:p>
      <w:pPr>
        <w:spacing w:before="0" w:after="120" w:line="300" w:lineRule="auto"/>
      </w:pPr>
      <w:r>
        <w:rPr>
          <w:rFonts w:ascii="Calibri" w:hAnsi="Calibri"/>
          <w:i w:val="0"/>
          <w:color w:val="111111"/>
          <w:sz w:val="22"/>
        </w:rPr>
        <w:t>The final local run completed all nine tests successfully. The same pytest command is run again inside GitHub Actions before the Docker image can be published.</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tests/test_preprocessing.py</w:t>
      </w:r>
    </w:p>
    <w:p>
      <w:pPr>
        <w:numPr>
          <w:ilvl w:val="0"/>
          <w:numId w:val="10"/>
        </w:numPr>
        <w:spacing w:before="0" w:after="80" w:line="300" w:lineRule="auto"/>
      </w:pPr>
      <w:r>
        <w:rPr>
          <w:rFonts w:ascii="Calibri" w:hAnsi="Calibri"/>
          <w:color w:val="111111"/>
          <w:sz w:val="22"/>
        </w:rPr>
        <w:t>tests/test_cnn.py</w:t>
      </w:r>
    </w:p>
    <w:p>
      <w:pPr>
        <w:numPr>
          <w:ilvl w:val="0"/>
          <w:numId w:val="10"/>
        </w:numPr>
        <w:spacing w:before="0" w:after="80" w:line="300" w:lineRule="auto"/>
      </w:pPr>
      <w:r>
        <w:rPr>
          <w:rFonts w:ascii="Calibri" w:hAnsi="Calibri"/>
          <w:color w:val="111111"/>
          <w:sz w:val="22"/>
        </w:rPr>
        <w:t>tests/test_model.py</w:t>
      </w:r>
    </w:p>
    <w:p>
      <w:pPr>
        <w:numPr>
          <w:ilvl w:val="0"/>
          <w:numId w:val="10"/>
        </w:numPr>
        <w:spacing w:before="0" w:after="80" w:line="300" w:lineRule="auto"/>
      </w:pPr>
      <w:r>
        <w:rPr>
          <w:rFonts w:ascii="Calibri" w:hAnsi="Calibri"/>
          <w:color w:val="111111"/>
          <w:sz w:val="22"/>
        </w:rPr>
        <w:t>tests/test_api.py</w:t>
      </w:r>
    </w:p>
    <w:p>
      <w:pPr>
        <w:spacing w:before="60" w:after="160" w:line="283" w:lineRule="auto"/>
        <w:shd w:fill="EAF4EA"/>
        <w:pBdr>
          <w:left w:val="single" w:sz="18" w:space="7" w:color="4D7C4D"/>
        </w:pBdr>
      </w:pPr>
      <w:r>
        <w:rPr>
          <w:rFonts w:ascii="Calibri" w:hAnsi="Calibri"/>
          <w:b/>
          <w:color w:val="4D7C4D"/>
          <w:sz w:val="21"/>
        </w:rPr>
        <w:t xml:space="preserve">Verified output: </w:t>
      </w:r>
      <w:r>
        <w:rPr>
          <w:rFonts w:ascii="Calibri" w:hAnsi="Calibri"/>
          <w:color w:val="111111"/>
          <w:sz w:val="21"/>
        </w:rPr>
        <w:t>9 passed</w:t>
      </w:r>
    </w:p>
    <w:p>
      <w:pPr>
        <w:pStyle w:val="Heading2"/>
        <w:keepNext/>
        <w:keepLines/>
      </w:pPr>
      <w:r>
        <w:t>2. CI Setup (Choose one: GitHub Actions / GitLab CI / Jenkins / Tekton)</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2. CI Setup (Choose one: GitHub Actions / GitLab CI / Jenkins / Tekton)</w:t>
        <w:br/>
        <w:t>Define a pipeline that on every push/merge request, Checks out the repository, Installs dependencies, Runs unit tests, and Builds the Docker image</w:t>
      </w:r>
    </w:p>
    <w:p>
      <w:pPr>
        <w:pStyle w:val="Heading3"/>
        <w:keepNext/>
        <w:keepLines/>
      </w:pPr>
      <w:r>
        <w:t>What I did</w:t>
      </w:r>
    </w:p>
    <w:p>
      <w:pPr>
        <w:spacing w:before="0" w:after="120" w:line="300" w:lineRule="auto"/>
      </w:pPr>
      <w:r>
        <w:rPr>
          <w:rFonts w:ascii="Calibri" w:hAnsi="Calibri"/>
          <w:i w:val="0"/>
          <w:color w:val="111111"/>
          <w:sz w:val="22"/>
        </w:rPr>
        <w:t>I chose GitHub Actions. The test-and-build job checks out the repository, prepares Python 3.11, installs pinned dependencies, runs pytest, builds the Docker image, starts the container, waits for /health and then runs a real prediction smoke test.</w:t>
      </w:r>
    </w:p>
    <w:p>
      <w:pPr>
        <w:spacing w:before="0" w:after="120" w:line="300" w:lineRule="auto"/>
      </w:pPr>
      <w:r>
        <w:rPr>
          <w:rFonts w:ascii="Calibri" w:hAnsi="Calibri"/>
          <w:i w:val="0"/>
          <w:color w:val="111111"/>
          <w:sz w:val="22"/>
        </w:rPr>
        <w:t>The verified GitHub run for commit c8843b8 completed the test-and-build job successfully. This includes successful dependency installation, nine tests, the container build and the container smoke test.</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.github/workflows/ci-cd.yml</w:t>
      </w:r>
    </w:p>
    <w:p>
      <w:pPr>
        <w:numPr>
          <w:ilvl w:val="0"/>
          <w:numId w:val="10"/>
        </w:numPr>
        <w:spacing w:before="0" w:after="80" w:line="300" w:lineRule="auto"/>
      </w:pPr>
      <w:r>
        <w:rPr>
          <w:rFonts w:ascii="Calibri" w:hAnsi="Calibri"/>
          <w:color w:val="111111"/>
          <w:sz w:val="22"/>
        </w:rPr>
        <w:t>Verified workflow run: https://github.com/Rajvik85/mlops-assignment-2/actions/runs/33000699812</w:t>
      </w:r>
    </w:p>
    <w:p>
      <w:pPr>
        <w:pStyle w:val="Heading2"/>
        <w:keepNext/>
        <w:keepLines/>
      </w:pPr>
      <w:r>
        <w:t>3. Artifact Publishing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3. Artifact Publishing : Configure the pipeline to push the Docker image to a container registry (e.g., Docker Hub, GitHub Container Registry, local registry).</w:t>
      </w:r>
    </w:p>
    <w:p>
      <w:pPr>
        <w:pStyle w:val="Heading3"/>
        <w:keepNext/>
        <w:keepLines/>
      </w:pPr>
      <w:r>
        <w:t>What I did</w:t>
      </w:r>
    </w:p>
    <w:p>
      <w:pPr>
        <w:spacing w:before="0" w:after="120" w:line="300" w:lineRule="auto"/>
      </w:pPr>
      <w:r>
        <w:rPr>
          <w:rFonts w:ascii="Calibri" w:hAnsi="Calibri"/>
          <w:i w:val="0"/>
          <w:color w:val="111111"/>
          <w:sz w:val="22"/>
        </w:rPr>
        <w:t>I used GitHub Container Registry (GHCR). After the test-and-build job passes on main, the publish job signs in with the short-lived GitHub token and creates images for both linux/amd64 and linux/arm64.</w:t>
      </w:r>
    </w:p>
    <w:p>
      <w:pPr>
        <w:spacing w:before="0" w:after="120" w:line="300" w:lineRule="auto"/>
      </w:pPr>
      <w:r>
        <w:rPr>
          <w:rFonts w:ascii="Calibri" w:hAnsi="Calibri"/>
          <w:i w:val="0"/>
          <w:color w:val="111111"/>
          <w:sz w:val="22"/>
        </w:rPr>
        <w:t>Two tags are pushed: an immutable tag containing the exact commit SHA and a latest tag. The verified publish job completed successfully, so the container image is traceable to the source commit used to build it.</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Registry image: ghcr.io/rajvik85/mlops-assignment-2</w:t>
      </w:r>
    </w:p>
    <w:p>
      <w:pPr>
        <w:numPr>
          <w:ilvl w:val="0"/>
          <w:numId w:val="10"/>
        </w:numPr>
        <w:spacing w:before="0" w:after="80" w:line="300" w:lineRule="auto"/>
      </w:pPr>
      <w:r>
        <w:rPr>
          <w:rFonts w:ascii="Calibri" w:hAnsi="Calibri"/>
          <w:color w:val="111111"/>
          <w:sz w:val="22"/>
        </w:rPr>
        <w:t>Tags: commit SHA and latest</w:t>
      </w:r>
    </w:p>
    <w:p>
      <w:pPr>
        <w:numPr>
          <w:ilvl w:val="0"/>
          <w:numId w:val="10"/>
        </w:numPr>
        <w:spacing w:before="0" w:after="80" w:line="300" w:lineRule="auto"/>
      </w:pPr>
      <w:r>
        <w:rPr>
          <w:rFonts w:ascii="Calibri" w:hAnsi="Calibri"/>
          <w:color w:val="111111"/>
          <w:sz w:val="22"/>
        </w:rPr>
        <w:t>Verified publish job status: success</w:t>
      </w:r>
    </w:p>
    <w:p>
      <w:pPr>
        <w:pStyle w:val="Heading1"/>
        <w:keepNext/>
        <w:keepLines/>
      </w:pPr>
      <w:r>
        <w:t>M4: CD Pipeline &amp; Deployment – 10M</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Objective: Implement Continuous Deployment of the containerized model to a target environment.</w:t>
      </w:r>
    </w:p>
    <w:p>
      <w:pPr>
        <w:pStyle w:val="Heading2"/>
        <w:keepNext/>
        <w:keepLines/>
      </w:pPr>
      <w:r>
        <w:t>What I did for this objective</w:t>
      </w:r>
    </w:p>
    <w:p>
      <w:pPr>
        <w:spacing w:before="0" w:after="120" w:line="300" w:lineRule="auto"/>
      </w:pPr>
      <w:r>
        <w:rPr>
          <w:rFonts w:ascii="Calibri" w:hAnsi="Calibri"/>
          <w:i w:val="0"/>
          <w:color w:val="111111"/>
          <w:sz w:val="22"/>
        </w:rPr>
        <w:t>I selected Docker Compose as the target environment. The deployment job is connected to the publish job, pulls the exact commit-SHA image and updates the running service. Health and prediction checks are part of the deployment job, so an unhealthy release fails instead of being reported as successful.</w:t>
      </w:r>
    </w:p>
    <w:p>
      <w:pPr>
        <w:pStyle w:val="Heading2"/>
        <w:keepNext/>
        <w:keepLines/>
      </w:pPr>
      <w:r>
        <w:t>1. Deployment Target</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1. Deployment Target</w:t>
        <w:br/>
        <w:t>Choose one: local Kubernetes cluster (kind/minikube/microk8s), Docker Compose, or a simple VM server.</w:t>
        <w:br/>
        <w:t>Define infrastructure manifests: For Kubernetes: Deployment + Service YAML.</w:t>
        <w:br/>
        <w:t>For Docker Compose: docker-compose.yml.</w:t>
      </w:r>
    </w:p>
    <w:p>
      <w:pPr>
        <w:pStyle w:val="Heading3"/>
        <w:keepNext/>
        <w:keepLines/>
      </w:pPr>
      <w:r>
        <w:t>What I did</w:t>
      </w:r>
    </w:p>
    <w:p>
      <w:pPr>
        <w:spacing w:before="0" w:after="120" w:line="300" w:lineRule="auto"/>
      </w:pPr>
      <w:r>
        <w:rPr>
          <w:rFonts w:ascii="Calibri" w:hAnsi="Calibri"/>
          <w:i w:val="0"/>
          <w:color w:val="111111"/>
          <w:sz w:val="22"/>
        </w:rPr>
        <w:t>I chose Docker Compose because it is the most beginner-friendly option allowed by the brief. The docker-compose.yml file defines the API image, port mapping, health check, restart policy, environment values and a named volume for non-sensitive monitoring feedback.</w:t>
      </w:r>
    </w:p>
    <w:p>
      <w:pPr>
        <w:spacing w:before="0" w:after="120" w:line="300" w:lineRule="auto"/>
      </w:pPr>
      <w:r>
        <w:rPr>
          <w:rFonts w:ascii="Calibri" w:hAnsi="Calibri"/>
          <w:i w:val="0"/>
          <w:color w:val="111111"/>
          <w:sz w:val="22"/>
        </w:rPr>
        <w:t>Locally, Docker Compose can build and start the complete service with one command. In CD, the same manifest accepts IMAGE_NAME so GitHub Actions can deploy the immutable image that was just published.</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docker-compose.yml</w:t>
      </w:r>
    </w:p>
    <w:p>
      <w:pPr>
        <w:numPr>
          <w:ilvl w:val="0"/>
          <w:numId w:val="10"/>
        </w:numPr>
        <w:spacing w:before="0" w:after="80" w:line="300" w:lineRule="auto"/>
      </w:pPr>
      <w:r>
        <w:rPr>
          <w:rFonts w:ascii="Calibri" w:hAnsi="Calibri"/>
          <w:color w:val="111111"/>
          <w:sz w:val="22"/>
        </w:rPr>
        <w:t>Service port: 8000</w:t>
      </w:r>
    </w:p>
    <w:p>
      <w:pPr>
        <w:numPr>
          <w:ilvl w:val="0"/>
          <w:numId w:val="10"/>
        </w:numPr>
        <w:spacing w:before="0" w:after="80" w:line="300" w:lineRule="auto"/>
      </w:pPr>
      <w:r>
        <w:rPr>
          <w:rFonts w:ascii="Calibri" w:hAnsi="Calibri"/>
          <w:color w:val="111111"/>
          <w:sz w:val="22"/>
        </w:rPr>
        <w:t>Named volume: monitoring-data</w:t>
      </w:r>
    </w:p>
    <w:p>
      <w:pPr>
        <w:numPr>
          <w:ilvl w:val="0"/>
          <w:numId w:val="10"/>
        </w:numPr>
        <w:spacing w:before="0" w:after="80" w:line="300" w:lineRule="auto"/>
      </w:pPr>
      <w:r>
        <w:rPr>
          <w:rFonts w:ascii="Calibri" w:hAnsi="Calibri"/>
          <w:color w:val="111111"/>
          <w:sz w:val="22"/>
        </w:rPr>
        <w:t>Built-in container health check</w:t>
      </w:r>
    </w:p>
    <w:p>
      <w:pPr>
        <w:pStyle w:val="Heading2"/>
        <w:keepNext/>
        <w:keepLines/>
      </w:pPr>
      <w:r>
        <w:t>2. CD / GitOps Flow</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2. CD / GitOps Flow</w:t>
        <w:br/>
        <w:t>Extend CI or use a CD tool (Argo CD, Jenkins, GitHub Actions environment) to:</w:t>
        <w:br/>
        <w:t>- Pull the new image from the registry.</w:t>
        <w:br/>
        <w:t>- Deploy/update the running service automatically on main branch changes.</w:t>
      </w:r>
    </w:p>
    <w:p>
      <w:pPr>
        <w:pStyle w:val="Heading3"/>
        <w:keepNext/>
        <w:keepLines/>
      </w:pPr>
      <w:r>
        <w:t>What I did</w:t>
      </w:r>
    </w:p>
    <w:p>
      <w:pPr>
        <w:spacing w:before="0" w:after="120" w:line="300" w:lineRule="auto"/>
      </w:pPr>
      <w:r>
        <w:rPr>
          <w:rFonts w:ascii="Calibri" w:hAnsi="Calibri"/>
          <w:i w:val="0"/>
          <w:color w:val="111111"/>
          <w:sz w:val="22"/>
        </w:rPr>
        <w:t>I extended GitHub Actions with a deploy job that runs only after a successful main-branch publish. It is assigned to a self-hosted runner with the label mlops-deploy, logs in to GHCR, pulls the exact SHA image and runs Docker Compose to replace the service.</w:t>
      </w:r>
    </w:p>
    <w:p>
      <w:pPr>
        <w:spacing w:before="0" w:after="120" w:line="300" w:lineRule="auto"/>
      </w:pPr>
      <w:r>
        <w:rPr>
          <w:rFonts w:ascii="Calibri" w:hAnsi="Calibri"/>
          <w:i w:val="0"/>
          <w:color w:val="111111"/>
          <w:sz w:val="22"/>
        </w:rPr>
        <w:t>The workflow code is complete and the local Compose deployment is healthy. The current GitHub deployment job is queued because no online self-hosted runner with the mlops-deploy label is connected. This is an external machine/account step, not a missing code step. I have included exact runner setup instructions later in this document so the final recording can show a completed deployment.</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GitHub Actions environment: production</w:t>
      </w:r>
    </w:p>
    <w:p>
      <w:pPr>
        <w:numPr>
          <w:ilvl w:val="0"/>
          <w:numId w:val="10"/>
        </w:numPr>
        <w:spacing w:before="0" w:after="80" w:line="300" w:lineRule="auto"/>
      </w:pPr>
      <w:r>
        <w:rPr>
          <w:rFonts w:ascii="Calibri" w:hAnsi="Calibri"/>
          <w:color w:val="111111"/>
          <w:sz w:val="22"/>
        </w:rPr>
        <w:t>Runner labels: self-hosted and mlops-deploy</w:t>
      </w:r>
    </w:p>
    <w:p>
      <w:pPr>
        <w:numPr>
          <w:ilvl w:val="0"/>
          <w:numId w:val="10"/>
        </w:numPr>
        <w:spacing w:before="0" w:after="80" w:line="300" w:lineRule="auto"/>
      </w:pPr>
      <w:r>
        <w:rPr>
          <w:rFonts w:ascii="Calibri" w:hAnsi="Calibri"/>
          <w:color w:val="111111"/>
          <w:sz w:val="22"/>
        </w:rPr>
        <w:t>Deployment uses the immutable SHA image rather than an uncertain local build</w:t>
      </w:r>
    </w:p>
    <w:p>
      <w:pPr>
        <w:spacing w:before="60" w:after="160" w:line="283" w:lineRule="auto"/>
        <w:shd w:fill="FFF4D6"/>
        <w:pBdr>
          <w:left w:val="single" w:sz="18" w:space="7" w:color="7A5A00"/>
        </w:pBdr>
      </w:pPr>
      <w:r>
        <w:rPr>
          <w:rFonts w:ascii="Calibri" w:hAnsi="Calibri"/>
          <w:b/>
          <w:color w:val="7A5A00"/>
          <w:sz w:val="21"/>
        </w:rPr>
        <w:t xml:space="preserve">Final evidence still required: </w:t>
      </w:r>
      <w:r>
        <w:rPr>
          <w:rFonts w:ascii="Calibri" w:hAnsi="Calibri"/>
          <w:color w:val="111111"/>
          <w:sz w:val="21"/>
        </w:rPr>
        <w:t>Bring the self-hosted runner online with the exact mlops-deploy label, then rerun the queued deployment and keep the green run visible for the recording.</w:t>
      </w:r>
    </w:p>
    <w:p>
      <w:pPr>
        <w:pStyle w:val="Heading2"/>
        <w:keepNext/>
        <w:keepLines/>
      </w:pPr>
      <w:r>
        <w:t>3. Smoke Tests / Health Check</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3. Smoke Tests / Health Check</w:t>
        <w:br/>
        <w:t>Implement a simple post-deploy smoke test (e.g., script that calls the health endpoint and one prediction call).</w:t>
        <w:br/>
        <w:t>Fail the pipeline if smoke tests fail</w:t>
      </w:r>
    </w:p>
    <w:p>
      <w:pPr>
        <w:pStyle w:val="Heading3"/>
        <w:keepNext/>
        <w:keepLines/>
      </w:pPr>
      <w:r>
        <w:t>What I did</w:t>
      </w:r>
    </w:p>
    <w:p>
      <w:pPr>
        <w:spacing w:before="0" w:after="120" w:line="300" w:lineRule="auto"/>
      </w:pPr>
      <w:r>
        <w:rPr>
          <w:rFonts w:ascii="Calibri" w:hAnsi="Calibri"/>
          <w:i w:val="0"/>
          <w:color w:val="111111"/>
          <w:sz w:val="22"/>
        </w:rPr>
        <w:t>The smoke test first calls /health and then posts a small valid image to /predict. It checks that the returned label is cat or dog, both probabilities exist, and their sum is approximately one.</w:t>
      </w:r>
    </w:p>
    <w:p>
      <w:pPr>
        <w:spacing w:before="0" w:after="120" w:line="300" w:lineRule="auto"/>
      </w:pPr>
      <w:r>
        <w:rPr>
          <w:rFonts w:ascii="Calibri" w:hAnsi="Calibri"/>
          <w:i w:val="0"/>
          <w:color w:val="111111"/>
          <w:sz w:val="22"/>
        </w:rPr>
        <w:t>The CI container smoke test already passed. The deploy job repeats a health wait plus a prediction after Docker Compose updates the service, and exits with an error if either check fails. Locally the running service also passed the same health and prediction checks.</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scripts/smoke_test.py</w:t>
      </w:r>
    </w:p>
    <w:p>
      <w:pPr>
        <w:numPr>
          <w:ilvl w:val="0"/>
          <w:numId w:val="10"/>
        </w:numPr>
        <w:spacing w:before="0" w:after="80" w:line="300" w:lineRule="auto"/>
      </w:pPr>
      <w:r>
        <w:rPr>
          <w:rFonts w:ascii="Calibri" w:hAnsi="Calibri"/>
          <w:color w:val="111111"/>
          <w:sz w:val="22"/>
        </w:rPr>
        <w:t>CI container smoke test in .github/workflows/ci-cd.yml</w:t>
      </w:r>
    </w:p>
    <w:p>
      <w:pPr>
        <w:numPr>
          <w:ilvl w:val="0"/>
          <w:numId w:val="10"/>
        </w:numPr>
        <w:spacing w:before="0" w:after="80" w:line="300" w:lineRule="auto"/>
      </w:pPr>
      <w:r>
        <w:rPr>
          <w:rFonts w:ascii="Calibri" w:hAnsi="Calibri"/>
          <w:color w:val="111111"/>
          <w:sz w:val="22"/>
        </w:rPr>
        <w:t>Post-deployment curl and JSON assertions in the deploy job</w:t>
      </w:r>
    </w:p>
    <w:p>
      <w:pPr>
        <w:pStyle w:val="Heading1"/>
        <w:keepNext/>
        <w:keepLines/>
      </w:pPr>
      <w:r>
        <w:t>M5: Monitoring, Logs &amp; Final Submission – 10M</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Objective: Monitor the deployed model and submit a consolidated package of all artifacts.</w:t>
      </w:r>
    </w:p>
    <w:p>
      <w:pPr>
        <w:pStyle w:val="Heading2"/>
        <w:keepNext/>
        <w:keepLines/>
      </w:pPr>
      <w:r>
        <w:t>What I did for this objective</w:t>
      </w:r>
    </w:p>
    <w:p>
      <w:pPr>
        <w:spacing w:before="0" w:after="120" w:line="300" w:lineRule="auto"/>
      </w:pPr>
      <w:r>
        <w:rPr>
          <w:rFonts w:ascii="Calibri" w:hAnsi="Calibri"/>
          <w:i w:val="0"/>
          <w:color w:val="111111"/>
          <w:sz w:val="22"/>
        </w:rPr>
        <w:t>I added safe request logging, Prometheus-format counters and latency measurements, prediction feedback collection and a post-deployment accuracy script. I also created a validated ZIP packager and a timed recording script for the two final deliverables.</w:t>
      </w:r>
    </w:p>
    <w:p>
      <w:pPr>
        <w:pStyle w:val="Heading2"/>
        <w:keepNext/>
        <w:keepLines/>
      </w:pPr>
      <w:r>
        <w:t>1. Basic Monitoring &amp; Logging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1. Basic Monitoring &amp; Logging</w:t>
        <w:br/>
        <w:t>Enable request/response logging in the inference service (excluding sensitive data).</w:t>
        <w:br/>
        <w:t>Track basic metrics such as request count and latency (via logs, Prometheus, or simple in-app counters).</w:t>
      </w:r>
    </w:p>
    <w:p>
      <w:pPr>
        <w:pStyle w:val="Heading3"/>
        <w:keepNext/>
        <w:keepLines/>
      </w:pPr>
      <w:r>
        <w:t>What I did</w:t>
      </w:r>
    </w:p>
    <w:p>
      <w:pPr>
        <w:spacing w:before="0" w:after="120" w:line="300" w:lineRule="auto"/>
      </w:pPr>
      <w:r>
        <w:rPr>
          <w:rFonts w:ascii="Calibri" w:hAnsi="Calibri"/>
          <w:i w:val="0"/>
          <w:color w:val="111111"/>
          <w:sz w:val="22"/>
        </w:rPr>
        <w:t>FastAPI middleware creates a request ID and logs the method, route, HTTP status and latency. It does not log the uploaded image, raw request body or file content. This gives useful operational evidence without exposing sensitive input data.</w:t>
      </w:r>
    </w:p>
    <w:p>
      <w:pPr>
        <w:spacing w:before="0" w:after="120" w:line="300" w:lineRule="auto"/>
      </w:pPr>
      <w:r>
        <w:rPr>
          <w:rFonts w:ascii="Calibri" w:hAnsi="Calibri"/>
          <w:i w:val="0"/>
          <w:color w:val="111111"/>
          <w:sz w:val="22"/>
        </w:rPr>
        <w:t>The /metrics endpoint exposes Prometheus-format request counts, request latency, prediction counts and feedback correctness counts. A separate Prometheus server is optional because the assignment allows logs, Prometheus or in-app counters; the endpoint is already ready for scraping.</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app/main.py request logging middleware</w:t>
      </w:r>
    </w:p>
    <w:p>
      <w:pPr>
        <w:numPr>
          <w:ilvl w:val="0"/>
          <w:numId w:val="10"/>
        </w:numPr>
        <w:spacing w:before="0" w:after="80" w:line="300" w:lineRule="auto"/>
      </w:pPr>
      <w:r>
        <w:rPr>
          <w:rFonts w:ascii="Calibri" w:hAnsi="Calibri"/>
          <w:color w:val="111111"/>
          <w:sz w:val="22"/>
        </w:rPr>
        <w:t>GET /metrics</w:t>
      </w:r>
    </w:p>
    <w:p>
      <w:pPr>
        <w:numPr>
          <w:ilvl w:val="0"/>
          <w:numId w:val="10"/>
        </w:numPr>
        <w:spacing w:before="0" w:after="80" w:line="300" w:lineRule="auto"/>
      </w:pPr>
      <w:r>
        <w:rPr>
          <w:rFonts w:ascii="Calibri" w:hAnsi="Calibri"/>
          <w:color w:val="111111"/>
          <w:sz w:val="22"/>
        </w:rPr>
        <w:t>Docker logs available through docker compose logs --tail=30 cats-dogs-api</w:t>
      </w:r>
    </w:p>
    <w:p>
      <w:pPr>
        <w:pStyle w:val="Heading2"/>
        <w:keepNext/>
        <w:keepLines/>
      </w:pPr>
      <w:r>
        <w:t>2. Model Performance Tracking (Post‑Deployment)</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2. Model Performance Tracking (Post‑Deployment)</w:t>
        <w:br/>
        <w:t>Collect a small batch of real or simulated requests and true labels.</w:t>
      </w:r>
    </w:p>
    <w:p>
      <w:pPr>
        <w:pStyle w:val="Heading3"/>
        <w:keepNext/>
        <w:keepLines/>
      </w:pPr>
      <w:r>
        <w:t>What I did</w:t>
      </w:r>
    </w:p>
    <w:p>
      <w:pPr>
        <w:spacing w:before="0" w:after="120" w:line="300" w:lineRule="auto"/>
      </w:pPr>
      <w:r>
        <w:rPr>
          <w:rFonts w:ascii="Calibri" w:hAnsi="Calibri"/>
          <w:i w:val="0"/>
          <w:color w:val="111111"/>
          <w:sz w:val="22"/>
        </w:rPr>
        <w:t>I created scripts/evaluate_deployed.py to select labeled images from the real processed test set, send each image through the deployed HTTP API and submit its known class to /feedback. It then calculates deployed accuracy and writes both detailed predictions and a summary.</w:t>
      </w:r>
    </w:p>
    <w:p>
      <w:pPr>
        <w:spacing w:before="0" w:after="120" w:line="300" w:lineRule="auto"/>
      </w:pPr>
      <w:r>
        <w:rPr>
          <w:rFonts w:ascii="Calibri" w:hAnsi="Calibri"/>
          <w:i w:val="0"/>
          <w:color w:val="111111"/>
          <w:sz w:val="22"/>
        </w:rPr>
        <w:t>The recorded demonstration batch contained 20 labeled real-data requests. All 20 were correct, so the small-batch deployed accuracy was 100%. This is only a deployment sanity check; the main quality claim remains the much stronger 2,502-image held-out test result of 97.442%.</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reports/monitoring/deployed_predictions.csv</w:t>
      </w:r>
    </w:p>
    <w:p>
      <w:pPr>
        <w:numPr>
          <w:ilvl w:val="0"/>
          <w:numId w:val="10"/>
        </w:numPr>
        <w:spacing w:before="0" w:after="80" w:line="300" w:lineRule="auto"/>
      </w:pPr>
      <w:r>
        <w:rPr>
          <w:rFonts w:ascii="Calibri" w:hAnsi="Calibri"/>
          <w:color w:val="111111"/>
          <w:sz w:val="22"/>
        </w:rPr>
        <w:t>reports/monitoring/deployed_metrics.json</w:t>
      </w:r>
    </w:p>
    <w:p>
      <w:pPr>
        <w:numPr>
          <w:ilvl w:val="0"/>
          <w:numId w:val="10"/>
        </w:numPr>
        <w:spacing w:before="0" w:after="80" w:line="300" w:lineRule="auto"/>
      </w:pPr>
      <w:r>
        <w:rPr>
          <w:rFonts w:ascii="Calibri" w:hAnsi="Calibri"/>
          <w:color w:val="111111"/>
          <w:sz w:val="22"/>
        </w:rPr>
        <w:t>Recorded batch: 20 samples, 20 correct, accuracy 1.0</w:t>
      </w:r>
    </w:p>
    <w:p>
      <w:pPr>
        <w:numPr>
          <w:ilvl w:val="0"/>
          <w:numId w:val="10"/>
        </w:numPr>
        <w:spacing w:before="0" w:after="80" w:line="300" w:lineRule="auto"/>
      </w:pPr>
      <w:r>
        <w:rPr>
          <w:rFonts w:ascii="Calibri" w:hAnsi="Calibri"/>
          <w:color w:val="111111"/>
          <w:sz w:val="22"/>
        </w:rPr>
        <w:t>Service-side feedback.csv stored in the named Compose volume</w:t>
      </w:r>
    </w:p>
    <w:p>
      <w:pPr>
        <w:pStyle w:val="Heading1"/>
        <w:keepNext/>
        <w:keepLines/>
      </w:pPr>
      <w:r>
        <w:t>Deliverables</w:t>
      </w:r>
    </w:p>
    <w:p>
      <w:pPr>
        <w:pStyle w:val="Heading2"/>
        <w:keepNext/>
        <w:keepLines/>
      </w:pPr>
      <w:r>
        <w:t>1. Consolidated ZIP file</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1. A zip file containing all source code, Configuration files (DVC, CI/CD, Docker, deployment manifests), Trained model artifacts</w:t>
      </w:r>
    </w:p>
    <w:p>
      <w:pPr>
        <w:pStyle w:val="Heading3"/>
        <w:keepNext/>
        <w:keepLines/>
      </w:pPr>
      <w:r>
        <w:t>What I did</w:t>
      </w:r>
    </w:p>
    <w:p>
      <w:pPr>
        <w:spacing w:before="0" w:after="120" w:line="300" w:lineRule="auto"/>
      </w:pPr>
      <w:r>
        <w:rPr>
          <w:rFonts w:ascii="Calibri" w:hAnsi="Calibri"/>
          <w:i w:val="0"/>
          <w:color w:val="111111"/>
          <w:sz w:val="22"/>
        </w:rPr>
        <w:t>I created scripts/package_submission.py to check that all required source, DVC, CI/CD, Docker, Compose, report and model files exist before creating the archive. It also refuses to package a model unless the metadata says it came from the assignment Kaggle dataset and the verified test accuracy is at least 90%.</w:t>
      </w:r>
    </w:p>
    <w:p>
      <w:pPr>
        <w:spacing w:before="0" w:after="120" w:line="300" w:lineRule="auto"/>
      </w:pPr>
      <w:r>
        <w:rPr>
          <w:rFonts w:ascii="Calibri" w:hAnsi="Calibri"/>
          <w:i w:val="0"/>
          <w:color w:val="111111"/>
          <w:sz w:val="22"/>
        </w:rPr>
        <w:t>The generated archive is dist/mlops-assignment-2-submission.zip. It includes the source code, configuration, tests, documentation, figures, monitoring summary and trained CNN artifacts. It excludes raw image folders, virtual environments, caches, Git history and local MLflow storage so the submission remains manageable and safe.</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dist/mlops-assignment-2-submission.zip</w:t>
      </w:r>
    </w:p>
    <w:p>
      <w:pPr>
        <w:numPr>
          <w:ilvl w:val="0"/>
          <w:numId w:val="10"/>
        </w:numPr>
        <w:spacing w:before="0" w:after="80" w:line="300" w:lineRule="auto"/>
      </w:pPr>
      <w:r>
        <w:rPr>
          <w:rFonts w:ascii="Calibri" w:hAnsi="Calibri"/>
          <w:color w:val="111111"/>
          <w:sz w:val="22"/>
        </w:rPr>
        <w:t>models/cats_dogs_cnn.pt</w:t>
      </w:r>
    </w:p>
    <w:p>
      <w:pPr>
        <w:numPr>
          <w:ilvl w:val="0"/>
          <w:numId w:val="10"/>
        </w:numPr>
        <w:spacing w:before="0" w:after="80" w:line="300" w:lineRule="auto"/>
      </w:pPr>
      <w:r>
        <w:rPr>
          <w:rFonts w:ascii="Calibri" w:hAnsi="Calibri"/>
          <w:color w:val="111111"/>
          <w:sz w:val="22"/>
        </w:rPr>
        <w:t>models/cats_dogs_cnn.onnx</w:t>
      </w:r>
    </w:p>
    <w:p>
      <w:pPr>
        <w:numPr>
          <w:ilvl w:val="0"/>
          <w:numId w:val="10"/>
        </w:numPr>
        <w:spacing w:before="0" w:after="80" w:line="300" w:lineRule="auto"/>
      </w:pPr>
      <w:r>
        <w:rPr>
          <w:rFonts w:ascii="Calibri" w:hAnsi="Calibri"/>
          <w:color w:val="111111"/>
          <w:sz w:val="22"/>
        </w:rPr>
        <w:t>models/cats_dogs_cnn.json</w:t>
      </w:r>
    </w:p>
    <w:p>
      <w:pPr>
        <w:pStyle w:val="Heading2"/>
        <w:keepNext/>
        <w:keepLines/>
      </w:pPr>
      <w:r>
        <w:t>2. Screen recording</w:t>
      </w:r>
    </w:p>
    <w:p>
      <w:pPr>
        <w:keepNext/>
        <w:spacing w:before="40" w:after="160" w:line="276" w:lineRule="auto"/>
        <w:ind w:left="115" w:right="43"/>
        <w:shd w:fill="F4F6F9"/>
        <w:pBdr>
          <w:left w:val="single" w:sz="18" w:space="7" w:color="2E74B5"/>
        </w:pBdr>
      </w:pPr>
      <w:r>
        <w:rPr>
          <w:rFonts w:ascii="Calibri" w:hAnsi="Calibri"/>
          <w:b/>
          <w:color w:val="2E74B5"/>
          <w:sz w:val="18"/>
        </w:rPr>
        <w:t>Exact text from the assignment PDF</w:t>
        <w:br/>
      </w:r>
      <w:r>
        <w:rPr>
          <w:rFonts w:ascii="Calibri" w:hAnsi="Calibri"/>
          <w:i/>
          <w:color w:val="333333"/>
          <w:sz w:val="20"/>
        </w:rPr>
        <w:t>2. Screen recording of less than 5 minutes demonstrating the complete MLOps workflow from code change to deployed model prediction</w:t>
      </w:r>
    </w:p>
    <w:p>
      <w:pPr>
        <w:pStyle w:val="Heading3"/>
        <w:keepNext/>
        <w:keepLines/>
      </w:pPr>
      <w:r>
        <w:t>What I did</w:t>
      </w:r>
    </w:p>
    <w:p>
      <w:pPr>
        <w:spacing w:before="0" w:after="120" w:line="300" w:lineRule="auto"/>
      </w:pPr>
      <w:r>
        <w:rPr>
          <w:rFonts w:ascii="Calibri" w:hAnsi="Calibri"/>
          <w:i w:val="0"/>
          <w:color w:val="111111"/>
          <w:sz w:val="22"/>
        </w:rPr>
        <w:t>A complete timed recording plan is provided in docs/RECORDING_SCRIPT.md. It covers the Git/DVC change, MLflow result, tests, GitHub Actions, GHCR image, deployment, browser prediction, /metrics and post-deployment evaluation within five minutes.</w:t>
      </w:r>
    </w:p>
    <w:p>
      <w:pPr>
        <w:spacing w:before="0" w:after="120" w:line="300" w:lineRule="auto"/>
      </w:pPr>
      <w:r>
        <w:rPr>
          <w:rFonts w:ascii="Calibri" w:hAnsi="Calibri"/>
          <w:i w:val="0"/>
          <w:color w:val="111111"/>
          <w:sz w:val="22"/>
        </w:rPr>
        <w:t>The actual screen recording must be captured by me while the GitHub runner is online because it is personal submission evidence. It should not be replaced with a written statement. The final video should be kept separate from the ZIP unless the university portal specifically asks for it inside the archive.</w:t>
      </w:r>
    </w:p>
    <w:p>
      <w:pPr>
        <w:keepNext/>
        <w:spacing w:before="0" w:after="120" w:line="300" w:lineRule="auto"/>
      </w:pPr>
      <w:r>
        <w:rPr>
          <w:rFonts w:ascii="Calibri" w:hAnsi="Calibri"/>
          <w:b/>
          <w:color w:val="111111"/>
          <w:sz w:val="22"/>
        </w:rPr>
        <w:t>Evidence in my project:</w:t>
      </w:r>
      <w:r>
        <w:rPr>
          <w:rFonts w:ascii="Calibri" w:hAnsi="Calibri"/>
          <w:i w:val="0"/>
          <w:color w:val="111111"/>
          <w:sz w:val="22"/>
        </w:rPr>
      </w:r>
    </w:p>
    <w:p>
      <w:pPr>
        <w:numPr>
          <w:ilvl w:val="0"/>
          <w:numId w:val="10"/>
        </w:numPr>
        <w:spacing w:before="0" w:after="80" w:line="300" w:lineRule="auto"/>
      </w:pPr>
      <w:r>
        <w:rPr>
          <w:rFonts w:ascii="Calibri" w:hAnsi="Calibri"/>
          <w:color w:val="111111"/>
          <w:sz w:val="22"/>
        </w:rPr>
        <w:t>Target duration: approximately 4 minutes 30 seconds</w:t>
      </w:r>
    </w:p>
    <w:p>
      <w:pPr>
        <w:numPr>
          <w:ilvl w:val="0"/>
          <w:numId w:val="10"/>
        </w:numPr>
        <w:spacing w:before="0" w:after="80" w:line="300" w:lineRule="auto"/>
      </w:pPr>
      <w:r>
        <w:rPr>
          <w:rFonts w:ascii="Calibri" w:hAnsi="Calibri"/>
          <w:color w:val="111111"/>
          <w:sz w:val="22"/>
        </w:rPr>
        <w:t>Recording guide: docs/RECORDING_SCRIPT.md</w:t>
      </w:r>
    </w:p>
    <w:p>
      <w:pPr>
        <w:numPr>
          <w:ilvl w:val="0"/>
          <w:numId w:val="10"/>
        </w:numPr>
        <w:spacing w:before="0" w:after="80" w:line="300" w:lineRule="auto"/>
      </w:pPr>
      <w:r>
        <w:rPr>
          <w:rFonts w:ascii="Calibri" w:hAnsi="Calibri"/>
          <w:color w:val="111111"/>
          <w:sz w:val="22"/>
        </w:rPr>
        <w:t>Must visibly show the green deploy job and one live prediction</w:t>
      </w:r>
    </w:p>
    <w:p>
      <w:pPr>
        <w:spacing w:before="60" w:after="160" w:line="283" w:lineRule="auto"/>
        <w:shd w:fill="FFF4D6"/>
        <w:pBdr>
          <w:left w:val="single" w:sz="18" w:space="7" w:color="7A5A00"/>
        </w:pBdr>
      </w:pPr>
      <w:r>
        <w:rPr>
          <w:rFonts w:ascii="Calibri" w:hAnsi="Calibri"/>
          <w:b/>
          <w:color w:val="7A5A00"/>
          <w:sz w:val="21"/>
        </w:rPr>
        <w:t xml:space="preserve">Final evidence still required: </w:t>
      </w:r>
      <w:r>
        <w:rPr>
          <w:rFonts w:ascii="Calibri" w:hAnsi="Calibri"/>
          <w:color w:val="111111"/>
          <w:sz w:val="21"/>
        </w:rPr>
        <w:t>Record the sub-five-minute demonstration after the self-hosted deployment runner is online and the deploy job is green.</w:t>
      </w:r>
    </w:p>
    <w:p>
      <w:pPr>
        <w:pStyle w:val="Heading1"/>
        <w:keepNext/>
        <w:keepLines/>
      </w:pPr>
      <w:r>
        <w:t>Verified outputs and evidence snapshot</w:t>
      </w:r>
    </w:p>
    <w:tbl>
      <w:tblPr>
        <w:tblStyle w:val="TableGrid"/>
        <w:tblW w:type="dxa" w:w="9360"/>
        <w:jc w:val="left"/>
        <w:tblLayout w:type="fixed"/>
        <w:tblLook w:firstColumn="1" w:firstRow="1" w:lastColumn="0" w:lastRow="0" w:noHBand="0" w:noVBand="1" w:val="04A0"/>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2260"/>
        <w:gridCol w:w="3100"/>
        <w:gridCol w:w="4000"/>
      </w:tblGrid>
      <w:tr>
        <w:trPr>
          <w:tblHeader w:val="true"/>
          <w:cantSplit w:val="true"/>
        </w:trPr>
        <w:tc>
          <w:tcPr>
            <w:tcW w:type="dxa" w:w="226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Check</w:t>
            </w:r>
          </w:p>
        </w:tc>
        <w:tc>
          <w:tcPr>
            <w:tcW w:type="dxa" w:w="310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Verified result</w:t>
            </w:r>
          </w:p>
        </w:tc>
        <w:tc>
          <w:tcPr>
            <w:tcW w:type="dxa" w:w="400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Evidence</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Dataset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24,998 valid; 0 skipped</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data/processed/summary.json</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Split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19,998 / 2,498 / 2,502</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manifest.csv and summary.json</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Logistic baseline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61.5508% test accuracy</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MLflow baseline metrics artifact</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Scratch CNN</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97.4420% test accuracy</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reports/metrics.json</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CNN provenance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pretrained=false; transfer_learning=false</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models/cats_dogs_cnn.json</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Unit tests</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9 passed</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pytest and GitHub Actions</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DVC</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Data and pipelines are up to date</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dvc status</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Local container</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running; healthy</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Docker health check</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CI</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test-and-build succeeded</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GitHub Actions run 33000699812</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Registry</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publish succeeded</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GitHub Actions publish job</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CD</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workflow ready; deploy queued</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Self-hosted runner not online</w:t>
            </w:r>
          </w:p>
        </w:tc>
      </w:tr>
      <w:tr>
        <w:trPr>
          <w:cantSplit w:val="true"/>
        </w:trPr>
        <w:tc>
          <w:tcPr>
            <w:tcW w:type="dxa" w:w="22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Post-deploy batch</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20/20 correct</w:t>
            </w:r>
          </w:p>
        </w:tc>
        <w:tc>
          <w:tcPr>
            <w:tcW w:type="dxa" w:w="4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deployed_metrics.json</w:t>
            </w:r>
          </w:p>
        </w:tc>
      </w:tr>
    </w:tbl>
    <w:p>
      <w:pPr>
        <w:spacing w:after="0"/>
      </w:pPr>
    </w:p>
    <w:p>
      <w:pPr>
        <w:spacing w:before="60" w:after="160" w:line="252" w:lineRule="auto"/>
        <w:ind w:left="230" w:right="115"/>
        <w:shd w:fill="F7F8FA"/>
        <w:pBdr>
          <w:left w:val="single" w:sz="18" w:space="7" w:color="AAB4BF"/>
        </w:pBdr>
      </w:pPr>
      <w:r>
        <w:rPr>
          <w:rFonts w:ascii="Consolas" w:hAnsi="Consolas"/>
          <w:color w:val="263238"/>
          <w:sz w:val="17"/>
        </w:rPr>
        <w:t>Local verification output</w:t>
        <w:br/>
        <w:t>-------------------------</w:t>
        <w:br/>
        <w:t>.........                                                                [100%]</w:t>
        <w:br/>
        <w:t>Data and pipelines are up to date.</w:t>
        <w:br/>
        <w:t>Container: running healthy</w:t>
        <w:br/>
        <w:t>{"status":"healthy","model_type":"simple_cnn_onnx","data_provenance":"assignment_kaggle_dataset"}</w:t>
      </w:r>
    </w:p>
    <w:p>
      <w:pPr>
        <w:pStyle w:val="Heading1"/>
        <w:keepNext/>
        <w:keepLines/>
      </w:pPr>
      <w:r>
        <w:t>Beginner execution guide</w:t>
      </w:r>
    </w:p>
    <w:p>
      <w:pPr>
        <w:pStyle w:val="Heading2"/>
        <w:keepNext/>
        <w:keepLines/>
      </w:pPr>
      <w:r>
        <w:t>A. One-time software setup</w:t>
      </w:r>
    </w:p>
    <w:p>
      <w:pPr>
        <w:numPr>
          <w:ilvl w:val="0"/>
          <w:numId w:val="12"/>
        </w:numPr>
        <w:spacing w:before="0" w:after="80" w:line="300" w:lineRule="auto"/>
      </w:pPr>
      <w:r>
        <w:rPr>
          <w:rFonts w:ascii="Calibri" w:hAnsi="Calibri"/>
          <w:color w:val="111111"/>
          <w:sz w:val="22"/>
        </w:rPr>
        <w:t>Install Git and Python 3.11 or 3.12. Avoid Python 3.14 for this project because some ML libraries may not yet support it.</w:t>
      </w:r>
    </w:p>
    <w:p>
      <w:pPr>
        <w:numPr>
          <w:ilvl w:val="0"/>
          <w:numId w:val="12"/>
        </w:numPr>
        <w:spacing w:before="0" w:after="80" w:line="300" w:lineRule="auto"/>
      </w:pPr>
      <w:r>
        <w:rPr>
          <w:rFonts w:ascii="Calibri" w:hAnsi="Calibri"/>
          <w:color w:val="111111"/>
          <w:sz w:val="22"/>
        </w:rPr>
        <w:t>Install Docker Desktop on macOS/Windows, or Docker Engine plus the Compose plugin on Linux. Start Docker and wait until it reports that the engine is ready.</w:t>
      </w:r>
    </w:p>
    <w:p>
      <w:pPr>
        <w:numPr>
          <w:ilvl w:val="0"/>
          <w:numId w:val="12"/>
        </w:numPr>
        <w:spacing w:before="0" w:after="80" w:line="300" w:lineRule="auto"/>
      </w:pPr>
      <w:r>
        <w:rPr>
          <w:rFonts w:ascii="Calibri" w:hAnsi="Calibri"/>
          <w:color w:val="111111"/>
          <w:sz w:val="22"/>
        </w:rPr>
        <w:t>Create or sign in to Kaggle and GitHub. Kaggle is needed only when the raw dataset is not already available through DVC.</w:t>
      </w:r>
    </w:p>
    <w:p>
      <w:pPr>
        <w:numPr>
          <w:ilvl w:val="0"/>
          <w:numId w:val="12"/>
        </w:numPr>
        <w:spacing w:before="0" w:after="80" w:line="300" w:lineRule="auto"/>
      </w:pPr>
      <w:r>
        <w:rPr>
          <w:rFonts w:ascii="Calibri" w:hAnsi="Calibri"/>
          <w:color w:val="111111"/>
          <w:sz w:val="22"/>
        </w:rPr>
        <w:t>Clone https://github.com/Rajvik85/mlops-assignment-2 and open a terminal inside the project folder.</w:t>
      </w:r>
    </w:p>
    <w:p>
      <w:pPr>
        <w:spacing w:before="60" w:after="160" w:line="252" w:lineRule="auto"/>
        <w:ind w:left="230" w:right="115"/>
        <w:shd w:fill="F7F8FA"/>
        <w:pBdr>
          <w:left w:val="single" w:sz="18" w:space="7" w:color="AAB4BF"/>
        </w:pBdr>
      </w:pPr>
      <w:r>
        <w:rPr>
          <w:rFonts w:ascii="Consolas" w:hAnsi="Consolas"/>
          <w:color w:val="263238"/>
          <w:sz w:val="17"/>
        </w:rPr>
        <w:t>python3.12 -m venv .venv</w:t>
        <w:br/>
        <w:t>source .venv/bin/activate</w:t>
        <w:br/>
        <w:t>python -m pip install --upgrade pip</w:t>
        <w:br/>
        <w:t>pip install -r requirements.txt</w:t>
        <w:br/>
        <w:t>pip install -e .</w:t>
        <w:br/>
        <w:t>pytest</w:t>
      </w:r>
    </w:p>
    <w:p>
      <w:pPr>
        <w:spacing w:before="0" w:after="120" w:line="300" w:lineRule="auto"/>
      </w:pPr>
      <w:r>
        <w:rPr>
          <w:rFonts w:ascii="Calibri" w:hAnsi="Calibri"/>
          <w:i w:val="0"/>
          <w:color w:val="111111"/>
          <w:sz w:val="22"/>
        </w:rPr>
        <w:t>On Windows PowerShell, activate with .venv\Scripts\Activate.ps1. The expected test result is 9 passed.</w:t>
      </w:r>
    </w:p>
    <w:p>
      <w:pPr>
        <w:pStyle w:val="Heading2"/>
        <w:keepNext/>
        <w:keepLines/>
      </w:pPr>
      <w:r>
        <w:t>B. Get or reproduce the dataset</w:t>
      </w:r>
    </w:p>
    <w:p>
      <w:pPr>
        <w:spacing w:before="0" w:after="120" w:line="300" w:lineRule="auto"/>
      </w:pPr>
      <w:r>
        <w:rPr>
          <w:rFonts w:ascii="Calibri" w:hAnsi="Calibri"/>
          <w:i w:val="0"/>
          <w:color w:val="111111"/>
          <w:sz w:val="22"/>
        </w:rPr>
        <w:t>First try dvc pull if the shared DVC remote is available. Otherwise create a Kaggle token at kaggle.com/settings/api, keep it outside Git, accept the dataset terms and run the project downloader.</w:t>
      </w:r>
    </w:p>
    <w:p>
      <w:pPr>
        <w:spacing w:before="60" w:after="160" w:line="252" w:lineRule="auto"/>
        <w:ind w:left="230" w:right="115"/>
        <w:shd w:fill="F7F8FA"/>
        <w:pBdr>
          <w:left w:val="single" w:sz="18" w:space="7" w:color="AAB4BF"/>
        </w:pBdr>
      </w:pPr>
      <w:r>
        <w:rPr>
          <w:rFonts w:ascii="Consolas" w:hAnsi="Consolas"/>
          <w:color w:val="263238"/>
          <w:sz w:val="17"/>
        </w:rPr>
        <w:t>python scripts/download_kaggle_data.py --output data/raw</w:t>
        <w:br/>
        <w:t>dvc add --force data/raw</w:t>
        <w:br/>
        <w:t>dvc repro --force</w:t>
        <w:br/>
        <w:t>dvc status</w:t>
        <w:br/>
        <w:t>dvc metrics show</w:t>
      </w:r>
    </w:p>
    <w:p>
      <w:pPr>
        <w:spacing w:before="0" w:after="120" w:line="300" w:lineRule="auto"/>
      </w:pPr>
      <w:r>
        <w:rPr>
          <w:rFonts w:ascii="Calibri" w:hAnsi="Calibri"/>
          <w:i w:val="0"/>
          <w:color w:val="111111"/>
          <w:sz w:val="22"/>
        </w:rPr>
        <w:t>Before reporting results, open data/processed/summary.json and confirm 24,998 processed images, zero skipped, and the 80/10/10 counts shown earlier. Never substitute synthetic demo metrics for the assignment result.</w:t>
      </w:r>
    </w:p>
    <w:p>
      <w:pPr>
        <w:pStyle w:val="Heading2"/>
        <w:keepNext/>
        <w:keepLines/>
      </w:pPr>
      <w:r>
        <w:t>C. Inspect MLflow</w:t>
      </w:r>
    </w:p>
    <w:p>
      <w:pPr>
        <w:spacing w:before="60" w:after="160" w:line="252" w:lineRule="auto"/>
        <w:ind w:left="230" w:right="115"/>
        <w:shd w:fill="F7F8FA"/>
        <w:pBdr>
          <w:left w:val="single" w:sz="18" w:space="7" w:color="AAB4BF"/>
        </w:pBdr>
      </w:pPr>
      <w:r>
        <w:rPr>
          <w:rFonts w:ascii="Consolas" w:hAnsi="Consolas"/>
          <w:color w:val="263238"/>
          <w:sz w:val="17"/>
        </w:rPr>
        <w:t>mlflow ui --host 127.0.0.1 --port 5000</w:t>
      </w:r>
    </w:p>
    <w:p>
      <w:pPr>
        <w:numPr>
          <w:ilvl w:val="0"/>
          <w:numId w:val="13"/>
        </w:numPr>
        <w:spacing w:before="0" w:after="80" w:line="300" w:lineRule="auto"/>
      </w:pPr>
      <w:r>
        <w:rPr>
          <w:rFonts w:ascii="Calibri" w:hAnsi="Calibri"/>
          <w:color w:val="111111"/>
          <w:sz w:val="22"/>
        </w:rPr>
        <w:t>Open http://127.0.0.1:5000.</w:t>
      </w:r>
    </w:p>
    <w:p>
      <w:pPr>
        <w:numPr>
          <w:ilvl w:val="0"/>
          <w:numId w:val="13"/>
        </w:numPr>
        <w:spacing w:before="0" w:after="80" w:line="300" w:lineRule="auto"/>
      </w:pPr>
      <w:r>
        <w:rPr>
          <w:rFonts w:ascii="Calibri" w:hAnsi="Calibri"/>
          <w:color w:val="111111"/>
          <w:sz w:val="22"/>
        </w:rPr>
        <w:t>Select cats-vs-dogs-cnn and open scratch-simple-cnn.</w:t>
      </w:r>
    </w:p>
    <w:p>
      <w:pPr>
        <w:numPr>
          <w:ilvl w:val="0"/>
          <w:numId w:val="13"/>
        </w:numPr>
        <w:spacing w:before="0" w:after="80" w:line="300" w:lineRule="auto"/>
      </w:pPr>
      <w:r>
        <w:rPr>
          <w:rFonts w:ascii="Calibri" w:hAnsi="Calibri"/>
          <w:color w:val="111111"/>
          <w:sz w:val="22"/>
        </w:rPr>
        <w:t>Show pretrained=false, transfer_learning=false, parameter count, seed, epochs and augmentation.</w:t>
      </w:r>
    </w:p>
    <w:p>
      <w:pPr>
        <w:numPr>
          <w:ilvl w:val="0"/>
          <w:numId w:val="13"/>
        </w:numPr>
        <w:spacing w:before="0" w:after="80" w:line="300" w:lineRule="auto"/>
      </w:pPr>
      <w:r>
        <w:rPr>
          <w:rFonts w:ascii="Calibri" w:hAnsi="Calibri"/>
          <w:color w:val="111111"/>
          <w:sz w:val="22"/>
        </w:rPr>
        <w:t>Show final test accuracy, precision, recall and F1, then open the loss curve and confusion matrix artifacts.</w:t>
      </w:r>
    </w:p>
    <w:p>
      <w:pPr>
        <w:pStyle w:val="Heading2"/>
        <w:keepNext/>
        <w:keepLines/>
      </w:pPr>
      <w:r>
        <w:t>D. Start and use the API/UI</w:t>
      </w:r>
    </w:p>
    <w:p>
      <w:pPr>
        <w:spacing w:before="60" w:after="160" w:line="252" w:lineRule="auto"/>
        <w:ind w:left="230" w:right="115"/>
        <w:shd w:fill="F7F8FA"/>
        <w:pBdr>
          <w:left w:val="single" w:sz="18" w:space="7" w:color="AAB4BF"/>
        </w:pBdr>
      </w:pPr>
      <w:r>
        <w:rPr>
          <w:rFonts w:ascii="Consolas" w:hAnsi="Consolas"/>
          <w:color w:val="263238"/>
          <w:sz w:val="17"/>
        </w:rPr>
        <w:t>docker compose up --build -d</w:t>
        <w:br/>
        <w:t>docker compose ps</w:t>
        <w:br/>
        <w:t>python scripts/smoke_test.py --base-url http://127.0.0.1:8000</w:t>
      </w:r>
    </w:p>
    <w:p>
      <w:pPr>
        <w:numPr>
          <w:ilvl w:val="0"/>
          <w:numId w:val="14"/>
        </w:numPr>
        <w:spacing w:before="0" w:after="80" w:line="300" w:lineRule="auto"/>
      </w:pPr>
      <w:r>
        <w:rPr>
          <w:rFonts w:ascii="Calibri" w:hAnsi="Calibri"/>
          <w:color w:val="111111"/>
          <w:sz w:val="22"/>
        </w:rPr>
        <w:t>Open http://127.0.0.1:8000/ in a browser.</w:t>
      </w:r>
    </w:p>
    <w:p>
      <w:pPr>
        <w:numPr>
          <w:ilvl w:val="0"/>
          <w:numId w:val="14"/>
        </w:numPr>
        <w:spacing w:before="0" w:after="80" w:line="300" w:lineRule="auto"/>
      </w:pPr>
      <w:r>
        <w:rPr>
          <w:rFonts w:ascii="Calibri" w:hAnsi="Calibri"/>
          <w:color w:val="111111"/>
          <w:sz w:val="22"/>
        </w:rPr>
        <w:t>Drop or browse for a JPG, PNG, WEBP or BMP cat/dog image.</w:t>
      </w:r>
    </w:p>
    <w:p>
      <w:pPr>
        <w:numPr>
          <w:ilvl w:val="0"/>
          <w:numId w:val="14"/>
        </w:numPr>
        <w:spacing w:before="0" w:after="80" w:line="300" w:lineRule="auto"/>
      </w:pPr>
      <w:r>
        <w:rPr>
          <w:rFonts w:ascii="Calibri" w:hAnsi="Calibri"/>
          <w:color w:val="111111"/>
          <w:sz w:val="22"/>
        </w:rPr>
        <w:t>Select Analyze photo and read the final label, confidence and both probability bars.</w:t>
      </w:r>
    </w:p>
    <w:p>
      <w:pPr>
        <w:numPr>
          <w:ilvl w:val="0"/>
          <w:numId w:val="14"/>
        </w:numPr>
        <w:spacing w:before="0" w:after="80" w:line="300" w:lineRule="auto"/>
      </w:pPr>
      <w:r>
        <w:rPr>
          <w:rFonts w:ascii="Calibri" w:hAnsi="Calibri"/>
          <w:color w:val="111111"/>
          <w:sz w:val="22"/>
        </w:rPr>
        <w:t>Open http://127.0.0.1:8000/metrics after several predictions to show non-zero monitoring counters.</w:t>
      </w:r>
    </w:p>
    <w:p>
      <w:pPr>
        <w:spacing w:before="60" w:after="160" w:line="252" w:lineRule="auto"/>
        <w:ind w:left="230" w:right="115"/>
        <w:shd w:fill="F7F8FA"/>
        <w:pBdr>
          <w:left w:val="single" w:sz="18" w:space="7" w:color="AAB4BF"/>
        </w:pBdr>
      </w:pPr>
      <w:r>
        <w:rPr>
          <w:rFonts w:ascii="Consolas" w:hAnsi="Consolas"/>
          <w:color w:val="263238"/>
          <w:sz w:val="17"/>
        </w:rPr>
        <w:t>curl http://127.0.0.1:8000/health</w:t>
        <w:br/>
        <w:t>curl -X POST -F "image=@/absolute/path/to/cat.jpg;type=image/jpeg" http://127.0.0.1:8000/predict</w:t>
        <w:br/>
        <w:t>curl http://127.0.0.1:8000/metrics</w:t>
      </w:r>
    </w:p>
    <w:p>
      <w:pPr>
        <w:pStyle w:val="Heading2"/>
        <w:keepNext/>
        <w:keepLines/>
      </w:pPr>
      <w:r>
        <w:t>E. Measure deployed performance</w:t>
      </w:r>
    </w:p>
    <w:p>
      <w:pPr>
        <w:spacing w:before="60" w:after="160" w:line="252" w:lineRule="auto"/>
        <w:ind w:left="230" w:right="115"/>
        <w:shd w:fill="F7F8FA"/>
        <w:pBdr>
          <w:left w:val="single" w:sz="18" w:space="7" w:color="AAB4BF"/>
        </w:pBdr>
      </w:pPr>
      <w:r>
        <w:rPr>
          <w:rFonts w:ascii="Consolas" w:hAnsi="Consolas"/>
          <w:color w:val="263238"/>
          <w:sz w:val="17"/>
        </w:rPr>
        <w:t>python scripts/evaluate_deployed.py --base-url http://127.0.0.1:8000 --limit 20</w:t>
      </w:r>
    </w:p>
    <w:p>
      <w:pPr>
        <w:spacing w:before="0" w:after="120" w:line="300" w:lineRule="auto"/>
      </w:pPr>
      <w:r>
        <w:rPr>
          <w:rFonts w:ascii="Calibri" w:hAnsi="Calibri"/>
          <w:i w:val="0"/>
          <w:color w:val="111111"/>
          <w:sz w:val="22"/>
        </w:rPr>
        <w:t>This creates reports/monitoring/deployed_predictions.csv and deployed_metrics.json. The existing verified batch is 20/20 correct. Use the 2,502-image test metric for the main model claim and the 20-image batch only as post-deployment evidence.</w:t>
      </w:r>
    </w:p>
    <w:p>
      <w:pPr>
        <w:pStyle w:val="Heading1"/>
        <w:keepNext/>
        <w:keepLines/>
      </w:pPr>
      <w:r>
        <w:t>External services that need one-time setup</w:t>
      </w:r>
    </w:p>
    <w:p>
      <w:pPr>
        <w:pStyle w:val="Heading2"/>
        <w:keepNext/>
        <w:keepLines/>
      </w:pPr>
      <w:r>
        <w:t>Kaggle</w:t>
      </w:r>
    </w:p>
    <w:p>
      <w:pPr>
        <w:numPr>
          <w:ilvl w:val="0"/>
          <w:numId w:val="15"/>
        </w:numPr>
        <w:spacing w:before="0" w:after="80" w:line="300" w:lineRule="auto"/>
      </w:pPr>
      <w:r>
        <w:rPr>
          <w:rFonts w:ascii="Calibri" w:hAnsi="Calibri"/>
          <w:color w:val="111111"/>
          <w:sz w:val="22"/>
        </w:rPr>
        <w:t>Sign in to Kaggle and open Settings, then API.</w:t>
      </w:r>
    </w:p>
    <w:p>
      <w:pPr>
        <w:numPr>
          <w:ilvl w:val="0"/>
          <w:numId w:val="15"/>
        </w:numPr>
        <w:spacing w:before="0" w:after="80" w:line="300" w:lineRule="auto"/>
      </w:pPr>
      <w:r>
        <w:rPr>
          <w:rFonts w:ascii="Calibri" w:hAnsi="Calibri"/>
          <w:color w:val="111111"/>
          <w:sz w:val="22"/>
        </w:rPr>
        <w:t>Generate a token and keep it private. Do not commit the token, access_token or kaggle.json.</w:t>
      </w:r>
    </w:p>
    <w:p>
      <w:pPr>
        <w:numPr>
          <w:ilvl w:val="0"/>
          <w:numId w:val="15"/>
        </w:numPr>
        <w:spacing w:before="0" w:after="80" w:line="300" w:lineRule="auto"/>
      </w:pPr>
      <w:r>
        <w:rPr>
          <w:rFonts w:ascii="Calibri" w:hAnsi="Calibri"/>
          <w:color w:val="111111"/>
          <w:sz w:val="22"/>
        </w:rPr>
        <w:t>Visit the dataset page once and accept any usage conditions.</w:t>
      </w:r>
    </w:p>
    <w:p>
      <w:pPr>
        <w:numPr>
          <w:ilvl w:val="0"/>
          <w:numId w:val="15"/>
        </w:numPr>
        <w:spacing w:before="0" w:after="80" w:line="300" w:lineRule="auto"/>
      </w:pPr>
      <w:r>
        <w:rPr>
          <w:rFonts w:ascii="Calibri" w:hAnsi="Calibri"/>
          <w:color w:val="111111"/>
          <w:sz w:val="22"/>
        </w:rPr>
        <w:t>Run python scripts/download_kaggle_data.py --output data/raw only if the raw folder cannot be restored with DVC.</w:t>
      </w:r>
    </w:p>
    <w:p>
      <w:pPr>
        <w:pStyle w:val="Heading2"/>
        <w:keepNext/>
        <w:keepLines/>
      </w:pPr>
      <w:r>
        <w:t>GitHub Actions and GHCR</w:t>
      </w:r>
    </w:p>
    <w:p>
      <w:pPr>
        <w:numPr>
          <w:ilvl w:val="0"/>
          <w:numId w:val="16"/>
        </w:numPr>
        <w:spacing w:before="0" w:after="80" w:line="300" w:lineRule="auto"/>
      </w:pPr>
      <w:r>
        <w:rPr>
          <w:rFonts w:ascii="Calibri" w:hAnsi="Calibri"/>
          <w:color w:val="111111"/>
          <w:sz w:val="22"/>
        </w:rPr>
        <w:t>In GitHub, open Settings &gt; Actions &gt; General and confirm workflow permissions allow package writes.</w:t>
      </w:r>
    </w:p>
    <w:p>
      <w:pPr>
        <w:numPr>
          <w:ilvl w:val="0"/>
          <w:numId w:val="16"/>
        </w:numPr>
        <w:spacing w:before="0" w:after="80" w:line="300" w:lineRule="auto"/>
      </w:pPr>
      <w:r>
        <w:rPr>
          <w:rFonts w:ascii="Calibri" w:hAnsi="Calibri"/>
          <w:color w:val="111111"/>
          <w:sz w:val="22"/>
        </w:rPr>
        <w:t>Push the main branch and open the Actions tab. test-and-build must pass before publish starts.</w:t>
      </w:r>
    </w:p>
    <w:p>
      <w:pPr>
        <w:numPr>
          <w:ilvl w:val="0"/>
          <w:numId w:val="16"/>
        </w:numPr>
        <w:spacing w:before="0" w:after="80" w:line="300" w:lineRule="auto"/>
      </w:pPr>
      <w:r>
        <w:rPr>
          <w:rFonts w:ascii="Calibri" w:hAnsi="Calibri"/>
          <w:color w:val="111111"/>
          <w:sz w:val="22"/>
        </w:rPr>
        <w:t>Open the repository package page and confirm both the latest tag and the commit-SHA tag exist.</w:t>
      </w:r>
    </w:p>
    <w:p>
      <w:pPr>
        <w:numPr>
          <w:ilvl w:val="0"/>
          <w:numId w:val="16"/>
        </w:numPr>
        <w:spacing w:before="0" w:after="80" w:line="300" w:lineRule="auto"/>
      </w:pPr>
      <w:r>
        <w:rPr>
          <w:rFonts w:ascii="Calibri" w:hAnsi="Calibri"/>
          <w:color w:val="111111"/>
          <w:sz w:val="22"/>
        </w:rPr>
        <w:t>Keep the image connected to the repository so the built-in GITHUB_TOKEN can publish and pull it.</w:t>
      </w:r>
    </w:p>
    <w:p>
      <w:pPr>
        <w:pStyle w:val="Heading2"/>
        <w:keepNext/>
        <w:keepLines/>
      </w:pPr>
      <w:r>
        <w:t>Self-hosted deployment runner - required to finish the queued CD job</w:t>
      </w:r>
    </w:p>
    <w:p>
      <w:pPr>
        <w:numPr>
          <w:ilvl w:val="0"/>
          <w:numId w:val="17"/>
        </w:numPr>
        <w:spacing w:before="0" w:after="80" w:line="300" w:lineRule="auto"/>
      </w:pPr>
      <w:r>
        <w:rPr>
          <w:rFonts w:ascii="Calibri" w:hAnsi="Calibri"/>
          <w:color w:val="111111"/>
          <w:sz w:val="22"/>
        </w:rPr>
        <w:t>Choose a private machine that can stay online during the demonstration and verify Docker plus Docker Compose work on it.</w:t>
      </w:r>
    </w:p>
    <w:p>
      <w:pPr>
        <w:numPr>
          <w:ilvl w:val="0"/>
          <w:numId w:val="17"/>
        </w:numPr>
        <w:spacing w:before="0" w:after="80" w:line="300" w:lineRule="auto"/>
      </w:pPr>
      <w:r>
        <w:rPr>
          <w:rFonts w:ascii="Calibri" w:hAnsi="Calibri"/>
          <w:color w:val="111111"/>
          <w:sz w:val="22"/>
        </w:rPr>
        <w:t>In the GitHub repository, open Settings &gt; Actions &gt; Runners &gt; New self-hosted runner.</w:t>
      </w:r>
    </w:p>
    <w:p>
      <w:pPr>
        <w:numPr>
          <w:ilvl w:val="0"/>
          <w:numId w:val="17"/>
        </w:numPr>
        <w:spacing w:before="0" w:after="80" w:line="300" w:lineRule="auto"/>
      </w:pPr>
      <w:r>
        <w:rPr>
          <w:rFonts w:ascii="Calibri" w:hAnsi="Calibri"/>
          <w:color w:val="111111"/>
          <w:sz w:val="22"/>
        </w:rPr>
        <w:t>Choose the operating system and architecture, then run the download and registration commands exactly as GitHub displays them. The registration token expires, so use it immediately.</w:t>
      </w:r>
    </w:p>
    <w:p>
      <w:pPr>
        <w:numPr>
          <w:ilvl w:val="0"/>
          <w:numId w:val="17"/>
        </w:numPr>
        <w:spacing w:before="0" w:after="80" w:line="300" w:lineRule="auto"/>
      </w:pPr>
      <w:r>
        <w:rPr>
          <w:rFonts w:ascii="Calibri" w:hAnsi="Calibri"/>
          <w:color w:val="111111"/>
          <w:sz w:val="22"/>
        </w:rPr>
        <w:t>Add the custom runner label mlops-deploy. The workflow requires both self-hosted and mlops-deploy.</w:t>
      </w:r>
    </w:p>
    <w:p>
      <w:pPr>
        <w:numPr>
          <w:ilvl w:val="0"/>
          <w:numId w:val="17"/>
        </w:numPr>
        <w:spacing w:before="0" w:after="80" w:line="300" w:lineRule="auto"/>
      </w:pPr>
      <w:r>
        <w:rPr>
          <w:rFonts w:ascii="Calibri" w:hAnsi="Calibri"/>
          <w:color w:val="111111"/>
          <w:sz w:val="22"/>
        </w:rPr>
        <w:t>Run the runner as a service or keep its run process open. Confirm GitHub shows the runner as Online.</w:t>
      </w:r>
    </w:p>
    <w:p>
      <w:pPr>
        <w:numPr>
          <w:ilvl w:val="0"/>
          <w:numId w:val="17"/>
        </w:numPr>
        <w:spacing w:before="0" w:after="80" w:line="300" w:lineRule="auto"/>
      </w:pPr>
      <w:r>
        <w:rPr>
          <w:rFonts w:ascii="Calibri" w:hAnsi="Calibri"/>
          <w:color w:val="111111"/>
          <w:sz w:val="22"/>
        </w:rPr>
        <w:t>Create a GitHub Environment named production. Leave approval rules off for an automatic classroom demonstration, unless the instructor asks for manual approval.</w:t>
      </w:r>
    </w:p>
    <w:p>
      <w:pPr>
        <w:numPr>
          <w:ilvl w:val="0"/>
          <w:numId w:val="17"/>
        </w:numPr>
        <w:spacing w:before="0" w:after="80" w:line="300" w:lineRule="auto"/>
      </w:pPr>
      <w:r>
        <w:rPr>
          <w:rFonts w:ascii="Calibri" w:hAnsi="Calibri"/>
          <w:color w:val="111111"/>
          <w:sz w:val="22"/>
        </w:rPr>
        <w:t>Rerun the queued deploy job or push a small valid change. Watch test-and-build, publish and deploy become green in sequence.</w:t>
      </w:r>
    </w:p>
    <w:p>
      <w:pPr>
        <w:numPr>
          <w:ilvl w:val="0"/>
          <w:numId w:val="17"/>
        </w:numPr>
        <w:spacing w:before="0" w:after="80" w:line="300" w:lineRule="auto"/>
      </w:pPr>
      <w:r>
        <w:rPr>
          <w:rFonts w:ascii="Calibri" w:hAnsi="Calibri"/>
          <w:color w:val="111111"/>
          <w:sz w:val="22"/>
        </w:rPr>
        <w:t>On the runner machine, run docker compose ps and curl http://127.0.0.1:8000/health, then keep this proof ready for the recording.</w:t>
      </w:r>
    </w:p>
    <w:p>
      <w:pPr>
        <w:spacing w:before="60" w:after="160" w:line="283" w:lineRule="auto"/>
        <w:shd w:fill="FFF4D6"/>
        <w:pBdr>
          <w:left w:val="single" w:sz="18" w:space="7" w:color="7A5A00"/>
        </w:pBdr>
      </w:pPr>
      <w:r>
        <w:rPr>
          <w:rFonts w:ascii="Calibri" w:hAnsi="Calibri"/>
          <w:b/>
          <w:color w:val="7A5A00"/>
          <w:sz w:val="21"/>
        </w:rPr>
        <w:t xml:space="preserve">Important: </w:t>
      </w:r>
      <w:r>
        <w:rPr>
          <w:rFonts w:ascii="Calibri" w:hAnsi="Calibri"/>
          <w:color w:val="111111"/>
          <w:sz w:val="21"/>
        </w:rPr>
        <w:t>If deploy stays queued, the runner is offline or the mlops-deploy label does not match exactly. If GHCR pull is denied, sign Docker in to ghcr.io and check the repository package permissions.</w:t>
      </w:r>
    </w:p>
    <w:p>
      <w:pPr>
        <w:pStyle w:val="Heading2"/>
        <w:keepNext/>
        <w:keepLines/>
      </w:pPr>
      <w:r>
        <w:t>Postman (optional)</w:t>
      </w:r>
    </w:p>
    <w:p>
      <w:pPr>
        <w:spacing w:before="0" w:after="120" w:line="300" w:lineRule="auto"/>
      </w:pPr>
      <w:r>
        <w:rPr>
          <w:rFonts w:ascii="Calibri" w:hAnsi="Calibri"/>
          <w:i w:val="0"/>
          <w:color w:val="111111"/>
          <w:sz w:val="22"/>
        </w:rPr>
        <w:t>Postman is not required because curl and the automated smoke test already provide valid proof. If I use it, I create GET /health and POST /predict, choose Body &gt; form-data, add the key image as File, select a cat/dog image and save the response showing the label and both probabilities.</w:t>
      </w:r>
    </w:p>
    <w:p>
      <w:pPr>
        <w:pStyle w:val="Heading1"/>
        <w:keepNext/>
        <w:keepLines/>
      </w:pPr>
      <w:r>
        <w:t>Final submission and recording checklist</w:t>
      </w:r>
    </w:p>
    <w:p>
      <w:pPr>
        <w:numPr>
          <w:ilvl w:val="0"/>
          <w:numId w:val="18"/>
        </w:numPr>
        <w:spacing w:before="0" w:after="80" w:line="300" w:lineRule="auto"/>
      </w:pPr>
      <w:r>
        <w:rPr>
          <w:rFonts w:ascii="Calibri" w:hAnsi="Calibri"/>
          <w:color w:val="111111"/>
          <w:sz w:val="22"/>
        </w:rPr>
        <w:t>Bring the self-hosted mlops-deploy runner online and obtain a green deploy job.</w:t>
      </w:r>
    </w:p>
    <w:p>
      <w:pPr>
        <w:numPr>
          <w:ilvl w:val="0"/>
          <w:numId w:val="18"/>
        </w:numPr>
        <w:spacing w:before="0" w:after="80" w:line="300" w:lineRule="auto"/>
      </w:pPr>
      <w:r>
        <w:rPr>
          <w:rFonts w:ascii="Calibri" w:hAnsi="Calibri"/>
          <w:color w:val="111111"/>
          <w:sz w:val="22"/>
        </w:rPr>
        <w:t>Confirm the CNN metadata still says assignment_kaggle_dataset, pretrained=false and transfer_learning=false.</w:t>
      </w:r>
    </w:p>
    <w:p>
      <w:pPr>
        <w:numPr>
          <w:ilvl w:val="0"/>
          <w:numId w:val="18"/>
        </w:numPr>
        <w:spacing w:before="0" w:after="80" w:line="300" w:lineRule="auto"/>
      </w:pPr>
      <w:r>
        <w:rPr>
          <w:rFonts w:ascii="Calibri" w:hAnsi="Calibri"/>
          <w:color w:val="111111"/>
          <w:sz w:val="22"/>
        </w:rPr>
        <w:t>Run pytest and keep the 9 passed output visible.</w:t>
      </w:r>
    </w:p>
    <w:p>
      <w:pPr>
        <w:numPr>
          <w:ilvl w:val="0"/>
          <w:numId w:val="18"/>
        </w:numPr>
        <w:spacing w:before="0" w:after="80" w:line="300" w:lineRule="auto"/>
      </w:pPr>
      <w:r>
        <w:rPr>
          <w:rFonts w:ascii="Calibri" w:hAnsi="Calibri"/>
          <w:color w:val="111111"/>
          <w:sz w:val="22"/>
        </w:rPr>
        <w:t>Run dvc status and confirm the data and pipelines are up to date.</w:t>
      </w:r>
    </w:p>
    <w:p>
      <w:pPr>
        <w:numPr>
          <w:ilvl w:val="0"/>
          <w:numId w:val="18"/>
        </w:numPr>
        <w:spacing w:before="0" w:after="80" w:line="300" w:lineRule="auto"/>
      </w:pPr>
      <w:r>
        <w:rPr>
          <w:rFonts w:ascii="Calibri" w:hAnsi="Calibri"/>
          <w:color w:val="111111"/>
          <w:sz w:val="22"/>
        </w:rPr>
        <w:t>Open MLflow and show the final CNN run, metrics, loss curve, confusion matrix and model artifacts.</w:t>
      </w:r>
    </w:p>
    <w:p>
      <w:pPr>
        <w:numPr>
          <w:ilvl w:val="0"/>
          <w:numId w:val="18"/>
        </w:numPr>
        <w:spacing w:before="0" w:after="80" w:line="300" w:lineRule="auto"/>
      </w:pPr>
      <w:r>
        <w:rPr>
          <w:rFonts w:ascii="Calibri" w:hAnsi="Calibri"/>
          <w:color w:val="111111"/>
          <w:sz w:val="22"/>
        </w:rPr>
        <w:t>Show the successful GitHub Actions jobs and both GHCR tags.</w:t>
      </w:r>
    </w:p>
    <w:p>
      <w:pPr>
        <w:numPr>
          <w:ilvl w:val="0"/>
          <w:numId w:val="18"/>
        </w:numPr>
        <w:spacing w:before="0" w:after="80" w:line="300" w:lineRule="auto"/>
      </w:pPr>
      <w:r>
        <w:rPr>
          <w:rFonts w:ascii="Calibri" w:hAnsi="Calibri"/>
          <w:color w:val="111111"/>
          <w:sz w:val="22"/>
        </w:rPr>
        <w:t>Show the deployed browser UI, make one prediction, and open /metrics.</w:t>
      </w:r>
    </w:p>
    <w:p>
      <w:pPr>
        <w:numPr>
          <w:ilvl w:val="0"/>
          <w:numId w:val="18"/>
        </w:numPr>
        <w:spacing w:before="0" w:after="80" w:line="300" w:lineRule="auto"/>
      </w:pPr>
      <w:r>
        <w:rPr>
          <w:rFonts w:ascii="Calibri" w:hAnsi="Calibri"/>
          <w:color w:val="111111"/>
          <w:sz w:val="22"/>
        </w:rPr>
        <w:t>Run the 20-image post-deployment evaluation and show the JSON summary.</w:t>
      </w:r>
    </w:p>
    <w:p>
      <w:pPr>
        <w:numPr>
          <w:ilvl w:val="0"/>
          <w:numId w:val="18"/>
        </w:numPr>
        <w:spacing w:before="0" w:after="80" w:line="300" w:lineRule="auto"/>
      </w:pPr>
      <w:r>
        <w:rPr>
          <w:rFonts w:ascii="Calibri" w:hAnsi="Calibri"/>
          <w:color w:val="111111"/>
          <w:sz w:val="22"/>
        </w:rPr>
        <w:t>Follow docs/RECORDING_SCRIPT.md and keep the video below five minutes.</w:t>
      </w:r>
    </w:p>
    <w:p>
      <w:pPr>
        <w:numPr>
          <w:ilvl w:val="0"/>
          <w:numId w:val="18"/>
        </w:numPr>
        <w:spacing w:before="0" w:after="80" w:line="300" w:lineRule="auto"/>
      </w:pPr>
      <w:r>
        <w:rPr>
          <w:rFonts w:ascii="Calibri" w:hAnsi="Calibri"/>
          <w:color w:val="111111"/>
          <w:sz w:val="22"/>
        </w:rPr>
        <w:t>Run python scripts/package_submission.py after all final evidence files are ready, inspect the ZIP contents and upload the ZIP plus the separate recording.</w:t>
      </w:r>
    </w:p>
    <w:p>
      <w:pPr>
        <w:pStyle w:val="Heading1"/>
        <w:keepNext/>
        <w:keepLines/>
      </w:pPr>
      <w:r>
        <w:t>Short study notes for viva or review</w:t>
      </w:r>
    </w:p>
    <w:tbl>
      <w:tblPr>
        <w:tblStyle w:val="TableGrid"/>
        <w:tblW w:type="dxa" w:w="9360"/>
        <w:jc w:val="left"/>
        <w:tblLayout w:type="fixed"/>
        <w:tblLook w:firstColumn="1" w:firstRow="1" w:lastColumn="0" w:lastRow="0" w:noHBand="0" w:noVBand="1" w:val="04A0"/>
        <w:tblInd w:w="12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3000"/>
        <w:gridCol w:w="6360"/>
      </w:tblGrid>
      <w:tr>
        <w:trPr>
          <w:tblHeader w:val="true"/>
          <w:cantSplit w:val="true"/>
        </w:trPr>
        <w:tc>
          <w:tcPr>
            <w:tcW w:type="dxa" w:w="300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Question</w:t>
            </w:r>
          </w:p>
        </w:tc>
        <w:tc>
          <w:tcPr>
            <w:tcW w:type="dxa" w:w="6360"/>
            <w:shd w:fill="E8EEF5"/>
            <w:tcMar>
              <w:top w:w="80" w:type="dxa"/>
              <w:start w:w="120" w:type="dxa"/>
              <w:bottom w:w="80" w:type="dxa"/>
              <w:end w:w="120" w:type="dxa"/>
            </w:tcMar>
            <w:vAlign w:val="center"/>
          </w:tcPr>
          <w:p>
            <w:pPr>
              <w:spacing w:before="0" w:after="0" w:line="276" w:lineRule="auto"/>
              <w:jc w:val="left"/>
            </w:pPr>
            <w:r>
              <w:rPr>
                <w:rFonts w:ascii="Calibri" w:hAnsi="Calibri"/>
                <w:b/>
                <w:color w:val="0B2545"/>
                <w:sz w:val="20"/>
              </w:rPr>
              <w:t>My explanation</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start with logistic regression?</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It gives a fast, simple benchmark and proves the data-to-metric pipeline works before adding a more complex model.</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did logistic regression stop near 60%?</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Flattened pixels lose spatial relationships. A linear boundary cannot learn local patterns such as ears, eyes and fur as effectively as convolutions.</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did CNN improve the result?</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Convolutions reuse small filters across the image and learn a hierarchy from edges to textures to object-level features.</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What does trained from scratch mean?</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Every weight started randomly. No external pretrained weights or transfer learning were used.</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separate train, validation and test?</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Train learns weights, validation chooses settings/checkpoints, and test is touched only once for an unbiased final result.</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augment only training data?</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Augmentation creates useful variation for learning. Applying random changes to validation/test would make evaluation inconsistent.</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DVC when Git already exists?</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Git is ideal for small text/code. DVC tracks large datasets and connects data versions to reproducible pipeline stages.</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MLflow?</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It records the parameters, epoch metrics and artifacts behind a result, making experiments traceable and comparable.</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export ONNX?</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PyTorch is used for training, while ONNX Runtime gives a compact, portable inference path for the API container.</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What is CI?</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Automatic quality checking on code changes: install, test, build and smoke-test.</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What is CD?</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Automatic delivery of the published image to the target environment after CI succeeds.</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use an immutable SHA tag?</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It identifies exactly which source commit produced the deployed container and avoids ambiguity from latest.</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Why both offline and deployed metrics?</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Offline test metrics measure model quality on a large held-out set. Deployed feedback checks that the real service still behaves correctly after packaging.</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What does the confusion matrix show?</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It separates correct cats, cats predicted as dogs, dogs predicted as cats and correct dogs, so the error types are visible.</w:t>
            </w:r>
          </w:p>
        </w:tc>
      </w:tr>
      <w:tr>
        <w:trPr>
          <w:cantSplit w:val="true"/>
        </w:trPr>
        <w:tc>
          <w:tcPr>
            <w:tcW w:type="dxa" w:w="300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Can marks be guaranteed?</w:t>
            </w:r>
          </w:p>
        </w:tc>
        <w:tc>
          <w:tcPr>
            <w:tcW w:type="dxa" w:w="6360"/>
            <w:tcMar>
              <w:top w:w="80" w:type="dxa"/>
              <w:start w:w="120" w:type="dxa"/>
              <w:bottom w:w="80" w:type="dxa"/>
              <w:end w:w="120" w:type="dxa"/>
            </w:tcMar>
            <w:vAlign w:val="center"/>
          </w:tcPr>
          <w:p>
            <w:pPr>
              <w:spacing w:before="0" w:after="0" w:line="276" w:lineRule="auto"/>
              <w:jc w:val="left"/>
            </w:pPr>
            <w:r>
              <w:rPr>
                <w:rFonts w:ascii="Calibri" w:hAnsi="Calibri"/>
                <w:b w:val="0"/>
                <w:color w:val="111111"/>
                <w:sz w:val="20"/>
              </w:rPr>
              <w:t>No. The repository covers the supplied requirements with evidence, but the final grade depends on the evaluator and the missing personal evidence must still be completed honestly.</w:t>
            </w:r>
          </w:p>
        </w:tc>
      </w:tr>
    </w:tbl>
    <w:p>
      <w:pPr>
        <w:spacing w:after="0"/>
      </w:pPr>
    </w:p>
    <w:p>
      <w:pPr>
        <w:pStyle w:val="Heading1"/>
        <w:keepNext/>
        <w:keepLines/>
      </w:pPr>
      <w:r>
        <w:t>Closing summary</w:t>
      </w:r>
    </w:p>
    <w:p>
      <w:pPr>
        <w:spacing w:before="0" w:after="120" w:line="300" w:lineRule="auto"/>
      </w:pPr>
      <w:r>
        <w:rPr>
          <w:rFonts w:ascii="Calibri" w:hAnsi="Calibri"/>
          <w:i w:val="0"/>
          <w:color w:val="111111"/>
          <w:sz w:val="22"/>
        </w:rPr>
        <w:t>The final solution shows an honest improvement path: I began with a 61.5508% logistic-regression baseline, identified the weakness of flattened linear features, and replaced it with a simple CNN trained completely from scratch. The final CNN reached 97.4420% on 2,502 unseen test images and was exported, served, containerized, tested, published and monitored through one reproducible MLOps workflow.</w:t>
      </w:r>
    </w:p>
    <w:p>
      <w:pPr>
        <w:spacing w:before="0" w:after="120" w:line="300" w:lineRule="auto"/>
      </w:pPr>
      <w:r>
        <w:rPr>
          <w:rFonts w:ascii="Calibri" w:hAnsi="Calibri"/>
          <w:i w:val="0"/>
          <w:color w:val="111111"/>
          <w:sz w:val="22"/>
        </w:rPr>
        <w:t>All code-side assignment requirements are implemented. The remaining submission actions are external evidence tasks: connect the mlops-deploy runner so the queued GitHub job completes, and record the required demonstration in under five minutes.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D6875"/>
        <w:sz w:val="18"/>
      </w:rPr>
      <w:t xml:space="preserve">Page </w:t>
    </w:r>
    <w:r>
      <w:rPr>
        <w:rFonts w:ascii="Calibri" w:hAnsi="Calibri"/>
        <w:color w:val="5D6875"/>
        <w:sz w:val="18"/>
      </w:rPr>
      <w:fldChar w:fldCharType="begin"/>
      <w:instrText xml:space="preserve">PAGE</w:instrText>
      <w:fldChar w:fldCharType="end"/>
    </w:r>
    <w:r>
      <w:rPr>
        <w:rFonts w:ascii="Calibri" w:hAnsi="Calibri"/>
        <w:color w:val="5D6875"/>
        <w:sz w:val="18"/>
      </w:rPr>
      <w:t xml:space="preserve"> of </w:t>
    </w:r>
    <w:r>
      <w:rPr>
        <w:rFonts w:ascii="Calibri" w:hAnsi="Calibri"/>
        <w:color w:val="5D6875"/>
        <w:sz w:val="18"/>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b/>
        <w:color w:val="5D6875"/>
        <w:sz w:val="17"/>
      </w:rPr>
      <w:t>MLOps Assignment 2  |  Cats vs Dogs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Rajvik85/mlops-assignment-2" TargetMode="Externa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2 - Objectives, Implementation and Study Notes</dc:title>
  <dc:subject>Cats vs Dogs end-to-end MLOps assignment implementation</dc:subject>
  <dc:creator/>
  <cp:keywords/>
  <dc:description/>
  <cp:lastModifiedBy/>
  <cp:revision>1</cp:revision>
  <dcterms:created xsi:type="dcterms:W3CDTF">2013-12-23T23:15:00Z</dcterms:created>
  <dcterms:modified xsi:type="dcterms:W3CDTF">2013-12-23T23:15:00Z</dcterms:modified>
  <cp:category/>
</cp:coreProperties>
</file>