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9B3747" w14:textId="77777777" w:rsidR="008615B3" w:rsidRPr="008615B3" w:rsidRDefault="008615B3" w:rsidP="008615B3">
      <w:pPr>
        <w:spacing w:before="100" w:beforeAutospacing="1" w:after="100" w:afterAutospacing="1" w:line="240" w:lineRule="auto"/>
        <w:outlineLvl w:val="0"/>
        <w:rPr>
          <w:rFonts w:ascii="Tahoma" w:eastAsia="Times New Roman" w:hAnsi="Tahoma" w:cs="Tahoma"/>
          <w:b/>
          <w:bCs/>
          <w:kern w:val="36"/>
          <w:sz w:val="48"/>
          <w:szCs w:val="48"/>
        </w:rPr>
      </w:pPr>
      <w:r w:rsidRPr="008615B3">
        <w:rPr>
          <w:rFonts w:ascii="Tahoma" w:eastAsia="Times New Roman" w:hAnsi="Tahoma" w:cs="Tahoma"/>
          <w:b/>
          <w:bCs/>
          <w:kern w:val="36"/>
          <w:sz w:val="48"/>
          <w:szCs w:val="48"/>
        </w:rPr>
        <w:t>YOKBANGUN.ID</w:t>
      </w:r>
    </w:p>
    <w:p w14:paraId="39A46633" w14:textId="77777777" w:rsidR="008615B3" w:rsidRPr="008615B3" w:rsidRDefault="008615B3" w:rsidP="008615B3">
      <w:pPr>
        <w:spacing w:before="100" w:beforeAutospacing="1" w:after="100" w:afterAutospacing="1" w:line="240" w:lineRule="auto"/>
        <w:outlineLvl w:val="2"/>
        <w:rPr>
          <w:rFonts w:ascii="Tahoma" w:eastAsia="Times New Roman" w:hAnsi="Tahoma" w:cs="Tahoma"/>
          <w:b/>
          <w:bCs/>
          <w:sz w:val="27"/>
          <w:szCs w:val="27"/>
        </w:rPr>
      </w:pPr>
      <w:r w:rsidRPr="008615B3">
        <w:rPr>
          <w:rFonts w:ascii="Tahoma" w:eastAsia="Times New Roman" w:hAnsi="Tahoma" w:cs="Tahoma"/>
          <w:b/>
          <w:bCs/>
          <w:sz w:val="27"/>
          <w:szCs w:val="27"/>
        </w:rPr>
        <w:t>LET’S BUILD YOUR VISION</w:t>
      </w:r>
    </w:p>
    <w:p w14:paraId="72F19056" w14:textId="77777777" w:rsidR="008615B3" w:rsidRPr="008615B3" w:rsidRDefault="008615B3" w:rsidP="008615B3">
      <w:pPr>
        <w:spacing w:before="100" w:beforeAutospacing="1" w:after="100" w:afterAutospacing="1" w:line="240" w:lineRule="auto"/>
        <w:outlineLvl w:val="1"/>
        <w:rPr>
          <w:rFonts w:ascii="Tahoma" w:eastAsia="Times New Roman" w:hAnsi="Tahoma" w:cs="Tahoma"/>
          <w:b/>
          <w:bCs/>
          <w:sz w:val="36"/>
          <w:szCs w:val="36"/>
        </w:rPr>
      </w:pPr>
      <w:r w:rsidRPr="008615B3">
        <w:rPr>
          <w:rFonts w:ascii="Tahoma" w:eastAsia="Times New Roman" w:hAnsi="Tahoma" w:cs="Tahoma"/>
          <w:b/>
          <w:bCs/>
          <w:sz w:val="36"/>
          <w:szCs w:val="36"/>
        </w:rPr>
        <w:t>Membangun Lebih dari Sekadar Bangunan</w:t>
      </w:r>
    </w:p>
    <w:p w14:paraId="383B1CF8"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YokBangun.id</w:t>
      </w:r>
      <w:r w:rsidRPr="008615B3">
        <w:rPr>
          <w:rFonts w:ascii="Tahoma" w:eastAsia="Times New Roman" w:hAnsi="Tahoma" w:cs="Tahoma"/>
          <w:sz w:val="24"/>
          <w:szCs w:val="24"/>
        </w:rPr>
        <w:t xml:space="preserve"> adalah perusahaan jasa konstruksi yang hadir untuk membantu mewujudkan berbagai kebutuhan pembangunan, mulai dari </w:t>
      </w:r>
      <w:r w:rsidRPr="008615B3">
        <w:rPr>
          <w:rFonts w:ascii="Tahoma" w:eastAsia="Times New Roman" w:hAnsi="Tahoma" w:cs="Tahoma"/>
          <w:b/>
          <w:bCs/>
          <w:sz w:val="24"/>
          <w:szCs w:val="24"/>
        </w:rPr>
        <w:t>rumah tinggal, kost, café, hingga gudang dan bangunan komersial</w:t>
      </w:r>
      <w:r w:rsidRPr="008615B3">
        <w:rPr>
          <w:rFonts w:ascii="Tahoma" w:eastAsia="Times New Roman" w:hAnsi="Tahoma" w:cs="Tahoma"/>
          <w:sz w:val="24"/>
          <w:szCs w:val="24"/>
        </w:rPr>
        <w:t>.</w:t>
      </w:r>
    </w:p>
    <w:p w14:paraId="4ED314F5"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sz w:val="24"/>
          <w:szCs w:val="24"/>
        </w:rPr>
        <w:t>Kami percaya bahwa setiap bangunan memiliki tujuan dan cerita yang berbeda. Rumah harus memberikan kenyamanan, kost harus mampu menjadi investasi yang produktif, café harus memiliki karakter, dan gudang harus mampu menunjang aktivitas bisnis.</w:t>
      </w:r>
    </w:p>
    <w:p w14:paraId="12D7E40E"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sz w:val="24"/>
          <w:szCs w:val="24"/>
        </w:rPr>
        <w:t xml:space="preserve">Karena itu, kami tidak hanya mengerjakan konstruksi, tetapi berusaha memahami </w:t>
      </w:r>
      <w:r w:rsidRPr="008615B3">
        <w:rPr>
          <w:rFonts w:ascii="Tahoma" w:eastAsia="Times New Roman" w:hAnsi="Tahoma" w:cs="Tahoma"/>
          <w:b/>
          <w:bCs/>
          <w:sz w:val="24"/>
          <w:szCs w:val="24"/>
        </w:rPr>
        <w:t>visi, kebutuhan, fungsi, dan tujuan setiap klien</w:t>
      </w:r>
      <w:r w:rsidRPr="008615B3">
        <w:rPr>
          <w:rFonts w:ascii="Tahoma" w:eastAsia="Times New Roman" w:hAnsi="Tahoma" w:cs="Tahoma"/>
          <w:sz w:val="24"/>
          <w:szCs w:val="24"/>
        </w:rPr>
        <w:t xml:space="preserve"> untuk kemudian mewujudkannya menjadi bangunan yang bernilai.</w:t>
      </w:r>
    </w:p>
    <w:p w14:paraId="7F54B9E2" w14:textId="77777777" w:rsidR="008615B3" w:rsidRPr="008615B3" w:rsidRDefault="008615B3" w:rsidP="008615B3">
      <w:pPr>
        <w:spacing w:before="100" w:beforeAutospacing="1" w:after="100" w:afterAutospacing="1" w:line="240" w:lineRule="auto"/>
        <w:outlineLvl w:val="1"/>
        <w:rPr>
          <w:rFonts w:ascii="Tahoma" w:eastAsia="Times New Roman" w:hAnsi="Tahoma" w:cs="Tahoma"/>
          <w:b/>
          <w:bCs/>
          <w:sz w:val="36"/>
          <w:szCs w:val="36"/>
        </w:rPr>
      </w:pPr>
      <w:r w:rsidRPr="008615B3">
        <w:rPr>
          <w:rFonts w:ascii="Tahoma" w:eastAsia="Times New Roman" w:hAnsi="Tahoma" w:cs="Tahoma"/>
          <w:b/>
          <w:bCs/>
          <w:sz w:val="36"/>
          <w:szCs w:val="36"/>
        </w:rPr>
        <w:t>OUR SERVICES</w:t>
      </w:r>
    </w:p>
    <w:p w14:paraId="706C1A45"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Residential</w:t>
      </w:r>
      <w:r w:rsidRPr="008615B3">
        <w:rPr>
          <w:rFonts w:ascii="Tahoma" w:eastAsia="Times New Roman" w:hAnsi="Tahoma" w:cs="Tahoma"/>
          <w:sz w:val="24"/>
          <w:szCs w:val="24"/>
        </w:rPr>
        <w:br/>
        <w:t>Pembangunan rumah tinggal dan hunian custom sesuai kebutuhan, karakter, dan anggaran klien.</w:t>
      </w:r>
    </w:p>
    <w:p w14:paraId="7E38BCFA"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Kost &amp; Investment Property</w:t>
      </w:r>
      <w:r w:rsidRPr="008615B3">
        <w:rPr>
          <w:rFonts w:ascii="Tahoma" w:eastAsia="Times New Roman" w:hAnsi="Tahoma" w:cs="Tahoma"/>
          <w:sz w:val="24"/>
          <w:szCs w:val="24"/>
        </w:rPr>
        <w:br/>
        <w:t>Pembangunan kost dan properti investasi dengan perhatian pada efisiensi ruang, fungsi, dan potensi nilai ekonominya.</w:t>
      </w:r>
    </w:p>
    <w:p w14:paraId="61B6C305"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Commercial Space</w:t>
      </w:r>
      <w:r w:rsidRPr="008615B3">
        <w:rPr>
          <w:rFonts w:ascii="Tahoma" w:eastAsia="Times New Roman" w:hAnsi="Tahoma" w:cs="Tahoma"/>
          <w:sz w:val="24"/>
          <w:szCs w:val="24"/>
        </w:rPr>
        <w:br/>
        <w:t>Pembangunan café, toko, ruko, kantor, dan berbagai bangunan komersial lainnya.</w:t>
      </w:r>
    </w:p>
    <w:p w14:paraId="3B648EED"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Warehouse &amp; Industrial Building</w:t>
      </w:r>
      <w:r w:rsidRPr="008615B3">
        <w:rPr>
          <w:rFonts w:ascii="Tahoma" w:eastAsia="Times New Roman" w:hAnsi="Tahoma" w:cs="Tahoma"/>
          <w:sz w:val="24"/>
          <w:szCs w:val="24"/>
        </w:rPr>
        <w:br/>
        <w:t>Pembangunan gudang dan bangunan penunjang kegiatan usaha dengan mengutamakan fungsi, kekuatan, dan efisiensi.</w:t>
      </w:r>
    </w:p>
    <w:p w14:paraId="1BCBFA75" w14:textId="77777777" w:rsidR="008615B3" w:rsidRPr="008615B3" w:rsidRDefault="008615B3" w:rsidP="008615B3">
      <w:pPr>
        <w:spacing w:before="100" w:beforeAutospacing="1" w:after="100" w:afterAutospacing="1" w:line="240" w:lineRule="auto"/>
        <w:outlineLvl w:val="1"/>
        <w:rPr>
          <w:rFonts w:ascii="Tahoma" w:eastAsia="Times New Roman" w:hAnsi="Tahoma" w:cs="Tahoma"/>
          <w:b/>
          <w:bCs/>
          <w:sz w:val="36"/>
          <w:szCs w:val="36"/>
        </w:rPr>
      </w:pPr>
      <w:r w:rsidRPr="008615B3">
        <w:rPr>
          <w:rFonts w:ascii="Tahoma" w:eastAsia="Times New Roman" w:hAnsi="Tahoma" w:cs="Tahoma"/>
          <w:b/>
          <w:bCs/>
          <w:sz w:val="36"/>
          <w:szCs w:val="36"/>
        </w:rPr>
        <w:t>WHY YOKBANGUN.ID</w:t>
      </w:r>
    </w:p>
    <w:p w14:paraId="7B54249B"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01 — GARANSI 6 BULAN</w:t>
      </w:r>
      <w:r w:rsidRPr="008615B3">
        <w:rPr>
          <w:rFonts w:ascii="Tahoma" w:eastAsia="Times New Roman" w:hAnsi="Tahoma" w:cs="Tahoma"/>
          <w:sz w:val="24"/>
          <w:szCs w:val="24"/>
        </w:rPr>
        <w:br/>
        <w:t xml:space="preserve">Kami memberikan </w:t>
      </w:r>
      <w:r w:rsidRPr="008615B3">
        <w:rPr>
          <w:rFonts w:ascii="Tahoma" w:eastAsia="Times New Roman" w:hAnsi="Tahoma" w:cs="Tahoma"/>
          <w:b/>
          <w:bCs/>
          <w:sz w:val="24"/>
          <w:szCs w:val="24"/>
        </w:rPr>
        <w:t>garansi pekerjaan selama 6 bulan</w:t>
      </w:r>
      <w:r w:rsidRPr="008615B3">
        <w:rPr>
          <w:rFonts w:ascii="Tahoma" w:eastAsia="Times New Roman" w:hAnsi="Tahoma" w:cs="Tahoma"/>
          <w:sz w:val="24"/>
          <w:szCs w:val="24"/>
        </w:rPr>
        <w:t xml:space="preserve"> setelah serah terima sebagai bentuk keberanian dan komitmen kami terhadap kualitas pekerjaan.</w:t>
      </w:r>
    </w:p>
    <w:p w14:paraId="660D40CC"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02 — ONE STOP CONSTRUCTION SERVICE</w:t>
      </w:r>
      <w:r w:rsidRPr="008615B3">
        <w:rPr>
          <w:rFonts w:ascii="Tahoma" w:eastAsia="Times New Roman" w:hAnsi="Tahoma" w:cs="Tahoma"/>
          <w:sz w:val="24"/>
          <w:szCs w:val="24"/>
        </w:rPr>
        <w:br/>
        <w:t xml:space="preserve">Kami membantu proses pembangunan secara menyeluruh, mulai dari </w:t>
      </w:r>
      <w:r w:rsidRPr="008615B3">
        <w:rPr>
          <w:rFonts w:ascii="Tahoma" w:eastAsia="Times New Roman" w:hAnsi="Tahoma" w:cs="Tahoma"/>
          <w:b/>
          <w:bCs/>
          <w:sz w:val="24"/>
          <w:szCs w:val="24"/>
        </w:rPr>
        <w:t>konsultasi, perencanaan, desain, penyusunan RAB, hingga pelaksanaan konstruksi</w:t>
      </w:r>
      <w:r w:rsidRPr="008615B3">
        <w:rPr>
          <w:rFonts w:ascii="Tahoma" w:eastAsia="Times New Roman" w:hAnsi="Tahoma" w:cs="Tahoma"/>
          <w:sz w:val="24"/>
          <w:szCs w:val="24"/>
        </w:rPr>
        <w:t>.</w:t>
      </w:r>
    </w:p>
    <w:p w14:paraId="257BC0EE"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03 — WEEKLY PROGRESS REPORT</w:t>
      </w:r>
      <w:r w:rsidRPr="008615B3">
        <w:rPr>
          <w:rFonts w:ascii="Tahoma" w:eastAsia="Times New Roman" w:hAnsi="Tahoma" w:cs="Tahoma"/>
          <w:sz w:val="24"/>
          <w:szCs w:val="24"/>
        </w:rPr>
        <w:br/>
        <w:t xml:space="preserve">Setiap minggu, klien mendapatkan </w:t>
      </w:r>
      <w:r w:rsidRPr="008615B3">
        <w:rPr>
          <w:rFonts w:ascii="Tahoma" w:eastAsia="Times New Roman" w:hAnsi="Tahoma" w:cs="Tahoma"/>
          <w:b/>
          <w:bCs/>
          <w:sz w:val="24"/>
          <w:szCs w:val="24"/>
        </w:rPr>
        <w:t>laporan progres pekerjaan secara berkala</w:t>
      </w:r>
      <w:r w:rsidRPr="008615B3">
        <w:rPr>
          <w:rFonts w:ascii="Tahoma" w:eastAsia="Times New Roman" w:hAnsi="Tahoma" w:cs="Tahoma"/>
          <w:sz w:val="24"/>
          <w:szCs w:val="24"/>
        </w:rPr>
        <w:t xml:space="preserve"> yang dilengkapi dengan </w:t>
      </w:r>
      <w:r w:rsidRPr="008615B3">
        <w:rPr>
          <w:rFonts w:ascii="Tahoma" w:eastAsia="Times New Roman" w:hAnsi="Tahoma" w:cs="Tahoma"/>
          <w:b/>
          <w:bCs/>
          <w:sz w:val="24"/>
          <w:szCs w:val="24"/>
        </w:rPr>
        <w:t>timeschedule dan dokumentasi foto progres di lapangan</w:t>
      </w:r>
      <w:r w:rsidRPr="008615B3">
        <w:rPr>
          <w:rFonts w:ascii="Tahoma" w:eastAsia="Times New Roman" w:hAnsi="Tahoma" w:cs="Tahoma"/>
          <w:sz w:val="24"/>
          <w:szCs w:val="24"/>
        </w:rPr>
        <w:t>.</w:t>
      </w:r>
    </w:p>
    <w:p w14:paraId="17A536BE"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sz w:val="24"/>
          <w:szCs w:val="24"/>
        </w:rPr>
        <w:t xml:space="preserve">Dengan sistem ini, perkembangan proyek dapat dipantau dengan lebih jelas, terukur, dan terarah. Klien dapat mengetahui </w:t>
      </w:r>
      <w:r w:rsidRPr="008615B3">
        <w:rPr>
          <w:rFonts w:ascii="Tahoma" w:eastAsia="Times New Roman" w:hAnsi="Tahoma" w:cs="Tahoma"/>
          <w:b/>
          <w:bCs/>
          <w:sz w:val="24"/>
          <w:szCs w:val="24"/>
        </w:rPr>
        <w:t>pekerjaan yang telah diselesaikan, progres yang sedang berjalan, serta rencana pekerjaan berikutnya</w:t>
      </w:r>
      <w:r w:rsidRPr="008615B3">
        <w:rPr>
          <w:rFonts w:ascii="Tahoma" w:eastAsia="Times New Roman" w:hAnsi="Tahoma" w:cs="Tahoma"/>
          <w:sz w:val="24"/>
          <w:szCs w:val="24"/>
        </w:rPr>
        <w:t>.</w:t>
      </w:r>
    </w:p>
    <w:p w14:paraId="3831C70E"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04 — QUALITY &amp; RESPONSIBILITY</w:t>
      </w:r>
      <w:r w:rsidRPr="008615B3">
        <w:rPr>
          <w:rFonts w:ascii="Tahoma" w:eastAsia="Times New Roman" w:hAnsi="Tahoma" w:cs="Tahoma"/>
          <w:sz w:val="24"/>
          <w:szCs w:val="24"/>
        </w:rPr>
        <w:br/>
        <w:t>Kami percaya bahwa pekerjaan konstruksi bukan hanya tentang menyelesaikan proyek, tetapi tentang memberikan hasil yang dapat dipertanggungjawabkan.</w:t>
      </w:r>
    </w:p>
    <w:p w14:paraId="68AE281E"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lastRenderedPageBreak/>
        <w:t>05 — UNDERSTANDING YOUR VISION</w:t>
      </w:r>
      <w:r w:rsidRPr="008615B3">
        <w:rPr>
          <w:rFonts w:ascii="Tahoma" w:eastAsia="Times New Roman" w:hAnsi="Tahoma" w:cs="Tahoma"/>
          <w:sz w:val="24"/>
          <w:szCs w:val="24"/>
        </w:rPr>
        <w:br/>
        <w:t>Setiap klien memiliki kebutuhan yang berbeda. Kami berusaha memahami apa yang ingin dicapai sebelum menentukan bagaimana bangunan tersebut akan diwujudkan.</w:t>
      </w:r>
    </w:p>
    <w:p w14:paraId="7C460466"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06 — READY TO SERVE WIDER AREA</w:t>
      </w:r>
      <w:r w:rsidRPr="008615B3">
        <w:rPr>
          <w:rFonts w:ascii="Tahoma" w:eastAsia="Times New Roman" w:hAnsi="Tahoma" w:cs="Tahoma"/>
          <w:sz w:val="24"/>
          <w:szCs w:val="24"/>
        </w:rPr>
        <w:br/>
        <w:t xml:space="preserve">Berbasis di </w:t>
      </w:r>
      <w:r w:rsidRPr="008615B3">
        <w:rPr>
          <w:rFonts w:ascii="Tahoma" w:eastAsia="Times New Roman" w:hAnsi="Tahoma" w:cs="Tahoma"/>
          <w:b/>
          <w:bCs/>
          <w:sz w:val="24"/>
          <w:szCs w:val="24"/>
        </w:rPr>
        <w:t>Karesidenan Surakarta</w:t>
      </w:r>
      <w:r w:rsidRPr="008615B3">
        <w:rPr>
          <w:rFonts w:ascii="Tahoma" w:eastAsia="Times New Roman" w:hAnsi="Tahoma" w:cs="Tahoma"/>
          <w:sz w:val="24"/>
          <w:szCs w:val="24"/>
        </w:rPr>
        <w:t xml:space="preserve">, YokBangun.id siap melayani proyek di </w:t>
      </w:r>
      <w:r w:rsidRPr="008615B3">
        <w:rPr>
          <w:rFonts w:ascii="Tahoma" w:eastAsia="Times New Roman" w:hAnsi="Tahoma" w:cs="Tahoma"/>
          <w:b/>
          <w:bCs/>
          <w:sz w:val="24"/>
          <w:szCs w:val="24"/>
        </w:rPr>
        <w:t>Solo Raya, berbagai wilayah Jawa, hingga Bali</w:t>
      </w:r>
      <w:r w:rsidRPr="008615B3">
        <w:rPr>
          <w:rFonts w:ascii="Tahoma" w:eastAsia="Times New Roman" w:hAnsi="Tahoma" w:cs="Tahoma"/>
          <w:sz w:val="24"/>
          <w:szCs w:val="24"/>
        </w:rPr>
        <w:t>, sesuai skala dan kebutuhan proyek.</w:t>
      </w:r>
    </w:p>
    <w:p w14:paraId="2523C6C6" w14:textId="77777777" w:rsidR="008615B3" w:rsidRPr="008615B3" w:rsidRDefault="008615B3" w:rsidP="008615B3">
      <w:pPr>
        <w:spacing w:before="100" w:beforeAutospacing="1" w:after="100" w:afterAutospacing="1" w:line="240" w:lineRule="auto"/>
        <w:outlineLvl w:val="1"/>
        <w:rPr>
          <w:rFonts w:ascii="Tahoma" w:eastAsia="Times New Roman" w:hAnsi="Tahoma" w:cs="Tahoma"/>
          <w:b/>
          <w:bCs/>
          <w:sz w:val="36"/>
          <w:szCs w:val="36"/>
        </w:rPr>
      </w:pPr>
      <w:r w:rsidRPr="008615B3">
        <w:rPr>
          <w:rFonts w:ascii="Tahoma" w:eastAsia="Times New Roman" w:hAnsi="Tahoma" w:cs="Tahoma"/>
          <w:b/>
          <w:bCs/>
          <w:sz w:val="36"/>
          <w:szCs w:val="36"/>
        </w:rPr>
        <w:t>OUR COMMITMENT</w:t>
      </w:r>
    </w:p>
    <w:p w14:paraId="688D6E5F"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sz w:val="24"/>
          <w:szCs w:val="24"/>
        </w:rPr>
        <w:t>Bagi kami, membangun adalah tentang menciptakan sesuatu yang akan digunakan, ditempati, dan memberikan manfaat dalam jangka panjang.</w:t>
      </w:r>
    </w:p>
    <w:p w14:paraId="14D0278D"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sz w:val="24"/>
          <w:szCs w:val="24"/>
        </w:rPr>
        <w:t xml:space="preserve">Karena itu, kami berkomitmen untuk menjaga </w:t>
      </w:r>
      <w:r w:rsidRPr="008615B3">
        <w:rPr>
          <w:rFonts w:ascii="Tahoma" w:eastAsia="Times New Roman" w:hAnsi="Tahoma" w:cs="Tahoma"/>
          <w:b/>
          <w:bCs/>
          <w:sz w:val="24"/>
          <w:szCs w:val="24"/>
        </w:rPr>
        <w:t>kualitas pekerjaan, komunikasi dengan klien, transparansi proses, serta tanggung jawab setelah proyek selesai.</w:t>
      </w:r>
    </w:p>
    <w:p w14:paraId="108A1B6D" w14:textId="77777777"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Anda memiliki visi.</w:t>
      </w:r>
      <w:r w:rsidRPr="008615B3">
        <w:rPr>
          <w:rFonts w:ascii="Tahoma" w:eastAsia="Times New Roman" w:hAnsi="Tahoma" w:cs="Tahoma"/>
          <w:b/>
          <w:bCs/>
          <w:sz w:val="24"/>
          <w:szCs w:val="24"/>
        </w:rPr>
        <w:br/>
        <w:t>Kami membantu mewujudkannya.</w:t>
      </w:r>
    </w:p>
    <w:p w14:paraId="1D4AD7DA" w14:textId="77777777" w:rsidR="008615B3" w:rsidRPr="008615B3" w:rsidRDefault="008615B3" w:rsidP="008615B3">
      <w:pPr>
        <w:spacing w:before="100" w:beforeAutospacing="1" w:after="100" w:afterAutospacing="1" w:line="240" w:lineRule="auto"/>
        <w:outlineLvl w:val="2"/>
        <w:rPr>
          <w:rFonts w:ascii="Tahoma" w:eastAsia="Times New Roman" w:hAnsi="Tahoma" w:cs="Tahoma"/>
          <w:b/>
          <w:bCs/>
          <w:sz w:val="27"/>
          <w:szCs w:val="27"/>
        </w:rPr>
      </w:pPr>
      <w:r w:rsidRPr="008615B3">
        <w:rPr>
          <w:rFonts w:ascii="Tahoma" w:eastAsia="Times New Roman" w:hAnsi="Tahoma" w:cs="Tahoma"/>
          <w:b/>
          <w:bCs/>
          <w:sz w:val="27"/>
          <w:szCs w:val="27"/>
        </w:rPr>
        <w:t>YOKBANGUN.ID</w:t>
      </w:r>
    </w:p>
    <w:p w14:paraId="6177FD1E" w14:textId="15CDD872" w:rsidR="00E40CAE" w:rsidRDefault="008615B3" w:rsidP="008615B3">
      <w:pPr>
        <w:spacing w:before="100" w:beforeAutospacing="1" w:after="100" w:afterAutospacing="1" w:line="240" w:lineRule="auto"/>
        <w:rPr>
          <w:rFonts w:ascii="Tahoma" w:eastAsia="Times New Roman" w:hAnsi="Tahoma" w:cs="Tahoma"/>
          <w:sz w:val="24"/>
          <w:szCs w:val="24"/>
        </w:rPr>
      </w:pPr>
      <w:r w:rsidRPr="008615B3">
        <w:rPr>
          <w:rFonts w:ascii="Tahoma" w:eastAsia="Times New Roman" w:hAnsi="Tahoma" w:cs="Tahoma"/>
          <w:b/>
          <w:bCs/>
          <w:sz w:val="24"/>
          <w:szCs w:val="24"/>
        </w:rPr>
        <w:t>LET’S BUILD YOUR VISION</w:t>
      </w:r>
    </w:p>
    <w:p w14:paraId="14F5471D" w14:textId="20B5D1C5" w:rsidR="008615B3" w:rsidRDefault="008615B3" w:rsidP="008615B3">
      <w:pPr>
        <w:spacing w:before="100" w:beforeAutospacing="1" w:after="100" w:afterAutospacing="1" w:line="240" w:lineRule="auto"/>
        <w:rPr>
          <w:rFonts w:ascii="Tahoma" w:eastAsia="Times New Roman" w:hAnsi="Tahoma" w:cs="Tahoma"/>
          <w:sz w:val="24"/>
          <w:szCs w:val="24"/>
        </w:rPr>
      </w:pPr>
    </w:p>
    <w:p w14:paraId="7A3D28D0" w14:textId="64B4CBEB" w:rsidR="008615B3" w:rsidRDefault="008615B3" w:rsidP="008615B3">
      <w:pPr>
        <w:spacing w:before="100" w:beforeAutospacing="1" w:after="100" w:afterAutospacing="1" w:line="240" w:lineRule="auto"/>
        <w:rPr>
          <w:rFonts w:ascii="Tahoma" w:eastAsia="Times New Roman" w:hAnsi="Tahoma" w:cs="Tahoma"/>
          <w:sz w:val="24"/>
          <w:szCs w:val="24"/>
        </w:rPr>
      </w:pPr>
      <w:r>
        <w:rPr>
          <w:rFonts w:ascii="Tahoma" w:eastAsia="Times New Roman" w:hAnsi="Tahoma" w:cs="Tahoma"/>
          <w:sz w:val="24"/>
          <w:szCs w:val="24"/>
        </w:rPr>
        <w:t>KONSULTASI SEKARANG JUGA, GRATIS!</w:t>
      </w:r>
    </w:p>
    <w:p w14:paraId="06FFDD67" w14:textId="3A88A818" w:rsidR="008615B3" w:rsidRPr="008615B3" w:rsidRDefault="008615B3" w:rsidP="008615B3">
      <w:pPr>
        <w:spacing w:before="100" w:beforeAutospacing="1" w:after="100" w:afterAutospacing="1" w:line="240" w:lineRule="auto"/>
        <w:rPr>
          <w:rFonts w:ascii="Tahoma" w:eastAsia="Times New Roman" w:hAnsi="Tahoma" w:cs="Tahoma"/>
          <w:sz w:val="24"/>
          <w:szCs w:val="24"/>
        </w:rPr>
      </w:pPr>
      <w:r>
        <w:rPr>
          <w:rFonts w:ascii="Tahoma" w:eastAsia="Times New Roman" w:hAnsi="Tahoma" w:cs="Tahoma"/>
          <w:sz w:val="24"/>
          <w:szCs w:val="24"/>
        </w:rPr>
        <w:t>WA :08</w:t>
      </w:r>
      <w:r w:rsidR="006E7E1F">
        <w:rPr>
          <w:rFonts w:ascii="Tahoma" w:eastAsia="Times New Roman" w:hAnsi="Tahoma" w:cs="Tahoma"/>
          <w:sz w:val="24"/>
          <w:szCs w:val="24"/>
        </w:rPr>
        <w:t>5742926695</w:t>
      </w:r>
      <w:bookmarkStart w:id="0" w:name="_GoBack"/>
      <w:bookmarkEnd w:id="0"/>
      <w:r>
        <w:rPr>
          <w:rFonts w:ascii="Tahoma" w:eastAsia="Times New Roman" w:hAnsi="Tahoma" w:cs="Tahoma"/>
          <w:sz w:val="24"/>
          <w:szCs w:val="24"/>
        </w:rPr>
        <w:br/>
        <w:t>EMAIL :YOKBANGUNID@GMAIL.COM</w:t>
      </w:r>
    </w:p>
    <w:sectPr w:rsidR="008615B3" w:rsidRPr="008615B3" w:rsidSect="008615B3">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B3"/>
    <w:rsid w:val="006E7E1F"/>
    <w:rsid w:val="008615B3"/>
    <w:rsid w:val="00E40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EC7D"/>
  <w15:chartTrackingRefBased/>
  <w15:docId w15:val="{70207CFE-3B6B-4C95-9B99-F9DD9E67B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15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15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15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15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15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15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15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8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2026-09-02T14:16:00Z</dcterms:created>
  <dcterms:modified xsi:type="dcterms:W3CDTF">2026-09-02T14:21:00Z</dcterms:modified>
</cp:coreProperties>
</file>