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The Micho Method: A Beginner’s Guide to Trading with the 150-Day Moving Average</w:t>
      </w:r>
    </w:p>
    <w:p>
      <w:r>
        <w:rPr>
          <w:b/>
          <w:bCs/>
          <w:rStyle w:val="Normal"/>
        </w:rPr>
        <w:t xml:space="preserve">Introduction:</w:t>
      </w:r>
      <w:r>
        <w:rPr>
          <w:rStyle w:val="Normal"/>
        </w:rPr>
        <w:t xml:space="preserve"> The </w:t>
      </w:r>
      <w:r>
        <w:rPr>
          <w:i/>
          <w:iCs/>
          <w:rStyle w:val="Normal"/>
        </w:rPr>
        <w:t xml:space="preserve">Micho Method</w:t>
      </w:r>
      <w:r>
        <w:rPr>
          <w:rStyle w:val="Normal"/>
        </w:rPr>
        <w:t xml:space="preserve"> is a stock trading strategy popularized by </w:t>
      </w:r>
      <w:r>
        <w:rPr>
          <w:b/>
          <w:bCs/>
          <w:rStyle w:val="Normal"/>
        </w:rPr>
        <w:t xml:space="preserve">Micha (Micho) from the Micha.Stocks YouTube channel</w:t>
      </w:r>
      <w:r>
        <w:rPr>
          <w:rStyle w:val="Normal"/>
        </w:rPr>
        <w:t xml:space="preserve">, designed to help investors buy stocks at favorable times during </w:t>
      </w:r>
      <w:r>
        <w:rPr>
          <w:b/>
          <w:bCs/>
          <w:rStyle w:val="Normal"/>
        </w:rPr>
        <w:t xml:space="preserve">market dips and recoveries</w:t>
      </w:r>
      <w:r>
        <w:rPr>
          <w:rStyle w:val="Normal"/>
        </w:rPr>
        <w:t xml:space="preserve">. The core idea is simple: </w:t>
      </w:r>
      <w:r>
        <w:rPr>
          <w:b/>
          <w:bCs/>
          <w:rStyle w:val="Normal"/>
        </w:rPr>
        <w:t xml:space="preserve">use a stock’s long-term average price (specifically the 150-day moving average) to estimate its “fair value,” and buy when the stock’s price is near that value and starting to rise again.</w:t>
      </w:r>
      <w:r>
        <w:rPr>
          <w:rStyle w:val="Normal"/>
        </w:rPr>
        <w:t xml:space="preserve"> By entering trades only when specific conditions are met – and by using strict rules for exiting – this method aims to </w:t>
      </w:r>
      <w:r>
        <w:rPr>
          <w:b/>
          <w:bCs/>
          <w:rStyle w:val="Normal"/>
        </w:rPr>
        <w:t xml:space="preserve">reduce risk and let profitable trades run</w:t>
      </w:r>
      <w:r>
        <w:rPr>
          <w:rStyle w:val="Normal"/>
        </w:rPr>
        <w:t xml:space="preserve"> while avoiding emotional decisions.</w:t>
      </w:r>
    </w:p>
    <w:p>
      <w:r>
        <w:rPr>
          <w:rStyle w:val="Normal"/>
        </w:rPr>
        <w:t xml:space="preserve">For a new investor, the Micho Method offers a </w:t>
      </w:r>
      <w:r>
        <w:rPr>
          <w:b/>
          <w:bCs/>
          <w:rStyle w:val="Normal"/>
        </w:rPr>
        <w:t xml:space="preserve">clear, rule-based approach</w:t>
      </w:r>
      <w:r>
        <w:rPr>
          <w:rStyle w:val="Normal"/>
        </w:rPr>
        <w:t xml:space="preserve"> that removes much of the guesswork from timing entries and exits. This guide will break down the method’s principles in plain language, explain key terms, provide step-by-step instructions, and illustrate the strategy with examples. We’ll also cover common mistakes to avoid and include a handy checklist and glossary at the end.</w:t>
      </w:r>
    </w:p>
    <w:p>
      <w:pPr>
        <w:pStyle w:val="Heading2"/>
      </w:pPr>
      <w:r>
        <w:rPr>
          <w:rStyle w:val="Normal"/>
        </w:rPr>
        <w:t xml:space="preserve">Entry Criteria: When to Buy a Stock with the Micho Method</w:t>
      </w:r>
    </w:p>
    <w:p>
      <w:r>
        <w:rPr>
          <w:rStyle w:val="Normal"/>
        </w:rPr>
        <w:t xml:space="preserve">The </w:t>
      </w:r>
      <w:r>
        <w:rPr>
          <w:b/>
          <w:bCs/>
          <w:rStyle w:val="Normal"/>
        </w:rPr>
        <w:t xml:space="preserve">entry criteria</w:t>
      </w:r>
      <w:r>
        <w:rPr>
          <w:rStyle w:val="Normal"/>
        </w:rPr>
        <w:t xml:space="preserve"> of the Micho Method tell you </w:t>
      </w:r>
      <w:r>
        <w:rPr>
          <w:i/>
          <w:iCs/>
          <w:rStyle w:val="Normal"/>
        </w:rPr>
        <w:t xml:space="preserve">when it may be a good time to buy a stock</w:t>
      </w:r>
      <w:r>
        <w:rPr>
          <w:rStyle w:val="Normal"/>
        </w:rPr>
        <w:t xml:space="preserve">. The requirements are precise and must all be met before you consider entering a trade:</w:t>
      </w:r>
    </w:p>
    <w:p>
      <w:pPr>
        <w:pStyle w:val="ListParagraph"/>
        <w:pStyle w:val="ListParagraph"/>
        <w:numPr>
          <w:ilvl w:val="0"/>
          <w:numId w:val="1"/>
        </w:numPr>
        <w:numPr>
          <w:ilvl w:val="0"/>
          <w:numId w:val="2"/>
        </w:numPr>
      </w:pPr>
      <w:r>
        <w:rPr>
          <w:b/>
          <w:bCs/>
          <w:rStyle w:val="Normal"/>
        </w:rPr>
        <w:t xml:space="preserve">Price Near the 150-Day Moving Average:</w:t>
      </w:r>
      <w:r>
        <w:rPr>
          <w:rStyle w:val="Normal"/>
        </w:rPr>
        <w:t xml:space="preserve"> Look for a stock whose current </w:t>
      </w:r>
      <w:r>
        <w:rPr>
          <w:b/>
          <w:bCs/>
          <w:rStyle w:val="Normal"/>
        </w:rPr>
        <w:t xml:space="preserve">price is very close to its 150-day simple moving average</w:t>
      </w:r>
      <w:r>
        <w:rPr>
          <w:rStyle w:val="Normal"/>
        </w:rPr>
        <w:t xml:space="preserve"> (MA150) on the daily chart. In practice, “very close” means roughly within </w:t>
      </w:r>
      <w:r>
        <w:rPr>
          <w:b/>
          <w:bCs/>
          <w:rStyle w:val="Normal"/>
        </w:rPr>
        <w:t xml:space="preserve">5% above the MA150 value</w:t>
      </w:r>
      <w:r>
        <w:rPr>
          <w:rStyle w:val="FootnoteReference"/>
        </w:rPr>
        <w:footnoteReference w:id="1"/>
      </w:r>
      <w:r>
        <w:rPr>
          <w:rStyle w:val="Normal"/>
        </w:rPr>
        <w:t xml:space="preserve">. The price can be touching the line or slightly above it. This condition ensures you’re buying near what’s considered the stock’s </w:t>
      </w:r>
      <w:r>
        <w:rPr>
          <w:i/>
          <w:iCs/>
          <w:rStyle w:val="Normal"/>
        </w:rPr>
        <w:t xml:space="preserve">recent average value</w:t>
      </w:r>
      <w:r>
        <w:rPr>
          <w:rStyle w:val="Normal"/>
        </w:rPr>
        <w:t xml:space="preserve">, not when it’s extremely overpriced or far above its trend line.</w:t>
      </w:r>
    </w:p>
    <w:p>
      <w:pPr>
        <w:pStyle w:val="ListParagraph"/>
        <w:pStyle w:val="ListParagraph"/>
        <w:numPr>
          <w:ilvl w:val="0"/>
          <w:numId w:val="1"/>
        </w:numPr>
        <w:numPr>
          <w:ilvl w:val="0"/>
          <w:numId w:val="2"/>
        </w:numPr>
      </w:pPr>
      <w:r>
        <w:rPr>
          <w:b/>
          <w:bCs/>
          <w:rStyle w:val="Normal"/>
        </w:rPr>
        <w:t xml:space="preserve">Price </w:t>
      </w:r>
      <w:r>
        <w:rPr>
          <w:b/>
          <w:bCs/>
          <w:rStyle w:val="Normal"/>
        </w:rPr>
        <w:t xml:space="preserve">Above</w:t>
      </w:r>
      <w:r>
        <w:rPr>
          <w:b/>
          <w:bCs/>
          <w:rStyle w:val="Normal"/>
        </w:rPr>
        <w:t xml:space="preserve"> (Not Below) the MA150:</w:t>
      </w:r>
      <w:r>
        <w:rPr>
          <w:rStyle w:val="Normal"/>
        </w:rPr>
        <w:t xml:space="preserve"> The method </w:t>
      </w:r>
      <w:r>
        <w:rPr>
          <w:b/>
          <w:bCs/>
          <w:rStyle w:val="Normal"/>
        </w:rPr>
        <w:t xml:space="preserve">does not recommend buying while the stock is still below the 150-day average</w:t>
      </w:r>
      <w:r>
        <w:rPr>
          <w:rStyle w:val="Normal"/>
        </w:rPr>
        <w:t xml:space="preserve"> or crashing downward. Instead, wait until the stock’s price has </w:t>
      </w:r>
      <w:r>
        <w:rPr>
          <w:b/>
          <w:bCs/>
          <w:rStyle w:val="Normal"/>
        </w:rPr>
        <w:t xml:space="preserve">dipped below and then risen back above</w:t>
      </w:r>
      <w:r>
        <w:rPr>
          <w:rStyle w:val="Normal"/>
        </w:rPr>
        <w:t xml:space="preserve"> the MA150. In other words, the stock may have fallen in price (often due to a market pullback or correction), but now it’s </w:t>
      </w:r>
      <w:r>
        <w:rPr>
          <w:b/>
          <w:bCs/>
          <w:rStyle w:val="Normal"/>
        </w:rPr>
        <w:t xml:space="preserve">climbing back up</w:t>
      </w:r>
      <w:r>
        <w:rPr>
          <w:rStyle w:val="Normal"/>
        </w:rPr>
        <w:t xml:space="preserve"> and crosses </w:t>
      </w:r>
      <w:r>
        <w:rPr>
          <w:b/>
          <w:bCs/>
          <w:rStyle w:val="Normal"/>
        </w:rPr>
        <w:t xml:space="preserve">from below to above the 150-day average</w:t>
      </w:r>
      <w:r>
        <w:rPr>
          <w:rStyle w:val="Normal"/>
        </w:rPr>
        <w:t xml:space="preserve">, indicating a possible trend reversal to the upside</w:t>
      </w:r>
      <w:r>
        <w:rPr>
          <w:rStyle w:val="FootnoteReference"/>
        </w:rPr>
        <w:footnoteReference w:id="2"/>
      </w:r>
      <w:r>
        <w:rPr>
          <w:rStyle w:val="Normal"/>
        </w:rPr>
        <w:t xml:space="preserve">. This crossover acts as the </w:t>
      </w:r>
      <w:r>
        <w:rPr>
          <w:b/>
          <w:bCs/>
          <w:rStyle w:val="Normal"/>
        </w:rPr>
        <w:t xml:space="preserve">buy signal</w:t>
      </w:r>
      <w:r>
        <w:rPr>
          <w:rStyle w:val="Normal"/>
        </w:rPr>
        <w:t xml:space="preserve"> in the Micho Method.</w:t>
      </w:r>
    </w:p>
    <w:p>
      <w:pPr>
        <w:pStyle w:val="ListParagraph"/>
        <w:pStyle w:val="ListParagraph"/>
        <w:numPr>
          <w:ilvl w:val="0"/>
          <w:numId w:val="1"/>
        </w:numPr>
        <w:numPr>
          <w:ilvl w:val="0"/>
          <w:numId w:val="2"/>
        </w:numPr>
      </w:pPr>
      <w:r>
        <w:rPr>
          <w:b/>
          <w:bCs/>
          <w:rStyle w:val="Normal"/>
        </w:rPr>
        <w:t xml:space="preserve">150-Day MA Trending Sideways or Up:</w:t>
      </w:r>
      <w:r>
        <w:rPr>
          <w:rStyle w:val="Normal"/>
        </w:rPr>
        <w:t xml:space="preserve"> Check the </w:t>
      </w:r>
      <w:r>
        <w:rPr>
          <w:b/>
          <w:bCs/>
          <w:rStyle w:val="Normal"/>
        </w:rPr>
        <w:t xml:space="preserve">slope of the 150-day moving average line</w:t>
      </w:r>
      <w:r>
        <w:rPr>
          <w:rStyle w:val="Normal"/>
        </w:rPr>
        <w:t xml:space="preserve">. Ideally, the MA150 should be </w:t>
      </w:r>
      <w:r>
        <w:rPr>
          <w:b/>
          <w:bCs/>
          <w:rStyle w:val="Normal"/>
        </w:rPr>
        <w:t xml:space="preserve">flat or starting to slope upwards</w:t>
      </w:r>
      <w:r>
        <w:rPr>
          <w:rStyle w:val="Normal"/>
        </w:rPr>
        <w:t xml:space="preserve"> when you’re considering an entry</w:t>
      </w:r>
      <w:r>
        <w:rPr>
          <w:rStyle w:val="FootnoteReference"/>
        </w:rPr>
        <w:footnoteReference w:id="3"/>
      </w:r>
      <w:r>
        <w:rPr>
          <w:rStyle w:val="Normal"/>
        </w:rPr>
        <w:t xml:space="preserve">. A flat or rising MA150 suggests that the stock’s longer-term downtrend has slowed or reversed. Avoid buying if the MA150 is clearly sloping </w:t>
      </w:r>
      <w:r>
        <w:rPr>
          <w:b/>
          <w:bCs/>
          <w:rStyle w:val="Normal"/>
        </w:rPr>
        <w:t xml:space="preserve">downwards</w:t>
      </w:r>
      <w:r>
        <w:rPr>
          <w:rStyle w:val="Normal"/>
        </w:rPr>
        <w:t xml:space="preserve">, because that indicates the stock has been in a persistent decline – catching a falling stock is risky. By waiting for the average to flatten or rise, you gain confirmation that the stock is stabilizing rather than continuing to plunge.</w:t>
      </w:r>
    </w:p>
    <w:p>
      <w:pPr>
        <w:pStyle w:val="ListParagraph"/>
        <w:pStyle w:val="ListParagraph"/>
        <w:numPr>
          <w:ilvl w:val="0"/>
          <w:numId w:val="1"/>
        </w:numPr>
        <w:numPr>
          <w:ilvl w:val="0"/>
          <w:numId w:val="2"/>
        </w:numPr>
      </w:pPr>
      <w:r>
        <w:rPr>
          <w:b/>
          <w:bCs/>
          <w:rStyle w:val="Normal"/>
        </w:rPr>
        <w:t xml:space="preserve">General Uptrend or Reversal Context:</w:t>
      </w:r>
      <w:r>
        <w:rPr>
          <w:rStyle w:val="Normal"/>
        </w:rPr>
        <w:t xml:space="preserve"> Prefer stocks that are in a </w:t>
      </w:r>
      <w:r>
        <w:rPr>
          <w:b/>
          <w:bCs/>
          <w:rStyle w:val="Normal"/>
        </w:rPr>
        <w:t xml:space="preserve">longer-term uptrend or showing strong signs of a bullish reversal</w:t>
      </w:r>
      <w:r>
        <w:rPr>
          <w:rStyle w:val="Normal"/>
        </w:rPr>
        <w:t xml:space="preserve">. Often, the best candidates are stocks that had been in an uptrend, went through a healthy correction that brought them down to their 150-day average, and are now resuming their rise. The MA150 acts as a </w:t>
      </w:r>
      <w:r>
        <w:rPr>
          <w:b/>
          <w:bCs/>
          <w:rStyle w:val="Normal"/>
        </w:rPr>
        <w:t xml:space="preserve">support level</w:t>
      </w:r>
      <w:r>
        <w:rPr>
          <w:rStyle w:val="Normal"/>
        </w:rPr>
        <w:t xml:space="preserve"> in such cases, meaning the price often “bounces” off that level and then continues upward. If a stock is in a long-term </w:t>
      </w:r>
      <w:r>
        <w:rPr>
          <w:b/>
          <w:bCs/>
          <w:rStyle w:val="Normal"/>
        </w:rPr>
        <w:t xml:space="preserve">downtrend</w:t>
      </w:r>
      <w:r>
        <w:rPr>
          <w:rStyle w:val="Normal"/>
        </w:rPr>
        <w:t xml:space="preserve"> (the MA150 is falling steeply), the Micho Method would generally avoid it until a clear bottom and rebound are observed. In summary: the method looks for </w:t>
      </w:r>
      <w:r>
        <w:rPr>
          <w:b/>
          <w:bCs/>
          <w:rStyle w:val="Normal"/>
        </w:rPr>
        <w:t xml:space="preserve">strong stocks temporarily pulled down</w:t>
      </w:r>
      <w:r>
        <w:rPr>
          <w:rStyle w:val="Normal"/>
        </w:rPr>
        <w:t xml:space="preserve">, not weak stocks still plunging.</w:t>
      </w:r>
    </w:p>
    <w:p>
      <w:pPr>
        <w:pStyle w:val="ListParagraph"/>
        <w:pStyle w:val="ListParagraph"/>
        <w:numPr>
          <w:ilvl w:val="0"/>
          <w:numId w:val="1"/>
        </w:numPr>
        <w:numPr>
          <w:ilvl w:val="0"/>
          <w:numId w:val="2"/>
        </w:numPr>
      </w:pPr>
      <w:r>
        <w:rPr>
          <w:b/>
          <w:bCs/>
          <w:rStyle w:val="Normal"/>
        </w:rPr>
        <w:t xml:space="preserve">No Major Red Flags in Fundamentals (optional step):</w:t>
      </w:r>
      <w:r>
        <w:rPr>
          <w:rStyle w:val="Normal"/>
        </w:rPr>
        <w:t xml:space="preserve"> While the Micho Method is primarily technical, Micho often mentions that </w:t>
      </w:r>
      <w:r>
        <w:rPr>
          <w:b/>
          <w:bCs/>
          <w:rStyle w:val="Normal"/>
        </w:rPr>
        <w:t xml:space="preserve">it’s wise to invest in companies you believe in or that have solid fundamentals</w:t>
      </w:r>
      <w:r>
        <w:rPr>
          <w:rStyle w:val="Normal"/>
        </w:rPr>
        <w:t xml:space="preserve"> if possible</w:t>
      </w:r>
      <w:r>
        <w:rPr>
          <w:rStyle w:val="FootnoteReference"/>
        </w:rPr>
        <w:footnoteReference w:id="4"/>
      </w:r>
      <w:r>
        <w:rPr>
          <w:rStyle w:val="Normal"/>
        </w:rPr>
        <w:t xml:space="preserve">. For a beginner, this means that after a stock meets the technical criteria above, it can be helpful to do a quick check on the company’s news or financial health. Make sure there’s no severe, long-term problem (such as a critical business failure or bad earnings collapse) that could explain the price drop. The technical signal is strongest when the drop was likely due to broad market conditions or sentiment – not because the company is fundamentally in trouble. </w:t>
      </w:r>
      <w:r>
        <w:rPr>
          <w:i/>
          <w:iCs/>
          <w:rStyle w:val="Normal"/>
        </w:rPr>
        <w:t xml:space="preserve">(If you’re unsure how to check fundamentals, at least be aware that technical methods work best on quality companies, and severe fundamental issues might override any chart signal.)</w:t>
      </w:r>
    </w:p>
    <w:p>
      <w:pPr>
        <w:pStyle w:val="Heading4"/>
      </w:pPr>
      <w:r>
        <w:rPr>
          <w:rStyle w:val="Normal"/>
        </w:rPr>
        <w:t xml:space="preserve">Why These Entry Rules? (In Simple Terms)</w:t>
      </w:r>
    </w:p>
    <w:p>
      <w:r>
        <w:rPr>
          <w:rStyle w:val="Normal"/>
        </w:rPr>
        <w:t xml:space="preserve">The rationale behind these entry criteria is to </w:t>
      </w:r>
      <w:r>
        <w:rPr>
          <w:b/>
          <w:bCs/>
          <w:rStyle w:val="Normal"/>
        </w:rPr>
        <w:t xml:space="preserve">buy low </w:t>
      </w:r>
      <w:r>
        <w:rPr>
          <w:b/>
          <w:bCs/>
          <w:i/>
          <w:iCs/>
          <w:rStyle w:val="Normal"/>
        </w:rPr>
        <w:t xml:space="preserve">and</w:t>
      </w:r>
      <w:r>
        <w:rPr>
          <w:b/>
          <w:bCs/>
          <w:rStyle w:val="Normal"/>
        </w:rPr>
        <w:t xml:space="preserve"> with confirmation</w:t>
      </w:r>
      <w:r>
        <w:rPr>
          <w:rStyle w:val="Normal"/>
        </w:rPr>
        <w:t xml:space="preserve">. The 150-day moving average gives a sense of what price the stock has tended to trade at over several months (about </w:t>
      </w:r>
      <w:r>
        <w:rPr>
          <w:b/>
          <w:bCs/>
          <w:rStyle w:val="Normal"/>
        </w:rPr>
        <w:t xml:space="preserve">7 months</w:t>
      </w:r>
      <w:r>
        <w:rPr>
          <w:rStyle w:val="Normal"/>
        </w:rPr>
        <w:t xml:space="preserve">, since ~21 trading days x 7 ≈ 150 trading days). If a stock you like is now much cheaper than it was (because it’s near this long-term average or below it) and it’s starting to go back up, you could be getting a </w:t>
      </w:r>
      <w:r>
        <w:rPr>
          <w:i/>
          <w:iCs/>
          <w:rStyle w:val="Normal"/>
        </w:rPr>
        <w:t xml:space="preserve">bargain entry</w:t>
      </w:r>
      <w:r>
        <w:rPr>
          <w:rStyle w:val="Normal"/>
        </w:rPr>
        <w:t xml:space="preserve"> right when the stock’s trend is turning positive. By insisting on the price crossing above the average, the method avoids buying too early. Many beginners make the mistake of buying a stock just because it’s fallen a lot (trying to “catch a falling knife”), only to see it keep falling. The Micho Method helps you </w:t>
      </w:r>
      <w:r>
        <w:rPr>
          <w:b/>
          <w:bCs/>
          <w:rStyle w:val="Normal"/>
        </w:rPr>
        <w:t xml:space="preserve">wait for evidence that the drop is over</w:t>
      </w:r>
      <w:r>
        <w:rPr>
          <w:rStyle w:val="Normal"/>
        </w:rPr>
        <w:t xml:space="preserve"> – the evidence being the price rising back above the 150-day line. If the stock is truly recovering, buying at that moment means you catch the new uptrend near its beginning, potentially leading to significant gains. If the stock doesn’t recover and keeps falling, then it never triggers a buy according to this method, and you stay safely on the sidelines.</w:t>
      </w:r>
    </w:p>
    <w:p>
      <w:pPr>
        <w:pStyle w:val="Heading2"/>
      </w:pPr>
      <w:r>
        <w:rPr>
          <w:rStyle w:val="Normal"/>
        </w:rPr>
        <w:t xml:space="preserve">Exit Criteria: When to Sell (or When to Cut Losses)</w:t>
      </w:r>
    </w:p>
    <w:p>
      <w:r>
        <w:rPr>
          <w:rStyle w:val="Normal"/>
        </w:rPr>
        <w:t xml:space="preserve">Equally important to knowing when to buy is knowing </w:t>
      </w:r>
      <w:r>
        <w:rPr>
          <w:b/>
          <w:bCs/>
          <w:rStyle w:val="Normal"/>
        </w:rPr>
        <w:t xml:space="preserve">when to sell</w:t>
      </w:r>
      <w:r>
        <w:rPr>
          <w:rStyle w:val="Normal"/>
        </w:rPr>
        <w:t xml:space="preserve">. The Micho Method has clear </w:t>
      </w:r>
      <w:r>
        <w:rPr>
          <w:b/>
          <w:bCs/>
          <w:rStyle w:val="Normal"/>
        </w:rPr>
        <w:t xml:space="preserve">exit criteria</w:t>
      </w:r>
      <w:r>
        <w:rPr>
          <w:rStyle w:val="Normal"/>
        </w:rPr>
        <w:t xml:space="preserve"> for both losing trades and winning trades:</w:t>
      </w:r>
    </w:p>
    <w:p>
      <w:pPr>
        <w:pStyle w:val="ListParagraph"/>
        <w:pStyle w:val="ListParagraph"/>
        <w:numPr>
          <w:ilvl w:val="0"/>
          <w:numId w:val="1"/>
        </w:numPr>
        <w:numPr>
          <w:ilvl w:val="0"/>
          <w:numId w:val="3"/>
        </w:numPr>
      </w:pPr>
      <w:r>
        <w:rPr>
          <w:b/>
          <w:bCs/>
          <w:rStyle w:val="Normal"/>
        </w:rPr>
        <w:t xml:space="preserve">Stop-Loss for Protection (Cutting Losses):</w:t>
      </w:r>
      <w:r>
        <w:rPr>
          <w:rStyle w:val="Normal"/>
        </w:rPr>
        <w:t xml:space="preserve"> When you purchase a stock using this method, you should immediately set a </w:t>
      </w:r>
      <w:r>
        <w:rPr>
          <w:b/>
          <w:bCs/>
          <w:rStyle w:val="Normal"/>
        </w:rPr>
        <w:t xml:space="preserve">stop-loss order</w:t>
      </w:r>
      <w:r>
        <w:rPr>
          <w:rStyle w:val="Normal"/>
        </w:rPr>
        <w:t xml:space="preserve"> – typically placed </w:t>
      </w:r>
      <w:r>
        <w:rPr>
          <w:b/>
          <w:bCs/>
          <w:rStyle w:val="Normal"/>
        </w:rPr>
        <w:t xml:space="preserve">slightly below the 150-day moving average</w:t>
      </w:r>
      <w:r>
        <w:rPr>
          <w:rStyle w:val="Normal"/>
        </w:rPr>
        <w:t xml:space="preserve"> or just under a recent support level (like the stock’s </w:t>
      </w:r>
      <w:r>
        <w:rPr>
          <w:b/>
          <w:bCs/>
          <w:rStyle w:val="Normal"/>
        </w:rPr>
        <w:t xml:space="preserve">recent lowest price</w:t>
      </w:r>
      <w:r>
        <w:rPr>
          <w:rStyle w:val="Normal"/>
        </w:rPr>
        <w:t xml:space="preserve">)</w:t>
      </w:r>
      <w:r>
        <w:rPr>
          <w:rStyle w:val="FootnoteReference"/>
        </w:rPr>
        <w:footnoteReference w:id="5"/>
      </w:r>
      <w:r>
        <w:rPr>
          <w:rStyle w:val="Normal"/>
        </w:rPr>
        <w:t xml:space="preserve">. A </w:t>
      </w:r>
      <w:r>
        <w:rPr>
          <w:b/>
          <w:bCs/>
          <w:rStyle w:val="Normal"/>
        </w:rPr>
        <w:t xml:space="preserve">stop-loss</w:t>
      </w:r>
      <w:r>
        <w:rPr>
          <w:rStyle w:val="Normal"/>
        </w:rPr>
        <w:t xml:space="preserve"> is an automatic sell order at a predetermined price; if the stock falls to that price, it will be sold to limit your loss. For example, if you buy a stock at $100 when it crosses above its MA150, and the MA150 at that time is around $98, you might set a stop-loss at ~$95. This means if the stock’s price drops back down and hits $95, your shares will be sold, capping the loss (in this case, roughly a 5% drop). </w:t>
      </w:r>
      <w:r>
        <w:rPr>
          <w:b/>
          <w:bCs/>
          <w:rStyle w:val="Normal"/>
        </w:rPr>
        <w:t xml:space="preserve">The principle is to cap any loss to a small percentage of your investment</w:t>
      </w:r>
      <w:r>
        <w:rPr>
          <w:rStyle w:val="Normal"/>
        </w:rPr>
        <w:t xml:space="preserve"> (more on risk management later).</w:t>
      </w:r>
    </w:p>
    <w:p>
      <w:pPr>
        <w:pStyle w:val="ListParagraph"/>
        <w:pStyle w:val="ListParagraph"/>
        <w:numPr>
          <w:ilvl w:val="0"/>
          <w:numId w:val="1"/>
        </w:numPr>
        <w:numPr>
          <w:ilvl w:val="0"/>
          <w:numId w:val="3"/>
        </w:numPr>
      </w:pPr>
      <w:r>
        <w:rPr>
          <w:b/>
          <w:bCs/>
          <w:rStyle w:val="Normal"/>
        </w:rPr>
        <w:t xml:space="preserve">Selling Triggered by a Drop Back Below MA150:</w:t>
      </w:r>
      <w:r>
        <w:rPr>
          <w:rStyle w:val="Normal"/>
        </w:rPr>
        <w:t xml:space="preserve"> If the stock fails to continue its uptrend after you bought, and instead </w:t>
      </w:r>
      <w:r>
        <w:rPr>
          <w:b/>
          <w:bCs/>
          <w:rStyle w:val="Normal"/>
        </w:rPr>
        <w:t xml:space="preserve">falls back below the 150-day average</w:t>
      </w:r>
      <w:r>
        <w:rPr>
          <w:rStyle w:val="Normal"/>
        </w:rPr>
        <w:t xml:space="preserve">, that is your cue to exit the trade. In the Micho Method, a price crossing </w:t>
      </w:r>
      <w:r>
        <w:rPr>
          <w:b/>
          <w:bCs/>
          <w:rStyle w:val="Normal"/>
        </w:rPr>
        <w:t xml:space="preserve">below</w:t>
      </w:r>
      <w:r>
        <w:rPr>
          <w:rStyle w:val="Normal"/>
        </w:rPr>
        <w:t xml:space="preserve"> the MA150 is considered a sell signal (essentially the opposite of the entry signal)</w:t>
      </w:r>
      <w:r>
        <w:rPr>
          <w:rStyle w:val="FootnoteReference"/>
        </w:rPr>
        <w:footnoteReference w:id="6"/>
      </w:r>
      <w:r>
        <w:rPr>
          <w:rStyle w:val="Normal"/>
        </w:rPr>
        <w:t xml:space="preserve">. For instance, say the stock rose for a while after you bought it, but then reverses down and goes under the MA150 – this suggests the bullish reversal didn’t hold, and it’s time to get out. By selling when the price crosses below the MA, you prevent a small loss from turning into a large one. The trading maxim here is: </w:t>
      </w:r>
      <w:r>
        <w:rPr>
          <w:b/>
          <w:bCs/>
          <w:rStyle w:val="Normal"/>
        </w:rPr>
        <w:t xml:space="preserve">“Cut your losers quickly.”</w:t>
      </w:r>
    </w:p>
    <w:p>
      <w:pPr>
        <w:pStyle w:val="ListParagraph"/>
        <w:pStyle w:val="ListParagraph"/>
        <w:numPr>
          <w:ilvl w:val="0"/>
          <w:numId w:val="1"/>
        </w:numPr>
        <w:numPr>
          <w:ilvl w:val="0"/>
          <w:numId w:val="3"/>
        </w:numPr>
      </w:pPr>
      <w:r>
        <w:rPr>
          <w:b/>
          <w:bCs/>
          <w:rStyle w:val="Normal"/>
        </w:rPr>
        <w:t xml:space="preserve">Taking Profits (Winning Trades):</w:t>
      </w:r>
      <w:r>
        <w:rPr>
          <w:rStyle w:val="Normal"/>
        </w:rPr>
        <w:t xml:space="preserve"> On the flip side, you need to decide </w:t>
      </w:r>
      <w:r>
        <w:rPr>
          <w:b/>
          <w:bCs/>
          <w:rStyle w:val="Normal"/>
        </w:rPr>
        <w:t xml:space="preserve">when to take profits</w:t>
      </w:r>
      <w:r>
        <w:rPr>
          <w:rStyle w:val="Normal"/>
        </w:rPr>
        <w:t xml:space="preserve"> on a winning trade. The Micho Method doesn’t set a fixed profit target (like “sell at 20% gain” or such). Instead, it encourages </w:t>
      </w:r>
      <w:r>
        <w:rPr>
          <w:b/>
          <w:bCs/>
          <w:rStyle w:val="Normal"/>
        </w:rPr>
        <w:t xml:space="preserve">letting the winners run</w:t>
      </w:r>
      <w:r>
        <w:rPr>
          <w:rStyle w:val="Normal"/>
        </w:rPr>
        <w:t xml:space="preserve"> as long as the stock stays above the 150-day average and continues its uptrend. However, there are a couple of guidelines for profit-taking:</w:t>
      </w:r>
    </w:p>
    <w:p>
      <w:pPr>
        <w:pStyle w:val="ListParagraph"/>
        <w:pStyle w:val="ListParagraph"/>
        <w:numPr>
          <w:ilvl w:val="1"/>
          <w:numId w:val="1"/>
        </w:numPr>
        <w:numPr>
          <w:ilvl w:val="1"/>
          <w:numId w:val="3"/>
        </w:numPr>
      </w:pPr>
      <w:r>
        <w:rPr>
          <w:rStyle w:val="Normal"/>
        </w:rPr>
        <w:t xml:space="preserve">If the stock’s price </w:t>
      </w:r>
      <w:r>
        <w:rPr>
          <w:b/>
          <w:bCs/>
          <w:rStyle w:val="Normal"/>
        </w:rPr>
        <w:t xml:space="preserve">runs far above the 150-day average</w:t>
      </w:r>
      <w:r>
        <w:rPr>
          <w:rStyle w:val="Normal"/>
        </w:rPr>
        <w:t xml:space="preserve"> – for example, significantly more than 5-10% above it – that means the stock might be getting “stretched” above its typical value. In such cases, the method suggests </w:t>
      </w:r>
      <w:r>
        <w:rPr>
          <w:b/>
          <w:bCs/>
          <w:rStyle w:val="Normal"/>
        </w:rPr>
        <w:t xml:space="preserve">considering a partial sell or tightening your stop-loss</w:t>
      </w:r>
      <w:r>
        <w:rPr>
          <w:rStyle w:val="Normal"/>
        </w:rPr>
        <w:t xml:space="preserve"> to lock in profits</w:t>
      </w:r>
      <w:r>
        <w:rPr>
          <w:rStyle w:val="FootnoteReference"/>
        </w:rPr>
        <w:footnoteReference w:id="7"/>
      </w:r>
      <w:r>
        <w:t xml:space="preserve"> </w:t>
      </w:r>
      <w:r>
        <w:rPr>
          <w:rStyle w:val="FootnoteReference"/>
        </w:rPr>
        <w:footnoteReference w:id="8"/>
      </w:r>
      <w:r>
        <w:rPr>
          <w:rStyle w:val="Normal"/>
        </w:rPr>
        <w:t xml:space="preserve">. This is because prices that race far above their long-term average often eventually pull back (a phenomenon traders call “reversion to the mean”). By selling part of your position or moving your stop-loss higher, you can secure some gains in case a pullback happens, while still potentially riding further upside with the remaining position.</w:t>
      </w:r>
    </w:p>
    <w:p>
      <w:pPr>
        <w:pStyle w:val="ListParagraph"/>
        <w:pStyle w:val="ListParagraph"/>
        <w:numPr>
          <w:ilvl w:val="1"/>
          <w:numId w:val="1"/>
        </w:numPr>
        <w:numPr>
          <w:ilvl w:val="1"/>
          <w:numId w:val="3"/>
        </w:numPr>
      </w:pPr>
      <w:r>
        <w:rPr>
          <w:rStyle w:val="Normal"/>
        </w:rPr>
        <w:t xml:space="preserve">A common approach is to use a </w:t>
      </w:r>
      <w:r>
        <w:rPr>
          <w:b/>
          <w:bCs/>
          <w:rStyle w:val="Normal"/>
        </w:rPr>
        <w:t xml:space="preserve">trailing stop</w:t>
      </w:r>
      <w:r>
        <w:rPr>
          <w:rStyle w:val="Normal"/>
        </w:rPr>
        <w:t xml:space="preserve">: as the stock price moves up, you raise your stop-loss level accordingly (for example, always keeping it perhaps 5-10% below the current price or below the ongoing MA150 value). This way, if the stock keeps climbing, you stay in the trade; if it reverses by more than that percentage, your stop will trigger and you’ll exit, keeping the profits accumulated up to that point. In fact, the 150-day average itself can serve as a trailing reference – since it will rise over time in an uptrend, a stop set just under the MA150 will automatically “trail” upward as the MA increases.</w:t>
      </w:r>
    </w:p>
    <w:p>
      <w:pPr>
        <w:pStyle w:val="ListParagraph"/>
        <w:pStyle w:val="ListParagraph"/>
        <w:numPr>
          <w:ilvl w:val="1"/>
          <w:numId w:val="1"/>
        </w:numPr>
        <w:numPr>
          <w:ilvl w:val="1"/>
          <w:numId w:val="3"/>
        </w:numPr>
      </w:pPr>
      <w:r>
        <w:rPr>
          <w:rStyle w:val="Normal"/>
        </w:rPr>
        <w:t xml:space="preserve">Some traders using the method choose specific profit-taking points (like previous </w:t>
      </w:r>
      <w:r>
        <w:rPr>
          <w:b/>
          <w:bCs/>
          <w:rStyle w:val="Normal"/>
        </w:rPr>
        <w:t xml:space="preserve">resistance levels</w:t>
      </w:r>
      <w:r>
        <w:rPr>
          <w:rStyle w:val="Normal"/>
        </w:rPr>
        <w:t xml:space="preserve"> on the chart – e.g., an earlier high price that the stock might struggle to exceed). You could plan to sell a portion of your shares if the stock reaches a known resistance or a certain percentage gain (say, +20% or +50%). This is optional and not a strict part of the method, but it can be a way to realize profits systematically. The key is not to let </w:t>
      </w:r>
      <w:r>
        <w:rPr>
          <w:b/>
          <w:bCs/>
          <w:rStyle w:val="Normal"/>
        </w:rPr>
        <w:t xml:space="preserve">greed</w:t>
      </w:r>
      <w:r>
        <w:rPr>
          <w:rStyle w:val="Normal"/>
        </w:rPr>
        <w:t xml:space="preserve"> turn a winning trade into a loss – have a plan for how you’ll secure profits.</w:t>
      </w:r>
    </w:p>
    <w:p>
      <w:pPr>
        <w:pStyle w:val="ListParagraph"/>
        <w:pStyle w:val="ListParagraph"/>
        <w:numPr>
          <w:ilvl w:val="0"/>
          <w:numId w:val="1"/>
        </w:numPr>
        <w:numPr>
          <w:ilvl w:val="0"/>
          <w:numId w:val="3"/>
        </w:numPr>
      </w:pPr>
      <w:r>
        <w:rPr>
          <w:b/>
          <w:bCs/>
          <w:rStyle w:val="Normal"/>
        </w:rPr>
        <w:t xml:space="preserve">Exit on Major Trend Change or News:</w:t>
      </w:r>
      <w:r>
        <w:rPr>
          <w:rStyle w:val="Normal"/>
        </w:rPr>
        <w:t xml:space="preserve"> Aside from price crossing the moving average, consider exiting if there’s a major negative change in the stock’s situation. For example, if the company reports very bad news (poor earnings, scandal, etc.) and the stock gaps down far below your stop, you might choose to sell immediately when the market opens. The Micho Method is primarily technical, but </w:t>
      </w:r>
      <w:r>
        <w:rPr>
          <w:b/>
          <w:bCs/>
          <w:rStyle w:val="Normal"/>
        </w:rPr>
        <w:t xml:space="preserve">common sense applies</w:t>
      </w:r>
      <w:r>
        <w:rPr>
          <w:rStyle w:val="Normal"/>
        </w:rPr>
        <w:t xml:space="preserve">: if something fundamentally changes the game, you don’t wait for a moving average signal to react. Similarly, if the entire market trend changes (e.g., a bull market turns into a bear market), you might tighten stops or step aside. These are discretionary decisions and come with experience, but they’re worth noting as part of a well-rounded exit strategy.</w:t>
      </w:r>
    </w:p>
    <w:p>
      <w:pPr>
        <w:pStyle w:val="Heading4"/>
      </w:pPr>
      <w:r>
        <w:rPr>
          <w:rStyle w:val="Normal"/>
        </w:rPr>
        <w:t xml:space="preserve">Summary of Exit Rules</w:t>
      </w:r>
    </w:p>
    <w:p>
      <w:pPr>
        <w:pStyle w:val="ListParagraph"/>
        <w:pStyle w:val="ListParagraph"/>
        <w:numPr>
          <w:ilvl w:val="0"/>
          <w:numId w:val="1"/>
        </w:numPr>
        <w:numPr>
          <w:ilvl w:val="0"/>
          <w:numId w:val="4"/>
        </w:numPr>
      </w:pPr>
      <w:r>
        <w:rPr>
          <w:b/>
          <w:bCs/>
          <w:rStyle w:val="Normal"/>
        </w:rPr>
        <w:t xml:space="preserve">Always use a stop-loss</w:t>
      </w:r>
      <w:r>
        <w:rPr>
          <w:rStyle w:val="Normal"/>
        </w:rPr>
        <w:t xml:space="preserve"> to cap potential downside. If the stock drops below the predetermined level (often just under the 150-day MA or recent low), you exit the trade </w:t>
      </w:r>
      <w:r>
        <w:rPr>
          <w:b/>
          <w:bCs/>
          <w:rStyle w:val="Normal"/>
        </w:rPr>
        <w:t xml:space="preserve">without hesitation</w:t>
      </w:r>
      <w:r>
        <w:rPr>
          <w:rStyle w:val="Normal"/>
        </w:rPr>
        <w:t xml:space="preserve">. This prevents small losses from snowballing.</w:t>
      </w:r>
    </w:p>
    <w:p>
      <w:pPr>
        <w:pStyle w:val="ListParagraph"/>
        <w:pStyle w:val="ListParagraph"/>
        <w:numPr>
          <w:ilvl w:val="0"/>
          <w:numId w:val="1"/>
        </w:numPr>
        <w:numPr>
          <w:ilvl w:val="0"/>
          <w:numId w:val="4"/>
        </w:numPr>
      </w:pPr>
      <w:r>
        <w:rPr>
          <w:b/>
          <w:bCs/>
          <w:rStyle w:val="Normal"/>
        </w:rPr>
        <w:t xml:space="preserve">Stay with the trade</w:t>
      </w:r>
      <w:r>
        <w:rPr>
          <w:rStyle w:val="Normal"/>
        </w:rPr>
        <w:t xml:space="preserve"> as long as the price is above the 150-day MA and trending up. This patience lets you capture larger gains.</w:t>
      </w:r>
    </w:p>
    <w:p>
      <w:pPr>
        <w:pStyle w:val="ListParagraph"/>
        <w:pStyle w:val="ListParagraph"/>
        <w:numPr>
          <w:ilvl w:val="0"/>
          <w:numId w:val="1"/>
        </w:numPr>
        <w:numPr>
          <w:ilvl w:val="0"/>
          <w:numId w:val="4"/>
        </w:numPr>
      </w:pPr>
      <w:r>
        <w:rPr>
          <w:b/>
          <w:bCs/>
          <w:rStyle w:val="Normal"/>
        </w:rPr>
        <w:t xml:space="preserve">Secure profits strategically</w:t>
      </w:r>
      <w:r>
        <w:rPr>
          <w:rStyle w:val="Normal"/>
        </w:rPr>
        <w:t xml:space="preserve"> once the stock has made a substantial move up: either by selling a portion at key levels or by moving your stop-loss upward to protect profits. This way, the market itself will take you out of the trade once the trend eventually reverses.</w:t>
      </w:r>
    </w:p>
    <w:p>
      <w:pPr>
        <w:pStyle w:val="ListParagraph"/>
        <w:pStyle w:val="ListParagraph"/>
        <w:numPr>
          <w:ilvl w:val="0"/>
          <w:numId w:val="1"/>
        </w:numPr>
        <w:numPr>
          <w:ilvl w:val="0"/>
          <w:numId w:val="4"/>
        </w:numPr>
      </w:pPr>
      <w:r>
        <w:rPr>
          <w:b/>
          <w:bCs/>
          <w:rStyle w:val="Normal"/>
        </w:rPr>
        <w:t xml:space="preserve">No exceptions</w:t>
      </w:r>
      <w:r>
        <w:rPr>
          <w:rStyle w:val="Normal"/>
        </w:rPr>
        <w:t xml:space="preserve">: The rules above are there to remove emotion. Don’t hold on to a losing trade hoping it will recover, and don’t sell a winner too early out of fear. Let the rules (stop-loss and moving average) dictate your action, not your feelings. As Micho emphasizes, </w:t>
      </w:r>
      <w:r>
        <w:rPr>
          <w:b/>
          <w:bCs/>
          <w:rStyle w:val="Normal"/>
        </w:rPr>
        <w:t xml:space="preserve">this method helps traders avoid emotional decisions by sticking to objective criteria</w:t>
      </w:r>
      <w:r>
        <w:rPr>
          <w:rStyle w:val="Normal"/>
        </w:rPr>
        <w:t xml:space="preserve"> – the moving average and predetermined stops act as your guideposts</w:t>
      </w:r>
      <w:r>
        <w:rPr>
          <w:rStyle w:val="FootnoteReference"/>
        </w:rPr>
        <w:footnoteReference w:id="9"/>
      </w:r>
      <w:r>
        <w:rPr>
          <w:rStyle w:val="Normal"/>
        </w:rPr>
        <w:t xml:space="preserve">.</w:t>
      </w:r>
    </w:p>
    <w:p>
      <w:pPr>
        <w:pStyle w:val="Heading2"/>
      </w:pPr>
      <w:r>
        <w:rPr>
          <w:rStyle w:val="Normal"/>
        </w:rPr>
        <w:t xml:space="preserve">Risk Management: Protecting Your Capital</w:t>
      </w:r>
    </w:p>
    <w:p>
      <w:r>
        <w:rPr>
          <w:rStyle w:val="Normal"/>
        </w:rPr>
        <w:t xml:space="preserve">Risk management is at the heart of the Micho Method. By following the entry and exit rules, you inherently manage risk on each trade. Here are the key risk management principles in this strategy, explained for beginners:</w:t>
      </w:r>
    </w:p>
    <w:p>
      <w:pPr>
        <w:pStyle w:val="ListParagraph"/>
        <w:pStyle w:val="ListParagraph"/>
        <w:numPr>
          <w:ilvl w:val="0"/>
          <w:numId w:val="1"/>
        </w:numPr>
        <w:numPr>
          <w:ilvl w:val="0"/>
          <w:numId w:val="5"/>
        </w:numPr>
      </w:pPr>
      <w:r>
        <w:rPr>
          <w:b/>
          <w:bCs/>
          <w:rStyle w:val="Normal"/>
        </w:rPr>
        <w:t xml:space="preserve">Limited Risk Per Trade:</w:t>
      </w:r>
      <w:r>
        <w:rPr>
          <w:rStyle w:val="Normal"/>
        </w:rPr>
        <w:t xml:space="preserve"> When you set your stop-loss just below the 150-day average at the time of purchase, you are defining how much you’re willing to lose if the trade goes wrong. Typically, this method risks only a </w:t>
      </w:r>
      <w:r>
        <w:rPr>
          <w:b/>
          <w:bCs/>
          <w:rStyle w:val="Normal"/>
        </w:rPr>
        <w:t xml:space="preserve">small percentage of your capital on any single trade</w:t>
      </w:r>
      <w:r>
        <w:rPr>
          <w:rStyle w:val="Normal"/>
        </w:rPr>
        <w:t xml:space="preserve"> – often around 1-2% of your total portfolio (this is a common guideline among traders). For example, if you have a $10,000 portfolio, a 1% risk per trade means you’d plan to lose at most $100 on the trade. By sizing your position appropriately and placing the stop, you ensure that even a losing trade is just a small setback, not a portfolio disaster. This is crucial, because it allows you to stay in the game even if you hit a few losses in a row. </w:t>
      </w:r>
      <w:r>
        <w:rPr>
          <w:b/>
          <w:bCs/>
          <w:rStyle w:val="Normal"/>
        </w:rPr>
        <w:t xml:space="preserve">No single trade should ever make or break your account.</w:t>
      </w:r>
    </w:p>
    <w:p>
      <w:pPr>
        <w:pStyle w:val="ListParagraph"/>
        <w:pStyle w:val="ListParagraph"/>
        <w:numPr>
          <w:ilvl w:val="0"/>
          <w:numId w:val="1"/>
        </w:numPr>
        <w:numPr>
          <w:ilvl w:val="0"/>
          <w:numId w:val="5"/>
        </w:numPr>
      </w:pPr>
      <w:r>
        <w:rPr>
          <w:b/>
          <w:bCs/>
          <w:rStyle w:val="Normal"/>
        </w:rPr>
        <w:t xml:space="preserve">Avoiding “Falling Knives”:</w:t>
      </w:r>
      <w:r>
        <w:rPr>
          <w:rStyle w:val="Normal"/>
        </w:rPr>
        <w:t xml:space="preserve"> A </w:t>
      </w:r>
      <w:r>
        <w:rPr>
          <w:i/>
          <w:iCs/>
          <w:rStyle w:val="Normal"/>
        </w:rPr>
        <w:t xml:space="preserve">falling knife</w:t>
      </w:r>
      <w:r>
        <w:rPr>
          <w:rStyle w:val="Normal"/>
        </w:rPr>
        <w:t xml:space="preserve"> in trading refers to a stock that’s plummeting quickly – trying to grab it (buy it) before it stops falling can be very dangerous. The Micho Method’s entry rules (waiting for a flattening/upward MA150 and a price recovery) serve as a guardrail against catching falling knives. </w:t>
      </w:r>
      <w:r>
        <w:rPr>
          <w:b/>
          <w:bCs/>
          <w:rStyle w:val="Normal"/>
        </w:rPr>
        <w:t xml:space="preserve">You do not buy just because a stock is down a lot; you buy when it </w:t>
      </w:r>
      <w:r>
        <w:rPr>
          <w:b/>
          <w:bCs/>
          <w:rStyle w:val="Normal"/>
        </w:rPr>
        <w:t xml:space="preserve">stops</w:t>
      </w:r>
      <w:r>
        <w:rPr>
          <w:b/>
          <w:bCs/>
          <w:rStyle w:val="Normal"/>
        </w:rPr>
        <w:t xml:space="preserve"> falling and shows signs of recovery.</w:t>
      </w:r>
      <w:r>
        <w:rPr>
          <w:rStyle w:val="Normal"/>
        </w:rPr>
        <w:t xml:space="preserve"> This greatly improves the probability that you’re stepping in at the right time, not too early. It also means sometimes you will </w:t>
      </w:r>
      <w:r>
        <w:rPr>
          <w:b/>
          <w:bCs/>
          <w:rStyle w:val="Normal"/>
        </w:rPr>
        <w:t xml:space="preserve">miss the absolute bottom</w:t>
      </w:r>
      <w:r>
        <w:rPr>
          <w:rStyle w:val="Normal"/>
        </w:rPr>
        <w:t xml:space="preserve"> – and that’s okay! The method sacrifices a bit of low-price “bargain” to gain confidence that the stock isn’t in freefall. This trade-off is fundamental to its risk control.</w:t>
      </w:r>
    </w:p>
    <w:p>
      <w:pPr>
        <w:pStyle w:val="ListParagraph"/>
        <w:pStyle w:val="ListParagraph"/>
        <w:numPr>
          <w:ilvl w:val="0"/>
          <w:numId w:val="1"/>
        </w:numPr>
        <w:numPr>
          <w:ilvl w:val="0"/>
          <w:numId w:val="5"/>
        </w:numPr>
      </w:pPr>
      <w:r>
        <w:rPr>
          <w:b/>
          <w:bCs/>
          <w:rStyle w:val="Normal"/>
        </w:rPr>
        <w:t xml:space="preserve">Small Losses, Big Wins:</w:t>
      </w:r>
      <w:r>
        <w:rPr>
          <w:rStyle w:val="Normal"/>
        </w:rPr>
        <w:t xml:space="preserve"> In a choppy or sideways market, it’s possible you might get a few </w:t>
      </w:r>
      <w:r>
        <w:rPr>
          <w:b/>
          <w:bCs/>
          <w:rStyle w:val="Normal"/>
        </w:rPr>
        <w:t xml:space="preserve">false signals</w:t>
      </w:r>
      <w:r>
        <w:rPr>
          <w:rStyle w:val="Normal"/>
        </w:rPr>
        <w:t xml:space="preserve"> – occasions where the price briefly crosses above the 150-day average (triggering a buy), but then fails and dips back below, hitting your stop-loss. These are frustrating, but the method is designed so that these instances result in </w:t>
      </w:r>
      <w:r>
        <w:rPr>
          <w:b/>
          <w:bCs/>
          <w:rStyle w:val="Normal"/>
        </w:rPr>
        <w:t xml:space="preserve">small losses</w:t>
      </w:r>
      <w:r>
        <w:rPr>
          <w:rStyle w:val="Normal"/>
        </w:rPr>
        <w:t xml:space="preserve"> (thanks to the tight stop)</w:t>
      </w:r>
      <w:r>
        <w:rPr>
          <w:rStyle w:val="FootnoteReference"/>
        </w:rPr>
        <w:footnoteReference w:id="10"/>
      </w:r>
      <w:r>
        <w:rPr>
          <w:rStyle w:val="Normal"/>
        </w:rPr>
        <w:t xml:space="preserve">. Think of it like fishing: you might get a few bites that escape, but you’re using minimal bait each time. Then, when a real trend reversal happens and the stock takes off, you catch a big fish – a win that can make up for those small losses many times over. </w:t>
      </w:r>
      <w:r>
        <w:rPr>
          <w:b/>
          <w:bCs/>
          <w:rStyle w:val="Normal"/>
        </w:rPr>
        <w:t xml:space="preserve">This positive risk-reward imbalance</w:t>
      </w:r>
      <w:r>
        <w:rPr>
          <w:rStyle w:val="Normal"/>
        </w:rPr>
        <w:t xml:space="preserve"> (lots of tiny losses vs. occasional big gains) is what can make the method profitable overall, even if some individual trades don’t work out.</w:t>
      </w:r>
    </w:p>
    <w:p>
      <w:pPr>
        <w:pStyle w:val="ListParagraph"/>
        <w:pStyle w:val="ListParagraph"/>
        <w:numPr>
          <w:ilvl w:val="0"/>
          <w:numId w:val="1"/>
        </w:numPr>
        <w:numPr>
          <w:ilvl w:val="0"/>
          <w:numId w:val="5"/>
        </w:numPr>
      </w:pPr>
      <w:r>
        <w:rPr>
          <w:b/>
          <w:bCs/>
          <w:rStyle w:val="Normal"/>
        </w:rPr>
        <w:t xml:space="preserve">Trailing Stop for Ongoing Risk Management:</w:t>
      </w:r>
      <w:r>
        <w:rPr>
          <w:rStyle w:val="Normal"/>
        </w:rPr>
        <w:t xml:space="preserve"> As mentioned in the exit criteria, using a </w:t>
      </w:r>
      <w:r>
        <w:rPr>
          <w:b/>
          <w:bCs/>
          <w:rStyle w:val="Normal"/>
        </w:rPr>
        <w:t xml:space="preserve">trailing stop-loss</w:t>
      </w:r>
      <w:r>
        <w:rPr>
          <w:rStyle w:val="Normal"/>
        </w:rPr>
        <w:t xml:space="preserve"> is a way to manage risk dynamically as the trade becomes profitable. Initially, your stop might be just under the MA150. Suppose the trade goes well and the stock’s price climbs above the buy point. You can then start moving your stop-loss up, usually following below the stock’s rising price or its moving average. Some traders using the Micho Method literally use the </w:t>
      </w:r>
      <w:r>
        <w:rPr>
          <w:b/>
          <w:bCs/>
          <w:rStyle w:val="Normal"/>
        </w:rPr>
        <w:t xml:space="preserve">150-day moving average as a reference for their stop</w:t>
      </w:r>
      <w:r>
        <w:rPr>
          <w:rStyle w:val="Normal"/>
        </w:rPr>
        <w:t xml:space="preserve">, keeping the stop a small percentage below the current MA150 value</w:t>
      </w:r>
      <w:r>
        <w:rPr>
          <w:rStyle w:val="FootnoteReference"/>
        </w:rPr>
        <w:footnoteReference w:id="11"/>
      </w:r>
      <w:r>
        <w:rPr>
          <w:rStyle w:val="Normal"/>
        </w:rPr>
        <w:t xml:space="preserve">. Since the MA150 will rise as the stock’s uptrend continues, this effectively moves your stop up over time, locking in more profit while still giving the stock room to fluctuate day-to-day. The trailing stop ensures that </w:t>
      </w:r>
      <w:r>
        <w:rPr>
          <w:b/>
          <w:bCs/>
          <w:rStyle w:val="Normal"/>
        </w:rPr>
        <w:t xml:space="preserve">if the stock reverses sharply, you capture profits before they evaporate</w:t>
      </w:r>
      <w:r>
        <w:rPr>
          <w:rStyle w:val="Normal"/>
        </w:rPr>
        <w:t xml:space="preserve">. It’s like ratcheting up a safety net under your rising stock.</w:t>
      </w:r>
    </w:p>
    <w:p>
      <w:pPr>
        <w:pStyle w:val="ListParagraph"/>
        <w:pStyle w:val="ListParagraph"/>
        <w:numPr>
          <w:ilvl w:val="0"/>
          <w:numId w:val="1"/>
        </w:numPr>
        <w:numPr>
          <w:ilvl w:val="0"/>
          <w:numId w:val="5"/>
        </w:numPr>
      </w:pPr>
      <w:r>
        <w:rPr>
          <w:b/>
          <w:bCs/>
          <w:rStyle w:val="Normal"/>
        </w:rPr>
        <w:t xml:space="preserve">Avoiding Overexposure:</w:t>
      </w:r>
      <w:r>
        <w:rPr>
          <w:rStyle w:val="Normal"/>
        </w:rPr>
        <w:t xml:space="preserve"> Even if multiple stocks satisfy the Micho Method criteria at the same time, be careful not to take on more positions than you can comfortably manage or more risk than you intended. Each trade should be independent. For example, if you normally risk 1% of your capital per trade, two simultaneous trades would risk 2%, etc. Also, consider the correlation between stocks – if they’re all in the same industry, their prices might move together (meaning if one falls below the MA, the others might as well). Micho suggests that when facing multiple opportunities, you might choose the </w:t>
      </w:r>
      <w:r>
        <w:rPr>
          <w:b/>
          <w:bCs/>
          <w:rStyle w:val="Normal"/>
        </w:rPr>
        <w:t xml:space="preserve">one or two strongest candidates</w:t>
      </w:r>
      <w:r>
        <w:rPr>
          <w:rStyle w:val="Normal"/>
        </w:rPr>
        <w:t xml:space="preserve"> rather than buying every single one</w:t>
      </w:r>
      <w:r>
        <w:rPr>
          <w:rStyle w:val="FootnoteReference"/>
        </w:rPr>
        <w:footnoteReference w:id="12"/>
      </w:r>
      <w:r>
        <w:rPr>
          <w:rStyle w:val="Normal"/>
        </w:rPr>
        <w:t xml:space="preserve">. “Strongest” could mean the stocks showing the best relative strength (falling the least and bouncing the most), or the ones you have the most confidence in fundamentally. The idea is to </w:t>
      </w:r>
      <w:r>
        <w:rPr>
          <w:b/>
          <w:bCs/>
          <w:rStyle w:val="Normal"/>
        </w:rPr>
        <w:t xml:space="preserve">focus your capital on the highest-probability setups</w:t>
      </w:r>
      <w:r>
        <w:rPr>
          <w:rStyle w:val="Normal"/>
        </w:rPr>
        <w:t xml:space="preserve"> and avoid spreading yourself too thin. Remember, quality over quantity.</w:t>
      </w:r>
    </w:p>
    <w:p>
      <w:pPr>
        <w:pStyle w:val="ListParagraph"/>
        <w:pStyle w:val="ListParagraph"/>
        <w:numPr>
          <w:ilvl w:val="0"/>
          <w:numId w:val="1"/>
        </w:numPr>
        <w:numPr>
          <w:ilvl w:val="0"/>
          <w:numId w:val="5"/>
        </w:numPr>
      </w:pPr>
      <w:r>
        <w:rPr>
          <w:b/>
          <w:bCs/>
          <w:rStyle w:val="Normal"/>
        </w:rPr>
        <w:t xml:space="preserve">Plan for Earnings and News:</w:t>
      </w:r>
      <w:r>
        <w:rPr>
          <w:rStyle w:val="Normal"/>
        </w:rPr>
        <w:t xml:space="preserve"> One question that comes up (and indeed was asked in Micha’s Q&amp;A video) is: </w:t>
      </w:r>
      <w:r>
        <w:rPr>
          <w:i/>
          <w:iCs/>
          <w:rStyle w:val="Normal"/>
        </w:rPr>
        <w:t xml:space="preserve">“What do I do if there’s an earnings report coming up?”</w:t>
      </w:r>
      <w:r>
        <w:rPr>
          <w:rStyle w:val="Normal"/>
        </w:rPr>
        <w:t xml:space="preserve"> Earnings can cause big price swings overnight, which is a risk since a stop-loss won’t protect you from a gap down that occurs before the market opens. There are a couple of approaches:</w:t>
      </w:r>
    </w:p>
    <w:p>
      <w:pPr>
        <w:pStyle w:val="ListParagraph"/>
        <w:pStyle w:val="ListParagraph"/>
        <w:numPr>
          <w:ilvl w:val="1"/>
          <w:numId w:val="1"/>
        </w:numPr>
        <w:numPr>
          <w:ilvl w:val="1"/>
          <w:numId w:val="5"/>
        </w:numPr>
      </w:pPr>
      <w:r>
        <w:rPr>
          <w:b/>
          <w:bCs/>
          <w:rStyle w:val="Normal"/>
        </w:rPr>
        <w:t xml:space="preserve">Avoid holding through earnings:</w:t>
      </w:r>
      <w:r>
        <w:rPr>
          <w:rStyle w:val="Normal"/>
        </w:rPr>
        <w:t xml:space="preserve"> Some traders simply close their position (or reduce it) before a major earnings announcement if they’ve made a decent profit, to sidestep the uncertainty. You can always rebuy after the news if the stock still meets the criteria.</w:t>
      </w:r>
    </w:p>
    <w:p>
      <w:pPr>
        <w:pStyle w:val="ListParagraph"/>
        <w:pStyle w:val="ListParagraph"/>
        <w:numPr>
          <w:ilvl w:val="1"/>
          <w:numId w:val="1"/>
        </w:numPr>
        <w:numPr>
          <w:ilvl w:val="1"/>
          <w:numId w:val="5"/>
        </w:numPr>
      </w:pPr>
      <w:r>
        <w:rPr>
          <w:b/>
          <w:bCs/>
          <w:rStyle w:val="Normal"/>
        </w:rPr>
        <w:t xml:space="preserve">Hold with a plan:</w:t>
      </w:r>
      <w:r>
        <w:rPr>
          <w:rStyle w:val="Normal"/>
        </w:rPr>
        <w:t xml:space="preserve"> If you decide to hold, acknowledge it’s a gamble – the stock could jump up (good earnings) or gap down (bad earnings). If it gaps down below your stop, you’ll likely take a larger hit than planned. Thus, only hold through such events if you’re willing to tolerate that or if the position size is small. Advanced traders sometimes hedge (with options, for example) going into earnings, but that’s beyond a beginner guide. The simplest safe route is to be out during binary events like earnings, unless you have strong conviction.</w:t>
      </w:r>
    </w:p>
    <w:p>
      <w:r>
        <w:rPr>
          <w:rStyle w:val="Normal"/>
        </w:rPr>
        <w:t xml:space="preserve">In summary, </w:t>
      </w:r>
      <w:r>
        <w:rPr>
          <w:b/>
          <w:bCs/>
          <w:rStyle w:val="Normal"/>
        </w:rPr>
        <w:t xml:space="preserve">risk management in the Micho Method means you always know exactly where you’ll exit </w:t>
      </w:r>
      <w:r>
        <w:rPr>
          <w:b/>
          <w:bCs/>
          <w:i/>
          <w:iCs/>
          <w:rStyle w:val="Normal"/>
        </w:rPr>
        <w:t xml:space="preserve">before</w:t>
      </w:r>
      <w:r>
        <w:rPr>
          <w:b/>
          <w:bCs/>
          <w:rStyle w:val="Normal"/>
        </w:rPr>
        <w:t xml:space="preserve"> you even enter a trade</w:t>
      </w:r>
      <w:r>
        <w:rPr>
          <w:rStyle w:val="Normal"/>
        </w:rPr>
        <w:t xml:space="preserve"> (your stop), and you position your trade size so that this exit is only a minor loss. You also continuously manage that risk as the trade progresses (with trailing stops or partial profits). By doing so, you build confidence and stay disciplined, because you’re never risking too much on any single stock. As Micho often emphasizes in his content, avoiding big mistakes is just as important as finding big winners – </w:t>
      </w:r>
      <w:r>
        <w:rPr>
          <w:b/>
          <w:bCs/>
          <w:rStyle w:val="Normal"/>
        </w:rPr>
        <w:t xml:space="preserve">protect your money first, so you can live to invest another day.</w:t>
      </w:r>
    </w:p>
    <w:p>
      <w:pPr>
        <w:pStyle w:val="Heading2"/>
      </w:pPr>
      <w:r>
        <w:rPr>
          <w:rStyle w:val="Normal"/>
        </w:rPr>
        <w:t xml:space="preserve">Tools and Techniques for Implementing the Micho Method</w:t>
      </w:r>
    </w:p>
    <w:p>
      <w:r>
        <w:rPr>
          <w:rStyle w:val="Normal"/>
        </w:rPr>
        <w:t xml:space="preserve">To apply the Micho Method effectively, you’ll need some basic </w:t>
      </w:r>
      <w:r>
        <w:rPr>
          <w:b/>
          <w:bCs/>
          <w:rStyle w:val="Normal"/>
        </w:rPr>
        <w:t xml:space="preserve">trading tools/technology</w:t>
      </w:r>
      <w:r>
        <w:rPr>
          <w:rStyle w:val="Normal"/>
        </w:rPr>
        <w:t xml:space="preserve"> and know-how. Here’s what is commonly used:</w:t>
      </w:r>
    </w:p>
    <w:p>
      <w:pPr>
        <w:pStyle w:val="ListParagraph"/>
        <w:pStyle w:val="ListParagraph"/>
        <w:numPr>
          <w:ilvl w:val="0"/>
          <w:numId w:val="1"/>
        </w:numPr>
        <w:numPr>
          <w:ilvl w:val="0"/>
          <w:numId w:val="6"/>
        </w:numPr>
      </w:pPr>
      <w:r>
        <w:rPr>
          <w:b/>
          <w:bCs/>
          <w:rStyle w:val="Normal"/>
        </w:rPr>
        <w:t xml:space="preserve">Charting Platform:</w:t>
      </w:r>
      <w:r>
        <w:rPr>
          <w:rStyle w:val="Normal"/>
        </w:rPr>
        <w:t xml:space="preserve"> A chart platform or software is essential to view stock price graphs and overlay the </w:t>
      </w:r>
      <w:r>
        <w:rPr>
          <w:b/>
          <w:bCs/>
          <w:rStyle w:val="Normal"/>
        </w:rPr>
        <w:t xml:space="preserve">150-day moving average</w:t>
      </w:r>
      <w:r>
        <w:rPr>
          <w:rStyle w:val="Normal"/>
        </w:rPr>
        <w:t xml:space="preserve">. Examples include free ones like </w:t>
      </w:r>
      <w:r>
        <w:rPr>
          <w:b/>
          <w:bCs/>
          <w:rStyle w:val="Normal"/>
        </w:rPr>
        <w:t xml:space="preserve">TradingView</w:t>
      </w:r>
      <w:r>
        <w:rPr>
          <w:rStyle w:val="Normal"/>
        </w:rPr>
        <w:t xml:space="preserve">, </w:t>
      </w:r>
      <w:r>
        <w:rPr>
          <w:b/>
          <w:bCs/>
          <w:rStyle w:val="Normal"/>
        </w:rPr>
        <w:t xml:space="preserve">Yahoo Finance</w:t>
      </w:r>
      <w:r>
        <w:rPr>
          <w:rStyle w:val="Normal"/>
        </w:rPr>
        <w:t xml:space="preserve">, or brokerage-provided charting tools. You simply load the stock’s daily chart and add a </w:t>
      </w:r>
      <w:r>
        <w:rPr>
          <w:b/>
          <w:bCs/>
          <w:rStyle w:val="Normal"/>
        </w:rPr>
        <w:t xml:space="preserve">150-day simple moving average</w:t>
      </w:r>
      <w:r>
        <w:rPr>
          <w:rStyle w:val="Normal"/>
        </w:rPr>
        <w:t xml:space="preserve"> indicator (often listed as “SMA 150”). If desired, you can also add a </w:t>
      </w:r>
      <w:r>
        <w:rPr>
          <w:b/>
          <w:bCs/>
          <w:rStyle w:val="Normal"/>
        </w:rPr>
        <w:t xml:space="preserve">200-day SMA</w:t>
      </w:r>
      <w:r>
        <w:rPr>
          <w:rStyle w:val="Normal"/>
        </w:rPr>
        <w:t xml:space="preserve"> for reference, since Micho sometimes notes both (150/200 day) in his discussions. The chart will display a line that smooths out the price over the last 150 days, which is the key visual guide for this method.</w:t>
      </w:r>
    </w:p>
    <w:p>
      <w:pPr>
        <w:pStyle w:val="ListParagraph"/>
        <w:pStyle w:val="ListParagraph"/>
        <w:numPr>
          <w:ilvl w:val="0"/>
          <w:numId w:val="1"/>
        </w:numPr>
        <w:numPr>
          <w:ilvl w:val="0"/>
          <w:numId w:val="6"/>
        </w:numPr>
      </w:pPr>
      <w:r>
        <w:rPr>
          <w:b/>
          <w:bCs/>
          <w:rStyle w:val="Normal"/>
        </w:rPr>
        <w:t xml:space="preserve">Alerts for Price Crossings:</w:t>
      </w:r>
      <w:r>
        <w:rPr>
          <w:rStyle w:val="Normal"/>
        </w:rPr>
        <w:t xml:space="preserve"> Instead of staring at charts all day, you can set up </w:t>
      </w:r>
      <w:r>
        <w:rPr>
          <w:b/>
          <w:bCs/>
          <w:rStyle w:val="Normal"/>
        </w:rPr>
        <w:t xml:space="preserve">alerts</w:t>
      </w:r>
      <w:r>
        <w:rPr>
          <w:rStyle w:val="Normal"/>
        </w:rPr>
        <w:t xml:space="preserve"> to notify you when a stock’s price crosses above or below certain levels – in this case, the 150-day average. For instance, on TradingView you can create an alert like “Notify me when price crosses above MA150”. Micho mentions that having such alerts (which may require a paid subscription on some platforms) is very useful</w:t>
      </w:r>
      <w:r>
        <w:rPr>
          <w:rStyle w:val="FootnoteReference"/>
        </w:rPr>
        <w:footnoteReference w:id="13"/>
      </w:r>
      <w:r>
        <w:rPr>
          <w:rStyle w:val="Normal"/>
        </w:rPr>
        <w:t xml:space="preserve">. This way, you won’t miss an opportunity just because you weren’t constantly watching the chart – you’ll get a pop-up or email when the condition is met.</w:t>
      </w:r>
    </w:p>
    <w:p>
      <w:pPr>
        <w:pStyle w:val="ListParagraph"/>
        <w:pStyle w:val="ListParagraph"/>
        <w:numPr>
          <w:ilvl w:val="0"/>
          <w:numId w:val="1"/>
        </w:numPr>
        <w:numPr>
          <w:ilvl w:val="0"/>
          <w:numId w:val="6"/>
        </w:numPr>
      </w:pPr>
      <w:r>
        <w:rPr>
          <w:b/>
          <w:bCs/>
          <w:rStyle w:val="Normal"/>
        </w:rPr>
        <w:t xml:space="preserve">Stock Screeners/Scanners:</w:t>
      </w:r>
      <w:r>
        <w:rPr>
          <w:rStyle w:val="Normal"/>
        </w:rPr>
        <w:t xml:space="preserve"> A </w:t>
      </w:r>
      <w:r>
        <w:rPr>
          <w:b/>
          <w:bCs/>
          <w:rStyle w:val="Normal"/>
        </w:rPr>
        <w:t xml:space="preserve">screener</w:t>
      </w:r>
      <w:r>
        <w:rPr>
          <w:rStyle w:val="Normal"/>
        </w:rPr>
        <w:t xml:space="preserve"> is a tool that automatically filters stocks based on criteria you set. Rather than manually checking hundreds of charts, you can use a screener to find which stocks are </w:t>
      </w:r>
      <w:r>
        <w:rPr>
          <w:i/>
          <w:iCs/>
          <w:rStyle w:val="Normal"/>
        </w:rPr>
        <w:t xml:space="preserve">currently</w:t>
      </w:r>
      <w:r>
        <w:rPr>
          <w:rStyle w:val="Normal"/>
        </w:rPr>
        <w:t xml:space="preserve"> near their 150-day moving averages. Some charting platforms have built-in screeners. Additionally, tech-savvy traders have created custom scans for the Micho Method. For example, one community member wrote a small </w:t>
      </w:r>
      <w:r>
        <w:rPr>
          <w:b/>
          <w:bCs/>
          <w:rStyle w:val="Normal"/>
        </w:rPr>
        <w:t xml:space="preserve">program using the Yahoo Finance API to scan the Nasdaq-100 stocks for those whose price is within ~5% of a rising 150-day average</w:t>
      </w:r>
      <w:r>
        <w:rPr>
          <w:rStyle w:val="FootnoteReference"/>
        </w:rPr>
        <w:footnoteReference w:id="14"/>
      </w:r>
      <w:r>
        <w:rPr>
          <w:rStyle w:val="Normal"/>
        </w:rPr>
        <w:t xml:space="preserve">. This code even adds a note if a </w:t>
      </w:r>
      <w:r>
        <w:rPr>
          <w:b/>
          <w:bCs/>
          <w:rStyle w:val="Normal"/>
        </w:rPr>
        <w:t xml:space="preserve">“Golden Cross”</w:t>
      </w:r>
      <w:r>
        <w:rPr>
          <w:rStyle w:val="Normal"/>
        </w:rPr>
        <w:t xml:space="preserve"> is happening (when the 50-day MA crosses above the 200-day MA, a bullish long-term signal). If you aren’t a programmer, don’t worry – many websites (like Finviz, StockCharts, etc.) allow filtering for conditions like “Price near 150-day SMA” or “50-day SMA above 150-day SMA” without coding. Using screeners can save time and show you a shortlist of candidates that fit the Micho criteria on any given day.</w:t>
      </w:r>
    </w:p>
    <w:p>
      <w:pPr>
        <w:pStyle w:val="ListParagraph"/>
        <w:pStyle w:val="ListParagraph"/>
        <w:numPr>
          <w:ilvl w:val="0"/>
          <w:numId w:val="1"/>
        </w:numPr>
        <w:numPr>
          <w:ilvl w:val="0"/>
          <w:numId w:val="6"/>
        </w:numPr>
      </w:pPr>
      <w:r>
        <w:rPr>
          <w:b/>
          <w:bCs/>
          <w:rStyle w:val="Normal"/>
        </w:rPr>
        <w:t xml:space="preserve">Trading Journal or Spreadsheet:</w:t>
      </w:r>
      <w:r>
        <w:rPr>
          <w:rStyle w:val="Normal"/>
        </w:rPr>
        <w:t xml:space="preserve"> It’s a good practice to maintain a simple </w:t>
      </w:r>
      <w:r>
        <w:rPr>
          <w:b/>
          <w:bCs/>
          <w:rStyle w:val="Normal"/>
        </w:rPr>
        <w:t xml:space="preserve">trading journal</w:t>
      </w:r>
      <w:r>
        <w:rPr>
          <w:rStyle w:val="Normal"/>
        </w:rPr>
        <w:t xml:space="preserve"> or checklist, even in a notebook or spreadsheet. Record the details of each trade you make with the Micho Method – the stock, entry date and price, where the 150-day average was at entry, your stop-loss level, size of the position, and the exit details (price, date, reason for exit, profit or loss). This will help you review your trades later and learn. It also forces you to plan each trade (writing down your entry and exit) which reinforces discipline. Micho’s philosophy stresses being systematic and learning from both successes and failures, so keeping track of trades is highly encouraged.</w:t>
      </w:r>
    </w:p>
    <w:p>
      <w:pPr>
        <w:pStyle w:val="ListParagraph"/>
        <w:pStyle w:val="ListParagraph"/>
        <w:numPr>
          <w:ilvl w:val="0"/>
          <w:numId w:val="1"/>
        </w:numPr>
        <w:numPr>
          <w:ilvl w:val="0"/>
          <w:numId w:val="6"/>
        </w:numPr>
      </w:pPr>
      <w:r>
        <w:rPr>
          <w:b/>
          <w:bCs/>
          <w:rStyle w:val="Normal"/>
        </w:rPr>
        <w:t xml:space="preserve">Educational Resources:</w:t>
      </w:r>
      <w:r>
        <w:rPr>
          <w:rStyle w:val="Normal"/>
        </w:rPr>
        <w:t xml:space="preserve"> Micho.Stocks provides a wealth of content (in Hebrew) on technical analysis and trading techniques. If you’re interested in deeper learning:</w:t>
      </w:r>
    </w:p>
    <w:p>
      <w:pPr>
        <w:pStyle w:val="ListParagraph"/>
        <w:pStyle w:val="ListParagraph"/>
        <w:numPr>
          <w:ilvl w:val="1"/>
          <w:numId w:val="1"/>
        </w:numPr>
        <w:numPr>
          <w:ilvl w:val="1"/>
          <w:numId w:val="6"/>
        </w:numPr>
      </w:pPr>
      <w:r>
        <w:rPr>
          <w:i/>
          <w:iCs/>
          <w:rStyle w:val="Normal"/>
        </w:rPr>
        <w:t xml:space="preserve">Micha.Stocks YouTube channel:</w:t>
      </w:r>
      <w:r>
        <w:rPr>
          <w:rStyle w:val="Normal"/>
        </w:rPr>
        <w:t xml:space="preserve"> Check out the “Academy” playlist for free lessons on technical analysis basics, support/resistance, trend lines, etc., which complement the Micho Method. For example, </w:t>
      </w:r>
      <w:r>
        <w:rPr>
          <w:b/>
          <w:bCs/>
          <w:rStyle w:val="Normal"/>
        </w:rPr>
        <w:t xml:space="preserve">“Technical Analysis 14: 150 Moving Average – Everything You Wanted to Know”</w:t>
      </w:r>
      <w:r>
        <w:rPr>
          <w:rStyle w:val="Normal"/>
        </w:rPr>
        <w:t xml:space="preserve"> is a video dedicated to this method, and </w:t>
      </w:r>
      <w:r>
        <w:rPr>
          <w:b/>
          <w:bCs/>
          <w:rStyle w:val="Normal"/>
        </w:rPr>
        <w:t xml:space="preserve">“Technical Analysis 31: Q&amp;A on Micho’s Valuation Method”</w:t>
      </w:r>
      <w:r>
        <w:rPr>
          <w:rStyle w:val="Normal"/>
        </w:rPr>
        <w:t xml:space="preserve"> covers common questions and nuances (many points of which are summarized in this guide)</w:t>
      </w:r>
      <w:r>
        <w:rPr>
          <w:rStyle w:val="FootnoteReference"/>
        </w:rPr>
        <w:footnoteReference w:id="15"/>
      </w:r>
      <w:r>
        <w:rPr>
          <w:rStyle w:val="Normal"/>
        </w:rPr>
        <w:t xml:space="preserve">.</w:t>
      </w:r>
    </w:p>
    <w:p>
      <w:pPr>
        <w:pStyle w:val="ListParagraph"/>
        <w:pStyle w:val="ListParagraph"/>
        <w:numPr>
          <w:ilvl w:val="1"/>
          <w:numId w:val="1"/>
        </w:numPr>
        <w:numPr>
          <w:ilvl w:val="1"/>
          <w:numId w:val="6"/>
        </w:numPr>
      </w:pPr>
      <w:r>
        <w:rPr>
          <w:i/>
          <w:iCs/>
          <w:rStyle w:val="Normal"/>
        </w:rPr>
        <w:t xml:space="preserve">Discord Community:</w:t>
      </w:r>
      <w:r>
        <w:rPr>
          <w:rStyle w:val="Normal"/>
        </w:rPr>
        <w:t xml:space="preserve"> Micha operates a Discord community where investors discuss setups and share insights. Engaging with others can help you see more examples of the method and clarify doubts, although it may primarily be in Hebrew.</w:t>
      </w:r>
    </w:p>
    <w:p>
      <w:pPr>
        <w:pStyle w:val="ListParagraph"/>
        <w:pStyle w:val="ListParagraph"/>
        <w:numPr>
          <w:ilvl w:val="1"/>
          <w:numId w:val="1"/>
        </w:numPr>
        <w:numPr>
          <w:ilvl w:val="1"/>
          <w:numId w:val="6"/>
        </w:numPr>
      </w:pPr>
      <w:r>
        <w:rPr>
          <w:i/>
          <w:iCs/>
          <w:rStyle w:val="Normal"/>
        </w:rPr>
        <w:t xml:space="preserve">Trading literature:</w:t>
      </w:r>
      <w:r>
        <w:rPr>
          <w:rStyle w:val="Normal"/>
        </w:rPr>
        <w:t xml:space="preserve"> Since the Micho Method is a variant of moving-average trading and swing trading, you could also benefit from books or articles on </w:t>
      </w:r>
      <w:r>
        <w:rPr>
          <w:b/>
          <w:bCs/>
          <w:rStyle w:val="Normal"/>
        </w:rPr>
        <w:t xml:space="preserve">moving average strategies</w:t>
      </w:r>
      <w:r>
        <w:rPr>
          <w:rStyle w:val="Normal"/>
        </w:rPr>
        <w:t xml:space="preserve">, </w:t>
      </w:r>
      <w:r>
        <w:rPr>
          <w:b/>
          <w:bCs/>
          <w:rStyle w:val="Normal"/>
        </w:rPr>
        <w:t xml:space="preserve">trend following</w:t>
      </w:r>
      <w:r>
        <w:rPr>
          <w:rStyle w:val="Normal"/>
        </w:rPr>
        <w:t xml:space="preserve">, and general </w:t>
      </w:r>
      <w:r>
        <w:rPr>
          <w:b/>
          <w:bCs/>
          <w:rStyle w:val="Normal"/>
        </w:rPr>
        <w:t xml:space="preserve">risk management</w:t>
      </w:r>
      <w:r>
        <w:rPr>
          <w:rStyle w:val="Normal"/>
        </w:rPr>
        <w:t xml:space="preserve">.</w:t>
      </w:r>
    </w:p>
    <w:p>
      <w:pPr>
        <w:pStyle w:val="ListParagraph"/>
        <w:pStyle w:val="ListParagraph"/>
        <w:numPr>
          <w:ilvl w:val="0"/>
          <w:numId w:val="1"/>
        </w:numPr>
        <w:numPr>
          <w:ilvl w:val="0"/>
          <w:numId w:val="6"/>
        </w:numPr>
      </w:pPr>
      <w:r>
        <w:rPr>
          <w:b/>
          <w:bCs/>
          <w:rStyle w:val="Normal"/>
        </w:rPr>
        <w:t xml:space="preserve">Optional Technical Indicators:</w:t>
      </w:r>
      <w:r>
        <w:rPr>
          <w:rStyle w:val="Normal"/>
        </w:rPr>
        <w:t xml:space="preserve"> The method is purposefully kept simple – just using the price and the 150-day (and occasionally 200-day) moving average. However, some traders like to add one or two more indicators as confirmation. For instance, some might look at </w:t>
      </w:r>
      <w:r>
        <w:rPr>
          <w:b/>
          <w:bCs/>
          <w:rStyle w:val="Normal"/>
        </w:rPr>
        <w:t xml:space="preserve">trading volume</w:t>
      </w:r>
      <w:r>
        <w:rPr>
          <w:rStyle w:val="Normal"/>
        </w:rPr>
        <w:t xml:space="preserve"> (if volume surges when the price crosses the MA150, it could indicate stronger conviction in the move). Others might note </w:t>
      </w:r>
      <w:r>
        <w:rPr>
          <w:b/>
          <w:bCs/>
          <w:rStyle w:val="Normal"/>
        </w:rPr>
        <w:t xml:space="preserve">momentum indicators</w:t>
      </w:r>
      <w:r>
        <w:rPr>
          <w:rStyle w:val="Normal"/>
        </w:rPr>
        <w:t xml:space="preserve"> like RSI to see if the stock was very oversold and is now improving. These are entirely optional. In fact, adding too many indicators can be confusing. Micho’s approach is to keep it straightforward: price and its long-term average are enough. The only additional technical concept he explicitly mentions in context is the </w:t>
      </w:r>
      <w:r>
        <w:rPr>
          <w:b/>
          <w:bCs/>
          <w:rStyle w:val="Normal"/>
        </w:rPr>
        <w:t xml:space="preserve">Golden Cross</w:t>
      </w:r>
      <w:r>
        <w:rPr>
          <w:rStyle w:val="Normal"/>
        </w:rPr>
        <w:t xml:space="preserve"> (when the 50-day MA crosses above the 200-day MA, indicating a long-term uptrend)</w:t>
      </w:r>
      <w:r>
        <w:rPr>
          <w:rStyle w:val="FootnoteReference"/>
        </w:rPr>
        <w:footnoteReference w:id="16"/>
      </w:r>
      <w:r>
        <w:rPr>
          <w:rStyle w:val="Normal"/>
        </w:rPr>
        <w:t xml:space="preserve">. A Golden Cross happening around the same time as your entry can be a “green light” that aligns with the method, but it’s not a requirement – just a confidence booster. If you stick to the core rules, you already have what you need to make decisions.</w:t>
      </w:r>
    </w:p>
    <w:p>
      <w:r>
        <w:rPr>
          <w:rStyle w:val="Normal"/>
        </w:rPr>
        <w:t xml:space="preserve">In summary, </w:t>
      </w:r>
      <w:r>
        <w:rPr>
          <w:b/>
          <w:bCs/>
          <w:rStyle w:val="Normal"/>
        </w:rPr>
        <w:t xml:space="preserve">you don’t need fancy or expensive tools to use the Micho Method</w:t>
      </w:r>
      <w:r>
        <w:rPr>
          <w:rStyle w:val="Normal"/>
        </w:rPr>
        <w:t xml:space="preserve"> – a reliable chart with the 150-day average, perhaps some alert or scanning capability, and the discipline to act on your plan are the main things. Modern platforms make it easy to get these, many for free. Focus on understanding the signals and executing your strategy; the tools are there to support you, not to over-complicate things.</w:t>
      </w:r>
    </w:p>
    <w:p>
      <w:pPr>
        <w:pStyle w:val="Heading2"/>
      </w:pPr>
      <w:r>
        <w:rPr>
          <w:rStyle w:val="Normal"/>
        </w:rPr>
        <w:t xml:space="preserve">Step-by-Step: How to Apply the Micho Method in Practice</w:t>
      </w:r>
    </w:p>
    <w:p>
      <w:r>
        <w:rPr>
          <w:rStyle w:val="Normal"/>
        </w:rPr>
        <w:t xml:space="preserve">Let’s walk through </w:t>
      </w:r>
      <w:r>
        <w:rPr>
          <w:b/>
          <w:bCs/>
          <w:rStyle w:val="Normal"/>
        </w:rPr>
        <w:t xml:space="preserve">how you would actually execute the Micho Method step by step</w:t>
      </w:r>
      <w:r>
        <w:rPr>
          <w:rStyle w:val="Normal"/>
        </w:rPr>
        <w:t xml:space="preserve">, in a scenario from start to finish. This will tie together the entry rules, the tools, and the exit strategy into a concrete game plan:</w:t>
      </w:r>
    </w:p>
    <w:p>
      <w:r>
        <w:rPr>
          <w:b/>
          <w:bCs/>
          <w:rStyle w:val="Normal"/>
        </w:rPr>
        <w:t xml:space="preserve">1. Scanning for Candidates:</w:t>
      </w:r>
      <w:r>
        <w:rPr>
          <w:rStyle w:val="Normal"/>
        </w:rPr>
        <w:t xml:space="preserve"> Start by </w:t>
      </w:r>
      <w:r>
        <w:rPr>
          <w:b/>
          <w:bCs/>
          <w:rStyle w:val="Normal"/>
        </w:rPr>
        <w:t xml:space="preserve">finding stocks that meet the basic criteria</w:t>
      </w:r>
      <w:r>
        <w:rPr>
          <w:rStyle w:val="Normal"/>
        </w:rPr>
        <w:t xml:space="preserve"> (price near the 150-day MA and flattening/upward MA). You might run a screener or manually look at a watchlist of stocks. Suppose you find a stock (we’ll call it </w:t>
      </w:r>
      <w:r>
        <w:rPr>
          <w:b/>
          <w:bCs/>
          <w:rStyle w:val="Normal"/>
        </w:rPr>
        <w:t xml:space="preserve">Stock ABC</w:t>
      </w:r>
      <w:r>
        <w:rPr>
          <w:rStyle w:val="Normal"/>
        </w:rPr>
        <w:t xml:space="preserve">) that was in a strong uptrend last year, then had a pullback. The chart now shows its price has been rising and is just about to cross above the 150-day average line. The MA150 itself has gone from falling to flat in recent weeks. This looks promising – ABC is a potential candidate.</w:t>
      </w:r>
    </w:p>
    <w:p>
      <w:r>
        <w:rPr>
          <w:b/>
          <w:bCs/>
          <w:rStyle w:val="Normal"/>
        </w:rPr>
        <w:t xml:space="preserve">2. Check the Setup Manually:</w:t>
      </w:r>
      <w:r>
        <w:rPr>
          <w:rStyle w:val="Normal"/>
        </w:rPr>
        <w:t xml:space="preserve"> Pull up the daily chart for Stock ABC. Confirm the details:</w:t>
      </w:r>
    </w:p>
    <w:p>
      <w:pPr>
        <w:pStyle w:val="ListParagraph"/>
        <w:pStyle w:val="ListParagraph"/>
        <w:numPr>
          <w:ilvl w:val="0"/>
          <w:numId w:val="1"/>
        </w:numPr>
        <w:numPr>
          <w:ilvl w:val="0"/>
          <w:numId w:val="7"/>
        </w:numPr>
      </w:pPr>
      <w:r>
        <w:rPr>
          <w:rStyle w:val="Normal"/>
        </w:rPr>
        <w:t xml:space="preserve">The price is indeed very close to or slightly above the MA150 line (for instance, the stock is $50 and the MA150 value is $49).</w:t>
      </w:r>
    </w:p>
    <w:p>
      <w:pPr>
        <w:pStyle w:val="ListParagraph"/>
        <w:pStyle w:val="ListParagraph"/>
        <w:numPr>
          <w:ilvl w:val="0"/>
          <w:numId w:val="1"/>
        </w:numPr>
        <w:numPr>
          <w:ilvl w:val="0"/>
          <w:numId w:val="7"/>
        </w:numPr>
      </w:pPr>
      <w:r>
        <w:rPr>
          <w:rStyle w:val="Normal"/>
        </w:rPr>
        <w:t xml:space="preserve">The 150-day line had been trending down during the prior decline, but now it’s leveled off and maybe even starting to slope up a bit.</w:t>
      </w:r>
    </w:p>
    <w:p>
      <w:pPr>
        <w:pStyle w:val="ListParagraph"/>
        <w:pStyle w:val="ListParagraph"/>
        <w:numPr>
          <w:ilvl w:val="0"/>
          <w:numId w:val="1"/>
        </w:numPr>
        <w:numPr>
          <w:ilvl w:val="0"/>
          <w:numId w:val="7"/>
        </w:numPr>
      </w:pPr>
      <w:r>
        <w:rPr>
          <w:rStyle w:val="Normal"/>
        </w:rPr>
        <w:t xml:space="preserve">Glance at the broader trend: Maybe the 200-day MA is still a bit above as resistance, but that’s okay if the 150-day is turning up – it suggests the tide is changing.</w:t>
      </w:r>
    </w:p>
    <w:p>
      <w:pPr>
        <w:pStyle w:val="ListParagraph"/>
        <w:pStyle w:val="ListParagraph"/>
        <w:numPr>
          <w:ilvl w:val="0"/>
          <w:numId w:val="1"/>
        </w:numPr>
        <w:numPr>
          <w:ilvl w:val="0"/>
          <w:numId w:val="7"/>
        </w:numPr>
      </w:pPr>
      <w:r>
        <w:rPr>
          <w:rStyle w:val="Normal"/>
        </w:rPr>
        <w:t xml:space="preserve">Look for any obvious problems: No upcoming earnings tomorrow and no catastrophic news in the last few days. Everything seems normal.</w:t>
      </w:r>
    </w:p>
    <w:p>
      <w:pPr>
        <w:pStyle w:val="ListParagraph"/>
        <w:pStyle w:val="ListParagraph"/>
        <w:numPr>
          <w:ilvl w:val="0"/>
          <w:numId w:val="1"/>
        </w:numPr>
        <w:numPr>
          <w:ilvl w:val="0"/>
          <w:numId w:val="7"/>
        </w:numPr>
      </w:pPr>
      <w:r>
        <w:rPr>
          <w:rStyle w:val="Normal"/>
        </w:rPr>
        <w:t xml:space="preserve">(If you also analyze fundamentals, you might check that the company’s situation is sound. Perhaps the recent drop was just due to a market-wide selloff, not because the company is falling apart.)</w:t>
      </w:r>
    </w:p>
    <w:p>
      <w:r>
        <w:rPr>
          <w:b/>
          <w:bCs/>
          <w:rStyle w:val="Normal"/>
        </w:rPr>
        <w:t xml:space="preserve">3. Plan the Trade – Entry and Exit Levels:</w:t>
      </w:r>
      <w:r>
        <w:rPr>
          <w:rStyle w:val="Normal"/>
        </w:rPr>
        <w:t xml:space="preserve"> Before you click “buy”, determine your exact entry price, stop-loss, and (if you have one in mind) initial profit target:</w:t>
      </w:r>
    </w:p>
    <w:p>
      <w:pPr>
        <w:pStyle w:val="ListParagraph"/>
        <w:pStyle w:val="ListParagraph"/>
        <w:numPr>
          <w:ilvl w:val="0"/>
          <w:numId w:val="1"/>
        </w:numPr>
        <w:numPr>
          <w:ilvl w:val="0"/>
          <w:numId w:val="8"/>
        </w:numPr>
      </w:pPr>
      <w:r>
        <w:rPr>
          <w:b/>
          <w:bCs/>
          <w:rStyle w:val="Normal"/>
        </w:rPr>
        <w:t xml:space="preserve">Entry Price:</w:t>
      </w:r>
      <w:r>
        <w:rPr>
          <w:rStyle w:val="Normal"/>
        </w:rPr>
        <w:t xml:space="preserve"> Usually, you’d aim to buy as close to the MA150 as possible once the stock has </w:t>
      </w:r>
      <w:r>
        <w:rPr>
          <w:b/>
          <w:bCs/>
          <w:rStyle w:val="Normal"/>
        </w:rPr>
        <w:t xml:space="preserve">just crossed above it</w:t>
      </w:r>
      <w:r>
        <w:rPr>
          <w:rStyle w:val="Normal"/>
        </w:rPr>
        <w:t xml:space="preserve">. In our example, if ABC’s price is hovering right around $50 and that’s slightly above the MA, you might plan to buy somewhere around $50-51.</w:t>
      </w:r>
    </w:p>
    <w:p>
      <w:pPr>
        <w:pStyle w:val="ListParagraph"/>
        <w:pStyle w:val="ListParagraph"/>
        <w:numPr>
          <w:ilvl w:val="0"/>
          <w:numId w:val="1"/>
        </w:numPr>
        <w:numPr>
          <w:ilvl w:val="0"/>
          <w:numId w:val="8"/>
        </w:numPr>
      </w:pPr>
      <w:r>
        <w:rPr>
          <w:b/>
          <w:bCs/>
          <w:rStyle w:val="Normal"/>
        </w:rPr>
        <w:t xml:space="preserve">Stop-Loss:</w:t>
      </w:r>
      <w:r>
        <w:rPr>
          <w:rStyle w:val="Normal"/>
        </w:rPr>
        <w:t xml:space="preserve"> Identify the price slightly below the MA or recent low where you will place your stop. For instance, if the MA150 is $49, and the stock’s recent low (when it dipped) was $47, you might set a stop at about $46-$47. This could be, say, 5% below your entry. The key is the stop should be </w:t>
      </w:r>
      <w:r>
        <w:rPr>
          <w:b/>
          <w:bCs/>
          <w:rStyle w:val="Normal"/>
        </w:rPr>
        <w:t xml:space="preserve">below the MA support</w:t>
      </w:r>
      <w:r>
        <w:rPr>
          <w:rStyle w:val="Normal"/>
        </w:rPr>
        <w:t xml:space="preserve">, so that normal small fluctuations above the MA won’t immediately stop you out, but a real failure of the setup (price dropping well under the MA) will trigger your exit.</w:t>
      </w:r>
    </w:p>
    <w:p>
      <w:pPr>
        <w:pStyle w:val="ListParagraph"/>
        <w:pStyle w:val="ListParagraph"/>
        <w:numPr>
          <w:ilvl w:val="0"/>
          <w:numId w:val="1"/>
        </w:numPr>
        <w:numPr>
          <w:ilvl w:val="0"/>
          <w:numId w:val="8"/>
        </w:numPr>
      </w:pPr>
      <w:r>
        <w:rPr>
          <w:b/>
          <w:bCs/>
          <w:rStyle w:val="Normal"/>
        </w:rPr>
        <w:t xml:space="preserve">Position Size:</w:t>
      </w:r>
      <w:r>
        <w:rPr>
          <w:rStyle w:val="Normal"/>
        </w:rPr>
        <w:t xml:space="preserve"> Calculate how many shares to buy such that if the stock hits your stop-loss, you only lose your planned amount (e.g., 1% of portfolio). For instance, with a $10,000 account, 1% risk is $100. If your entry is $50 and stop is $47, that’s $3 risk per share. $100 risk / $3 = ~33 shares. You could round to 30 shares. This math ensures proper risk management. Many beginners skip this step and just buy a random number of shares – </w:t>
      </w:r>
      <w:r>
        <w:rPr>
          <w:b/>
          <w:bCs/>
          <w:rStyle w:val="Normal"/>
        </w:rPr>
        <w:t xml:space="preserve">don’t!</w:t>
      </w:r>
      <w:r>
        <w:rPr>
          <w:rStyle w:val="Normal"/>
        </w:rPr>
        <w:t xml:space="preserve"> Always tailor your share count to your risk tolerance and stop distance.</w:t>
      </w:r>
    </w:p>
    <w:p>
      <w:pPr>
        <w:pStyle w:val="ListParagraph"/>
        <w:pStyle w:val="ListParagraph"/>
        <w:numPr>
          <w:ilvl w:val="0"/>
          <w:numId w:val="1"/>
        </w:numPr>
        <w:numPr>
          <w:ilvl w:val="0"/>
          <w:numId w:val="8"/>
        </w:numPr>
      </w:pPr>
      <w:r>
        <w:rPr>
          <w:b/>
          <w:bCs/>
          <w:rStyle w:val="Normal"/>
        </w:rPr>
        <w:t xml:space="preserve">Profit Strategy:</w:t>
      </w:r>
      <w:r>
        <w:rPr>
          <w:rStyle w:val="Normal"/>
        </w:rPr>
        <w:t xml:space="preserve"> Decide if you have any specific profit-taking approach. Maybe you’ll sell half your shares if the stock reaches $60 (locking in some profit), and let the rest run with a trailing stop. Or you might plan to ride the whole position with a trailing stop from the get-go. There’s no single “right” answer, but you should have a plan. Let’s say for this example: you decide </w:t>
      </w:r>
      <w:r>
        <w:rPr>
          <w:i/>
          <w:iCs/>
          <w:rStyle w:val="Normal"/>
        </w:rPr>
        <w:t xml:space="preserve">not</w:t>
      </w:r>
      <w:r>
        <w:rPr>
          <w:rStyle w:val="Normal"/>
        </w:rPr>
        <w:t xml:space="preserve"> to preset a profit target; you will instead move the stop up as the stock hopefully rises, and perhaps sell a portion if the stock becomes very extended above its 150-day average.</w:t>
      </w:r>
    </w:p>
    <w:p>
      <w:r>
        <w:rPr>
          <w:b/>
          <w:bCs/>
          <w:rStyle w:val="Normal"/>
        </w:rPr>
        <w:t xml:space="preserve">4. Execute the Purchase:</w:t>
      </w:r>
      <w:r>
        <w:rPr>
          <w:rStyle w:val="Normal"/>
        </w:rPr>
        <w:t xml:space="preserve"> With your plan in place, place the buy order for ~30 shares of ABC around $50-51. The moment it executes, </w:t>
      </w:r>
      <w:r>
        <w:rPr>
          <w:b/>
          <w:bCs/>
          <w:rStyle w:val="Normal"/>
        </w:rPr>
        <w:t xml:space="preserve">set your stop-loss order</w:t>
      </w:r>
      <w:r>
        <w:rPr>
          <w:rStyle w:val="Normal"/>
        </w:rPr>
        <w:t xml:space="preserve"> at your pre-decided level (around $46-47). Many trading platforms allow you to place a </w:t>
      </w:r>
      <w:r>
        <w:rPr>
          <w:b/>
          <w:bCs/>
          <w:rStyle w:val="Normal"/>
        </w:rPr>
        <w:t xml:space="preserve">bracket order</w:t>
      </w:r>
      <w:r>
        <w:rPr>
          <w:rStyle w:val="Normal"/>
        </w:rPr>
        <w:t xml:space="preserve"> or OCO (One-Cancels-Other) order where you enter and simultaneously set a stop; or you can enter the stop just after your purchase fills. The important part is: do it immediately. </w:t>
      </w:r>
      <w:r>
        <w:rPr>
          <w:b/>
          <w:bCs/>
          <w:rStyle w:val="Normal"/>
        </w:rPr>
        <w:t xml:space="preserve">Now your downside is protected</w:t>
      </w:r>
      <w:r>
        <w:rPr>
          <w:rStyle w:val="Normal"/>
        </w:rPr>
        <w:t xml:space="preserve"> – if you’re wrong, the most you’ll lose is about $100 (in this example). You can breathe a little easier knowing that risk is controlled.</w:t>
      </w:r>
    </w:p>
    <w:p>
      <w:r>
        <w:rPr>
          <w:b/>
          <w:bCs/>
          <w:rStyle w:val="Normal"/>
        </w:rPr>
        <w:t xml:space="preserve">5. Monitor the Trade – What to Watch:</w:t>
      </w:r>
      <w:r>
        <w:rPr>
          <w:rStyle w:val="Normal"/>
        </w:rPr>
        <w:t xml:space="preserve"> After entering, the next days and weeks will tell if this trade works out or not. A few scenarios can happen:</w:t>
      </w:r>
    </w:p>
    <w:p>
      <w:pPr>
        <w:pStyle w:val="ListParagraph"/>
        <w:pStyle w:val="ListParagraph"/>
        <w:numPr>
          <w:ilvl w:val="0"/>
          <w:numId w:val="1"/>
        </w:numPr>
        <w:numPr>
          <w:ilvl w:val="0"/>
          <w:numId w:val="9"/>
        </w:numPr>
      </w:pPr>
      <w:r>
        <w:rPr>
          <w:i/>
          <w:iCs/>
          <w:rStyle w:val="Normal"/>
        </w:rPr>
        <w:t xml:space="preserve">Ideal Scenario:</w:t>
      </w:r>
      <w:r>
        <w:rPr>
          <w:rStyle w:val="Normal"/>
        </w:rPr>
        <w:t xml:space="preserve"> The stock keeps climbing. Perhaps it hesitates for a day or two around the buy point (which is normal – the 150-day average is a hurdle initially), but then it moves upward. As it moves, the 150-day average likely starts to gently rise too, confirming the uptrend. You’re now in a profitable trade. You might move your stop-loss up to break-even (your entry price) once the stock is, say, 5-10% above your entry. That way, worst case, you don’t lose money on it. Continue to monitor every few days and adjust your stop-loss upward along the way. For example, when the stock reaches $60, the 150-day MA might have risen to $52; you could move your stop to just below $52 at that time, locking in at least a small profit.</w:t>
      </w:r>
    </w:p>
    <w:p>
      <w:pPr>
        <w:pStyle w:val="ListParagraph"/>
        <w:pStyle w:val="ListParagraph"/>
        <w:numPr>
          <w:ilvl w:val="0"/>
          <w:numId w:val="1"/>
        </w:numPr>
        <w:numPr>
          <w:ilvl w:val="0"/>
          <w:numId w:val="9"/>
        </w:numPr>
      </w:pPr>
      <w:r>
        <w:rPr>
          <w:i/>
          <w:iCs/>
          <w:rStyle w:val="Normal"/>
        </w:rPr>
        <w:t xml:space="preserve">False Start (Stop Hit):</w:t>
      </w:r>
      <w:r>
        <w:rPr>
          <w:rStyle w:val="Normal"/>
        </w:rPr>
        <w:t xml:space="preserve"> The stock struggles to gain traction above the MA150. Maybe it hovers at $50-$51 for a week, then dips to $49, triggering your stop at $47.50. You exit the trade with a small loss (about 5% on that position). It’s disappointing, but not devastating. After you’re out, one of two things may happen: either the stock continues to fall (in which case, </w:t>
      </w:r>
      <w:r>
        <w:rPr>
          <w:b/>
          <w:bCs/>
          <w:rStyle w:val="Normal"/>
        </w:rPr>
        <w:t xml:space="preserve">good thing you got out!</w:t>
      </w:r>
      <w:r>
        <w:rPr>
          <w:rStyle w:val="Normal"/>
        </w:rPr>
        <w:t xml:space="preserve">), or it might recover again later. If it recovers and crosses back above the MA150 later, you can always choose to re-enter on the next valid signal. This sometimes happens and is a normal part of trading – it might take a couple of tries before a trend sticks. Just ensure you’re following the rules and not “revenge trading” without a valid signal.</w:t>
      </w:r>
    </w:p>
    <w:p>
      <w:pPr>
        <w:pStyle w:val="ListParagraph"/>
        <w:pStyle w:val="ListParagraph"/>
        <w:numPr>
          <w:ilvl w:val="0"/>
          <w:numId w:val="1"/>
        </w:numPr>
        <w:numPr>
          <w:ilvl w:val="0"/>
          <w:numId w:val="9"/>
        </w:numPr>
      </w:pPr>
      <w:r>
        <w:rPr>
          <w:i/>
          <w:iCs/>
          <w:rStyle w:val="Normal"/>
        </w:rPr>
        <w:t xml:space="preserve">Sideways Drift:</w:t>
      </w:r>
      <w:r>
        <w:rPr>
          <w:rStyle w:val="Normal"/>
        </w:rPr>
        <w:t xml:space="preserve"> The stock neither triggers your stop nor rallies significantly; it just kind of goes sideways, hovering around the moving average for weeks. In this case, you patiently wait. Some traders might fall into the trap of second-guessing and selling early because nothing’s happening. The Micho Method would advise you to stick to the plan: </w:t>
      </w:r>
      <w:r>
        <w:rPr>
          <w:b/>
          <w:bCs/>
          <w:rStyle w:val="Normal"/>
        </w:rPr>
        <w:t xml:space="preserve">as long as the price is above the MA150 and hasn’t hit your stop, be patient</w:t>
      </w:r>
      <w:r>
        <w:rPr>
          <w:rStyle w:val="Normal"/>
        </w:rPr>
        <w:t xml:space="preserve">. If weeks go by and the MA150 has now crept up close to your price, you might decide to tighten the stop to just below the new MA value, reducing your risk further. Eventually, the stock will either break out upwards (in which case you’re still in) or break down (stop out). Patience is key.</w:t>
      </w:r>
    </w:p>
    <w:p>
      <w:r>
        <w:rPr>
          <w:b/>
          <w:bCs/>
          <w:rStyle w:val="Normal"/>
        </w:rPr>
        <w:t xml:space="preserve">6. Taking Profit and Exiting the Trade:</w:t>
      </w:r>
      <w:r>
        <w:rPr>
          <w:rStyle w:val="Normal"/>
        </w:rPr>
        <w:t xml:space="preserve"> Suppose the ideal scenario happened – ABC keeps rising over the next few months. Now the stock is $70 (a 40% gain from your entry). The 150-day average is climbing steadily, now maybe at $55. You continue trailing your stop perhaps 5-10% below the current price or just under the MA. The stock starts getting a lot of positive news, and it shoots up to $80 (now ~60% above the MA, which is $60 by this time). You recall that when price is </w:t>
      </w:r>
      <w:r>
        <w:rPr>
          <w:i/>
          <w:iCs/>
          <w:rStyle w:val="Normal"/>
        </w:rPr>
        <w:t xml:space="preserve">very far above</w:t>
      </w:r>
      <w:r>
        <w:rPr>
          <w:rStyle w:val="Normal"/>
        </w:rPr>
        <w:t xml:space="preserve"> the MA, a pullback often happens. You decide to </w:t>
      </w:r>
      <w:r>
        <w:rPr>
          <w:b/>
          <w:bCs/>
          <w:rStyle w:val="Normal"/>
        </w:rPr>
        <w:t xml:space="preserve">take some action to secure gains</w:t>
      </w:r>
      <w:r>
        <w:rPr>
          <w:rStyle w:val="Normal"/>
        </w:rPr>
        <w:t xml:space="preserve">:</w:t>
      </w:r>
    </w:p>
    <w:p>
      <w:pPr>
        <w:pStyle w:val="ListParagraph"/>
        <w:pStyle w:val="ListParagraph"/>
        <w:numPr>
          <w:ilvl w:val="0"/>
          <w:numId w:val="1"/>
        </w:numPr>
        <w:numPr>
          <w:ilvl w:val="0"/>
          <w:numId w:val="10"/>
        </w:numPr>
      </w:pPr>
      <w:r>
        <w:rPr>
          <w:rStyle w:val="Normal"/>
        </w:rPr>
        <w:t xml:space="preserve">You sell half your shares at $80, locking in profit on that portion. The other half you keep, in case the stock runs even higher. After selling half, you also adjust the stop-loss on your remaining shares to around $75 (just under a recent minor dip). Now, even if the stock reverses, you’ve banked a good profit on half and will secure more on the rest.</w:t>
      </w:r>
    </w:p>
    <w:p>
      <w:pPr>
        <w:pStyle w:val="ListParagraph"/>
        <w:pStyle w:val="ListParagraph"/>
        <w:numPr>
          <w:ilvl w:val="0"/>
          <w:numId w:val="1"/>
        </w:numPr>
        <w:numPr>
          <w:ilvl w:val="0"/>
          <w:numId w:val="10"/>
        </w:numPr>
      </w:pPr>
      <w:r>
        <w:rPr>
          <w:rStyle w:val="Normal"/>
        </w:rPr>
        <w:t xml:space="preserve">Indeed, a couple weeks later the stock does pull back from $80 to $70. Your trailing stop at $75 on the remaining shares is hit, so those shares are sold. This second half of the trade yields roughly a $25 gain per share (bought at $50, sold at $75).</w:t>
      </w:r>
    </w:p>
    <w:p>
      <w:pPr>
        <w:pStyle w:val="ListParagraph"/>
        <w:pStyle w:val="ListParagraph"/>
        <w:numPr>
          <w:ilvl w:val="0"/>
          <w:numId w:val="1"/>
        </w:numPr>
        <w:numPr>
          <w:ilvl w:val="0"/>
          <w:numId w:val="10"/>
        </w:numPr>
      </w:pPr>
      <w:r>
        <w:rPr>
          <w:rStyle w:val="Normal"/>
        </w:rPr>
        <w:t xml:space="preserve">All told, the trade was a solid success. You followed the method: bought near the 150-day average, rode a big trend, and exited systematically. Your average sell price might be around $77.5 (half at $80, half at $75), versus entry $50 – that’s a 55% average gain on the trade, while your downside was controlled at ~5%. Not every trade will be this profitable, of course, but this example shows the kind of </w:t>
      </w:r>
      <w:r>
        <w:rPr>
          <w:b/>
          <w:bCs/>
          <w:rStyle w:val="Normal"/>
        </w:rPr>
        <w:t xml:space="preserve">asymmetric risk/reward</w:t>
      </w:r>
      <w:r>
        <w:rPr>
          <w:rStyle w:val="Normal"/>
        </w:rPr>
        <w:t xml:space="preserve"> that the method seeks.</w:t>
      </w:r>
    </w:p>
    <w:p>
      <w:r>
        <w:rPr>
          <w:b/>
          <w:bCs/>
          <w:rStyle w:val="Normal"/>
        </w:rPr>
        <w:t xml:space="preserve">7. Review the Trade:</w:t>
      </w:r>
      <w:r>
        <w:rPr>
          <w:rStyle w:val="Normal"/>
        </w:rPr>
        <w:t xml:space="preserve"> As a final step, jot down notes in your trading journal. What went well? (e.g., “Followed plan, good discipline on stops, stock respected the 150MA nicely.”) What could be improved? (Maybe “I got a bit nervous during the sideways period but held on as rules said”). Over time, these notes help reinforce good habits and highlight mistakes to avoid. Micho encourages learning from each trade to become more confident and skilled.</w:t>
      </w:r>
    </w:p>
    <w:p>
      <w:r>
        <w:rPr>
          <w:rStyle w:val="Normal"/>
        </w:rPr>
        <w:t xml:space="preserve">By repeating this process for each trade – scan, plan, execute, manage, exit, review – you create a </w:t>
      </w:r>
      <w:r>
        <w:rPr>
          <w:b/>
          <w:bCs/>
          <w:rStyle w:val="Normal"/>
        </w:rPr>
        <w:t xml:space="preserve">consistent routine</w:t>
      </w:r>
      <w:r>
        <w:rPr>
          <w:rStyle w:val="Normal"/>
        </w:rPr>
        <w:t xml:space="preserve">. The power of the Micho Method comes from this consistency. It turns what can be an emotional rollercoaster (“Stock is down! What do I do?!”) into a </w:t>
      </w:r>
      <w:r>
        <w:rPr>
          <w:b/>
          <w:bCs/>
          <w:rStyle w:val="Normal"/>
        </w:rPr>
        <w:t xml:space="preserve">series of checklists and if-then decisions</w:t>
      </w:r>
      <w:r>
        <w:rPr>
          <w:rStyle w:val="Normal"/>
        </w:rPr>
        <w:t xml:space="preserve">. This is especially helpful for beginners, as it instills a professional approach early on.</w:t>
      </w:r>
    </w:p>
    <w:p>
      <w:pPr>
        <w:pStyle w:val="Heading2"/>
      </w:pPr>
      <w:r>
        <w:rPr>
          <w:rStyle w:val="Normal"/>
        </w:rPr>
        <w:t xml:space="preserve">Real-World Example: Spotify’s 2023-2025 Turnaround (Micho Method in Action)</w:t>
      </w:r>
    </w:p>
    <w:p>
      <w:r>
        <w:rPr>
          <w:rStyle w:val="Normal"/>
        </w:rPr>
        <w:t xml:space="preserve">To see how the Micho Method works with an actual stock, let’s look at </w:t>
      </w:r>
      <w:r>
        <w:rPr>
          <w:b/>
          <w:bCs/>
          <w:rStyle w:val="Normal"/>
        </w:rPr>
        <w:t xml:space="preserve">Spotify (SPOT)</w:t>
      </w:r>
      <w:r>
        <w:rPr>
          <w:rStyle w:val="Normal"/>
        </w:rPr>
        <w:t xml:space="preserve"> – a real-world example mentioned by Micha. Spotify’s stock underwent a big cycle: it fell sharply during the 2022 market downturn, then recovered impressively through 2023 and 2024. The Micho Method could have identified a great entry point during that recovery:</w:t>
      </w:r>
    </w:p>
    <w:p>
      <w:pPr>
        <w:pStyle w:val="ListParagraph"/>
        <w:pStyle w:val="ListParagraph"/>
        <w:numPr>
          <w:ilvl w:val="0"/>
          <w:numId w:val="1"/>
        </w:numPr>
        <w:numPr>
          <w:ilvl w:val="0"/>
          <w:numId w:val="11"/>
        </w:numPr>
      </w:pPr>
      <w:r>
        <w:rPr>
          <w:b/>
          <w:bCs/>
          <w:rStyle w:val="Normal"/>
        </w:rPr>
        <w:t xml:space="preserve">The Decline:</w:t>
      </w:r>
      <w:r>
        <w:rPr>
          <w:rStyle w:val="Normal"/>
        </w:rPr>
        <w:t xml:space="preserve"> In 2022, Spotify stock (like many tech stocks) dropped a lot from its highs. By late 2022, SPOT’s price had fallen well below its 150-day and 200-day moving averages. A Micho Method trader would </w:t>
      </w:r>
      <w:r>
        <w:rPr>
          <w:b/>
          <w:bCs/>
          <w:rStyle w:val="Normal"/>
        </w:rPr>
        <w:t xml:space="preserve">not</w:t>
      </w:r>
      <w:r>
        <w:rPr>
          <w:rStyle w:val="Normal"/>
        </w:rPr>
        <w:t xml:space="preserve"> buy during this period because the MA150 was sloping downward and the price was below it – a clear downtrend (no buy signal yet).</w:t>
      </w:r>
    </w:p>
    <w:p>
      <w:pPr>
        <w:pStyle w:val="ListParagraph"/>
        <w:pStyle w:val="ListParagraph"/>
        <w:numPr>
          <w:ilvl w:val="0"/>
          <w:numId w:val="1"/>
        </w:numPr>
        <w:numPr>
          <w:ilvl w:val="0"/>
          <w:numId w:val="11"/>
        </w:numPr>
      </w:pPr>
      <w:r>
        <w:rPr>
          <w:b/>
          <w:bCs/>
          <w:rStyle w:val="Normal"/>
        </w:rPr>
        <w:t xml:space="preserve">Bottom and Reversal:</w:t>
      </w:r>
      <w:r>
        <w:rPr>
          <w:rStyle w:val="Normal"/>
        </w:rPr>
        <w:t xml:space="preserve"> Around end of 2022 or early 2023, Spotify’s price bottomed (let’s say hypothetically it bottomed around $80 for context). In the first half of 2023, the stock started to climb up off that bottom. Eventually, a few months into the recovery, </w:t>
      </w:r>
      <w:r>
        <w:rPr>
          <w:b/>
          <w:bCs/>
          <w:rStyle w:val="Normal"/>
        </w:rPr>
        <w:t xml:space="preserve">Spotify’s price crossed above its 150-day moving average</w:t>
      </w:r>
      <w:r>
        <w:rPr>
          <w:rStyle w:val="Normal"/>
        </w:rPr>
        <w:t xml:space="preserve"> – this is the moment the Micho Method would flash an entry signal. Let’s assume this cross happened when SPOT was around the $100-$120 range (for illustration). Also, by this time the 150-day MA had flattened out, reflecting the prior stabilization, and was beginning to turn up as new higher prices were coming in</w:t>
      </w:r>
      <w:r>
        <w:rPr>
          <w:rStyle w:val="FootnoteReference"/>
        </w:rPr>
        <w:footnoteReference w:id="17"/>
      </w:r>
      <w:r>
        <w:rPr>
          <w:rStyle w:val="Normal"/>
        </w:rPr>
        <w:t xml:space="preserve">. A Micho trader might have bought shares at that point, confident that a new uptrend was forming and the price was still close to the long-term average (meaning the stock was arguably still “cheap” relative to its recent history).</w:t>
      </w:r>
    </w:p>
    <w:p>
      <w:pPr>
        <w:pStyle w:val="ListParagraph"/>
        <w:pStyle w:val="ListParagraph"/>
        <w:numPr>
          <w:ilvl w:val="0"/>
          <w:numId w:val="1"/>
        </w:numPr>
        <w:numPr>
          <w:ilvl w:val="0"/>
          <w:numId w:val="11"/>
        </w:numPr>
      </w:pPr>
      <w:r>
        <w:rPr>
          <w:b/>
          <w:bCs/>
          <w:rStyle w:val="Normal"/>
        </w:rPr>
        <w:t xml:space="preserve">The Rally:</w:t>
      </w:r>
      <w:r>
        <w:rPr>
          <w:rStyle w:val="Normal"/>
        </w:rPr>
        <w:t xml:space="preserve"> Following that entry, Spotify’s stock went on a substantial rally. In fact, from its lows, </w:t>
      </w:r>
      <w:r>
        <w:rPr>
          <w:b/>
          <w:bCs/>
          <w:rStyle w:val="Normal"/>
        </w:rPr>
        <w:t xml:space="preserve">Spotify’s share price eventually climbed by around 300% (more than quadrupling in value)</w:t>
      </w:r>
      <w:r>
        <w:rPr>
          <w:rStyle w:val="Normal"/>
        </w:rPr>
        <w:t xml:space="preserve"> over the next couple of years</w:t>
      </w:r>
      <w:r>
        <w:rPr>
          <w:rStyle w:val="FootnoteReference"/>
        </w:rPr>
        <w:footnoteReference w:id="18"/>
      </w:r>
      <w:r>
        <w:rPr>
          <w:rStyle w:val="Normal"/>
        </w:rPr>
        <w:t xml:space="preserve">. A large portion of that rise happened after the price got back above the long-term averages (150-day/200-day) – demonstrating the power of catching a new uptrend early. During this rise, the Micho Method guidelines would have kept an investor in the trade:</w:t>
      </w:r>
    </w:p>
    <w:p>
      <w:pPr>
        <w:pStyle w:val="ListParagraph"/>
        <w:pStyle w:val="ListParagraph"/>
        <w:numPr>
          <w:ilvl w:val="1"/>
          <w:numId w:val="1"/>
        </w:numPr>
        <w:numPr>
          <w:ilvl w:val="1"/>
          <w:numId w:val="11"/>
        </w:numPr>
      </w:pPr>
      <w:r>
        <w:rPr>
          <w:rStyle w:val="Normal"/>
        </w:rPr>
        <w:t xml:space="preserve">The price remained above the 150-day MA for most of the period, so there was no reason to exit fully.</w:t>
      </w:r>
    </w:p>
    <w:p>
      <w:pPr>
        <w:pStyle w:val="ListParagraph"/>
        <w:pStyle w:val="ListParagraph"/>
        <w:numPr>
          <w:ilvl w:val="1"/>
          <w:numId w:val="1"/>
        </w:numPr>
        <w:numPr>
          <w:ilvl w:val="1"/>
          <w:numId w:val="11"/>
        </w:numPr>
      </w:pPr>
      <w:r>
        <w:rPr>
          <w:rStyle w:val="Normal"/>
        </w:rPr>
        <w:t xml:space="preserve">The 150-day MA itself turned upward and trended higher throughout 2023 and 2024, confirming a strong uptrend.</w:t>
      </w:r>
    </w:p>
    <w:p>
      <w:pPr>
        <w:pStyle w:val="ListParagraph"/>
        <w:pStyle w:val="ListParagraph"/>
        <w:numPr>
          <w:ilvl w:val="1"/>
          <w:numId w:val="1"/>
        </w:numPr>
        <w:numPr>
          <w:ilvl w:val="1"/>
          <w:numId w:val="11"/>
        </w:numPr>
      </w:pPr>
      <w:r>
        <w:rPr>
          <w:rStyle w:val="Normal"/>
        </w:rPr>
        <w:t xml:space="preserve">Only when occasional pullbacks happened (e.g., minor dips in price), a disciplined trader would have adjusted their stop-loss but not panic sold. None of those dips went deep enough to break the 150-day trend until possibly much later.</w:t>
      </w:r>
    </w:p>
    <w:p>
      <w:pPr>
        <w:pStyle w:val="ListParagraph"/>
        <w:pStyle w:val="ListParagraph"/>
        <w:numPr>
          <w:ilvl w:val="1"/>
          <w:numId w:val="1"/>
        </w:numPr>
        <w:numPr>
          <w:ilvl w:val="1"/>
          <w:numId w:val="11"/>
        </w:numPr>
      </w:pPr>
      <w:r>
        <w:rPr>
          <w:rStyle w:val="Normal"/>
        </w:rPr>
        <w:t xml:space="preserve">As the stock soared, a trader could have taken partial profits when the stock became very extended above the MA, or simply kept trailing a stop.</w:t>
      </w:r>
    </w:p>
    <w:p>
      <w:pPr>
        <w:pStyle w:val="ListParagraph"/>
        <w:pStyle w:val="ListParagraph"/>
        <w:numPr>
          <w:ilvl w:val="0"/>
          <w:numId w:val="1"/>
        </w:numPr>
        <w:numPr>
          <w:ilvl w:val="0"/>
          <w:numId w:val="11"/>
        </w:numPr>
      </w:pPr>
      <w:r>
        <w:rPr>
          <w:b/>
          <w:bCs/>
          <w:rStyle w:val="Normal"/>
        </w:rPr>
        <w:t xml:space="preserve">Outcome:</w:t>
      </w:r>
      <w:r>
        <w:rPr>
          <w:rStyle w:val="Normal"/>
        </w:rPr>
        <w:t xml:space="preserve"> Eventually, suppose by late 2024 or 2025, Spotify’s price started to stall or pull back from its highs. When it finally </w:t>
      </w:r>
      <w:r>
        <w:rPr>
          <w:b/>
          <w:bCs/>
          <w:rStyle w:val="Normal"/>
        </w:rPr>
        <w:t xml:space="preserve">fell back below the 150-day moving average</w:t>
      </w:r>
      <w:r>
        <w:rPr>
          <w:rStyle w:val="Normal"/>
        </w:rPr>
        <w:t xml:space="preserve">, that would be a definitive signal to exit and secure the gains</w:t>
      </w:r>
      <w:r>
        <w:rPr>
          <w:rStyle w:val="FootnoteReference"/>
        </w:rPr>
        <w:footnoteReference w:id="19"/>
      </w:r>
      <w:r>
        <w:rPr>
          <w:rStyle w:val="Normal"/>
        </w:rPr>
        <w:t xml:space="preserve">. A Micho Method trader who caught the early 2023 signal and sold when the 150-day support was lost would have locked in a very large gain. (Micha specifically highlighted Spotify in his video as an example of a 326% rise following this method’s signal</w:t>
      </w:r>
      <w:r>
        <w:rPr>
          <w:rStyle w:val="FootnoteReference"/>
        </w:rPr>
        <w:footnoteReference w:id="20"/>
      </w:r>
      <w:r>
        <w:rPr>
          <w:rStyle w:val="Normal"/>
        </w:rPr>
        <w:t xml:space="preserve">.)</w:t>
      </w:r>
    </w:p>
    <w:p>
      <w:r>
        <w:rPr>
          <w:rStyle w:val="Normal"/>
        </w:rPr>
        <w:t xml:space="preserve">Another example is </w:t>
      </w:r>
      <w:r>
        <w:rPr>
          <w:b/>
          <w:bCs/>
          <w:rStyle w:val="Normal"/>
        </w:rPr>
        <w:t xml:space="preserve">Alphabet (Google)</w:t>
      </w:r>
      <w:r>
        <w:rPr>
          <w:rStyle w:val="Normal"/>
        </w:rPr>
        <w:t xml:space="preserve"> around the same timeframe. Google’s stock also suffered a decline in 2022, then began to recover. A Micho Method entry might have been signaled in mid-2023 when Google’s price climbed back above its 150-day average, around the $100 level. After that, Google’s stock continued to rise into 2023 and 2024, delivering strong gains. The Micho Method would have kept an investor in the trade as long as Google stayed above its 150-day average, which it generally did for most of that period. Only in 2022 (during the decline) and briefly in late 2023 did Google dip below its 150 or 200-day averages – those were the </w:t>
      </w:r>
      <w:r>
        <w:rPr>
          <w:b/>
          <w:bCs/>
          <w:rStyle w:val="Normal"/>
        </w:rPr>
        <w:t xml:space="preserve">“danger zones”</w:t>
      </w:r>
      <w:r>
        <w:rPr>
          <w:rStyle w:val="Normal"/>
        </w:rPr>
        <w:t xml:space="preserve"> to avoid or times to consider selling. By using the 150-day line as a guide, a trader could confidently ride Google’s uptrend and step aside during the weaker periods.</w:t>
      </w:r>
    </w:p>
    <w:p>
      <w:r>
        <w:rPr>
          <w:rStyle w:val="Normal"/>
        </w:rPr>
        <w:t xml:space="preserve">It’s worth noting that </w:t>
      </w:r>
      <w:r>
        <w:rPr>
          <w:b/>
          <w:bCs/>
          <w:rStyle w:val="Normal"/>
        </w:rPr>
        <w:t xml:space="preserve">not every trade will be as successful as these examples</w:t>
      </w:r>
      <w:r>
        <w:rPr>
          <w:rStyle w:val="Normal"/>
        </w:rPr>
        <w:t xml:space="preserve">, and you won’t know in advance which ones will take off. That’s why strict risk management (stops) is essential – it ensures that when you’re wrong, you lose little, and when you’re right, you have the opportunity to win big. Over time, the winners, if managed well, can outweigh the losers.</w:t>
      </w:r>
    </w:p>
    <w:p>
      <w:r>
        <w:rPr>
          <w:b/>
          <w:bCs/>
          <w:rStyle w:val="Normal"/>
        </w:rPr>
        <w:t xml:space="preserve">Below is an illustrative chart that demonstrates a generic scenario the Micho Method aims for:</w:t>
      </w:r>
      <w:r>
        <w:rPr>
          <w:rStyle w:val="Normal"/>
        </w:rPr>
        <w:t xml:space="preserve"> the stock price falls, bottoms out, and then crosses above the 150-day moving average, which signals a possible entry. A stop-loss is placed just below the average to cap risk. The stock then begins a new uptrend, and the trader moves the stop-loss upward as the 150-day average rises. Finally, the price gets well above the average (perhaps a time to take partial profits or tighten the stop), and eventually, the stock reverses down, hitting the stop-loss and closing out the trade with a profit.</w:t>
      </w:r>
    </w:p>
    <w:p>
      <w:r>
        <w:rPr>
          <w:rStyle w:val="Normal"/>
        </w:rPr>
        <w:t xml:space="preserve">!</w:t>
      </w:r>
      <w:r>
        <w:rPr>
          <w:rStyle w:val="FootnoteReference"/>
        </w:rPr>
        <w:footnoteReference w:id="21"/>
      </w:r>
      <w:r>
        <w:rPr>
          <w:rStyle w:val="Normal"/>
        </w:rPr>
        <w:t xml:space="preserve"> </w:t>
      </w:r>
      <w:r>
        <w:rPr>
          <w:i/>
          <w:iCs/>
          <w:rStyle w:val="Normal"/>
        </w:rPr>
        <w:t xml:space="preserve">Example chart: A hypothetical stock (blue line) falls and then reverses, crossing above its 150-day moving average (orange line). A Micho Method trader might buy at the green line when the price goes above the MA150, with a stop-loss (red line) set under the MA. As the stock rises, the 150-day MA turns up and the stop-loss is trailed upward. The trade would be exited if the price falls back below the MA (or hits the stop).</w:t>
      </w:r>
    </w:p>
    <w:p>
      <w:pPr>
        <w:pStyle w:val="Heading2"/>
      </w:pPr>
      <w:r>
        <w:rPr>
          <w:rStyle w:val="Normal"/>
        </w:rPr>
        <w:t xml:space="preserve">Common Mistakes to Avoid (and How to Fix Them)</w:t>
      </w:r>
    </w:p>
    <w:p>
      <w:r>
        <w:rPr>
          <w:rStyle w:val="Normal"/>
        </w:rPr>
        <w:t xml:space="preserve">Even with clear rules, beginners can make mistakes when learning to trade. Here are some </w:t>
      </w:r>
      <w:r>
        <w:rPr>
          <w:b/>
          <w:bCs/>
          <w:rStyle w:val="Normal"/>
        </w:rPr>
        <w:t xml:space="preserve">common pitfalls related to the Micho Method</w:t>
      </w:r>
      <w:r>
        <w:rPr>
          <w:rStyle w:val="Normal"/>
        </w:rPr>
        <w:t xml:space="preserve"> and advice on how to avoid or address them:</w:t>
      </w:r>
    </w:p>
    <w:p>
      <w:pPr>
        <w:pStyle w:val="ListParagraph"/>
        <w:pStyle w:val="ListParagraph"/>
        <w:numPr>
          <w:ilvl w:val="0"/>
          <w:numId w:val="1"/>
        </w:numPr>
        <w:numPr>
          <w:ilvl w:val="0"/>
          <w:numId w:val="12"/>
        </w:numPr>
      </w:pPr>
      <w:r>
        <w:rPr>
          <w:b/>
          <w:bCs/>
          <w:rStyle w:val="Normal"/>
        </w:rPr>
        <w:t xml:space="preserve">Entering Too Early (Ignoring the Trend Direction):</w:t>
      </w:r>
      <w:r>
        <w:rPr>
          <w:rStyle w:val="Normal"/>
        </w:rPr>
        <w:t xml:space="preserve"> One of the most frequent errors is buying a stock just because “it’s gone down a lot” </w:t>
      </w:r>
      <w:r>
        <w:rPr>
          <w:i/>
          <w:iCs/>
          <w:rStyle w:val="Normal"/>
        </w:rPr>
        <w:t xml:space="preserve">before</w:t>
      </w:r>
      <w:r>
        <w:rPr>
          <w:rStyle w:val="Normal"/>
        </w:rPr>
        <w:t xml:space="preserve"> it shows any sign of recovery. If you buy while the 150-day average is still sloping downward sharply, you are </w:t>
      </w:r>
      <w:r>
        <w:rPr>
          <w:b/>
          <w:bCs/>
          <w:rStyle w:val="Normal"/>
        </w:rPr>
        <w:t xml:space="preserve">violating the method</w:t>
      </w:r>
      <w:r>
        <w:rPr>
          <w:rStyle w:val="Normal"/>
        </w:rPr>
        <w:t xml:space="preserve"> – essentially trying to outguess the market. This is the classic “catching a falling knife” scenario. </w:t>
      </w:r>
      <w:r>
        <w:rPr>
          <w:i/>
          <w:iCs/>
          <w:rStyle w:val="Normal"/>
        </w:rPr>
        <w:t xml:space="preserve">How to avoid:</w:t>
      </w:r>
      <w:r>
        <w:rPr>
          <w:rStyle w:val="Normal"/>
        </w:rPr>
        <w:t xml:space="preserve"> </w:t>
      </w:r>
      <w:r>
        <w:rPr>
          <w:b/>
          <w:bCs/>
          <w:rStyle w:val="Normal"/>
        </w:rPr>
        <w:t xml:space="preserve">Be patient and wait for the </w:t>
      </w:r>
      <w:r>
        <w:rPr>
          <w:b/>
          <w:bCs/>
          <w:rStyle w:val="Normal"/>
        </w:rPr>
        <w:t xml:space="preserve">confirmation</w:t>
      </w:r>
      <w:r>
        <w:rPr>
          <w:b/>
          <w:bCs/>
          <w:rStyle w:val="Normal"/>
        </w:rPr>
        <w:t xml:space="preserve"> – the price must cross above a flattening or rising MA150</w:t>
      </w:r>
      <w:r>
        <w:rPr>
          <w:rStyle w:val="Normal"/>
        </w:rPr>
        <w:t xml:space="preserve">. If the MA150 is clearly pointing down, restrain yourself; a steeply falling MA means the stock’s troubles aren’t over yet. It’s better to miss the first part of a move than to buy into a continuing downtrend. Use alerts to help with patience; they will tell you when your conditions trigger so you’re not tempted to jump the gun.</w:t>
      </w:r>
    </w:p>
    <w:p>
      <w:pPr>
        <w:pStyle w:val="ListParagraph"/>
        <w:pStyle w:val="ListParagraph"/>
        <w:numPr>
          <w:ilvl w:val="0"/>
          <w:numId w:val="1"/>
        </w:numPr>
        <w:numPr>
          <w:ilvl w:val="0"/>
          <w:numId w:val="12"/>
        </w:numPr>
      </w:pPr>
      <w:r>
        <w:rPr>
          <w:b/>
          <w:bCs/>
          <w:rStyle w:val="Normal"/>
        </w:rPr>
        <w:t xml:space="preserve">Setting a Loose (or No) Stop-Loss:</w:t>
      </w:r>
      <w:r>
        <w:rPr>
          <w:rStyle w:val="Normal"/>
        </w:rPr>
        <w:t xml:space="preserve"> Another mistake is either not setting a stop at all (hoping you’ll manually get out in time) or setting it too far below the entry “to give the stock room.” While it’s true you don’t want the stop so tight that normal fluctuations trigger it, placing it </w:t>
      </w:r>
      <w:r>
        <w:rPr>
          <w:b/>
          <w:bCs/>
          <w:rStyle w:val="Normal"/>
        </w:rPr>
        <w:t xml:space="preserve">too far</w:t>
      </w:r>
      <w:r>
        <w:rPr>
          <w:rStyle w:val="Normal"/>
        </w:rPr>
        <w:t xml:space="preserve"> can expose you to large losses. And not having one is even worse, as you may freeze if the stock plunges, turning a small loss into a huge one. </w:t>
      </w:r>
      <w:r>
        <w:rPr>
          <w:i/>
          <w:iCs/>
          <w:rStyle w:val="Normal"/>
        </w:rPr>
        <w:t xml:space="preserve">How to avoid:</w:t>
      </w:r>
      <w:r>
        <w:rPr>
          <w:rStyle w:val="Normal"/>
        </w:rPr>
        <w:t xml:space="preserve"> </w:t>
      </w:r>
      <w:r>
        <w:rPr>
          <w:b/>
          <w:bCs/>
          <w:rStyle w:val="Normal"/>
        </w:rPr>
        <w:t xml:space="preserve">Always use a stop-loss order, and calibrate it based on the stock’s volatility and the MA level.</w:t>
      </w:r>
      <w:r>
        <w:rPr>
          <w:rStyle w:val="Normal"/>
        </w:rPr>
        <w:t xml:space="preserve"> A common choice is just a few percent below the MA150 or below a recent support. This typically balances avoiding random noise with protecting you if the trade fails. If you find you’re getting stopped out too often on very small wiggles, you might adjust your stop slightly farther but compensate by reducing position size to keep risk in check. The key is that there must be a predefined “I’m out” point.</w:t>
      </w:r>
    </w:p>
    <w:p>
      <w:pPr>
        <w:pStyle w:val="ListParagraph"/>
        <w:pStyle w:val="ListParagraph"/>
        <w:numPr>
          <w:ilvl w:val="0"/>
          <w:numId w:val="1"/>
        </w:numPr>
        <w:numPr>
          <w:ilvl w:val="0"/>
          <w:numId w:val="12"/>
        </w:numPr>
      </w:pPr>
      <w:r>
        <w:rPr>
          <w:b/>
          <w:bCs/>
          <w:rStyle w:val="Normal"/>
        </w:rPr>
        <w:t xml:space="preserve">Over-trading – Taking Every Possible Trade:</w:t>
      </w:r>
      <w:r>
        <w:rPr>
          <w:rStyle w:val="Normal"/>
        </w:rPr>
        <w:t xml:space="preserve"> With many stocks in the market, you might find numerous potential Micho Method setups, especially in volatile times. Some beginners feel they have to catch them all, leading to having too many positions. This can dilute your focus and increase risk. </w:t>
      </w:r>
      <w:r>
        <w:rPr>
          <w:i/>
          <w:iCs/>
          <w:rStyle w:val="Normal"/>
        </w:rPr>
        <w:t xml:space="preserve">How to avoid:</w:t>
      </w:r>
      <w:r>
        <w:rPr>
          <w:rStyle w:val="Normal"/>
        </w:rPr>
        <w:t xml:space="preserve"> </w:t>
      </w:r>
      <w:r>
        <w:rPr>
          <w:b/>
          <w:bCs/>
          <w:rStyle w:val="Normal"/>
        </w:rPr>
        <w:t xml:space="preserve">Be selective.</w:t>
      </w:r>
      <w:r>
        <w:rPr>
          <w:rStyle w:val="Normal"/>
        </w:rPr>
        <w:t xml:space="preserve"> Focus on quality setups over quantity. It’s perfectly fine to skip a mediocre setup and wait for a great one. If you have several candidates, pick the one or two that look strongest or that you know the best (perhaps you understand those companies). Also, consider overall market conditions – if the whole market is in a downturn, even good stocks may struggle to rise; in such times, you might take fewer trades in general.</w:t>
      </w:r>
    </w:p>
    <w:p>
      <w:pPr>
        <w:pStyle w:val="ListParagraph"/>
        <w:pStyle w:val="ListParagraph"/>
        <w:numPr>
          <w:ilvl w:val="0"/>
          <w:numId w:val="1"/>
        </w:numPr>
        <w:numPr>
          <w:ilvl w:val="0"/>
          <w:numId w:val="12"/>
        </w:numPr>
      </w:pPr>
      <w:r>
        <w:rPr>
          <w:b/>
          <w:bCs/>
          <w:rStyle w:val="Normal"/>
        </w:rPr>
        <w:t xml:space="preserve">Not Adapting to Market Context:</w:t>
      </w:r>
      <w:r>
        <w:rPr>
          <w:rStyle w:val="Normal"/>
        </w:rPr>
        <w:t xml:space="preserve"> While the Micho Method works in many scenarios, it might give fewer signals in certain market conditions. For instance, in a prolonged bear market, very few stocks will be above their 150-day averages – you might go long stretches with no trades. A mistake would be to get impatient and abandon the method entirely or force a different strategy out of boredom. On the opposite end, in a raging bull market, stocks might hardly ever dip </w:t>
      </w:r>
      <w:r>
        <w:rPr>
          <w:i/>
          <w:iCs/>
          <w:rStyle w:val="Normal"/>
        </w:rPr>
        <w:t xml:space="preserve">down</w:t>
      </w:r>
      <w:r>
        <w:rPr>
          <w:rStyle w:val="Normal"/>
        </w:rPr>
        <w:t xml:space="preserve"> to their 150-day MAs (they just keep running above them). In such cases, you might need slight tweaks (for example, using a shorter moving average occasionally for add-on buys, or accepting a smaller dip). </w:t>
      </w:r>
      <w:r>
        <w:rPr>
          <w:i/>
          <w:iCs/>
          <w:rStyle w:val="Normal"/>
        </w:rPr>
        <w:t xml:space="preserve">How to avoid missteps:</w:t>
      </w:r>
      <w:r>
        <w:rPr>
          <w:rStyle w:val="Normal"/>
        </w:rPr>
        <w:t xml:space="preserve"> </w:t>
      </w:r>
      <w:r>
        <w:rPr>
          <w:b/>
          <w:bCs/>
          <w:rStyle w:val="Normal"/>
        </w:rPr>
        <w:t xml:space="preserve">Understand the market regime.</w:t>
      </w:r>
      <w:r>
        <w:rPr>
          <w:rStyle w:val="Normal"/>
        </w:rPr>
        <w:t xml:space="preserve"> The Micho Method shines in normal oscillating markets and recovery phases. In extreme bear or bull regimes, you may need to either wait it out or carefully adjust (e.g., use the 200-day MA for a bigger trend in a bear, or a 100-day MA in a very strong bull). If you do adjust, apply the same principles – require a trend change and use stops.</w:t>
      </w:r>
    </w:p>
    <w:p>
      <w:pPr>
        <w:pStyle w:val="ListParagraph"/>
        <w:pStyle w:val="ListParagraph"/>
        <w:numPr>
          <w:ilvl w:val="0"/>
          <w:numId w:val="1"/>
        </w:numPr>
        <w:numPr>
          <w:ilvl w:val="0"/>
          <w:numId w:val="12"/>
        </w:numPr>
      </w:pPr>
      <w:r>
        <w:rPr>
          <w:b/>
          <w:bCs/>
          <w:rStyle w:val="Normal"/>
        </w:rPr>
        <w:t xml:space="preserve">Emotional Decision-Making:</w:t>
      </w:r>
      <w:r>
        <w:rPr>
          <w:rStyle w:val="Normal"/>
        </w:rPr>
        <w:t xml:space="preserve"> Perhaps the biggest mistake is deviating from the plan due to fear or greed. Examples include canceling your stop-loss because you “feel” the stock will come back, or conversely selling too early because you got scared when the stock dipped a little (even though it never broke the MA). These behaviors undermine the whole method. </w:t>
      </w:r>
      <w:r>
        <w:rPr>
          <w:i/>
          <w:iCs/>
          <w:rStyle w:val="Normal"/>
        </w:rPr>
        <w:t xml:space="preserve">How to avoid:</w:t>
      </w:r>
      <w:r>
        <w:rPr>
          <w:rStyle w:val="Normal"/>
        </w:rPr>
        <w:t xml:space="preserve"> </w:t>
      </w:r>
      <w:r>
        <w:rPr>
          <w:b/>
          <w:bCs/>
          <w:rStyle w:val="Normal"/>
        </w:rPr>
        <w:t xml:space="preserve">Trust the strategy.</w:t>
      </w:r>
      <w:r>
        <w:rPr>
          <w:rStyle w:val="Normal"/>
        </w:rPr>
        <w:t xml:space="preserve"> Remind yourself that the moving average and stop are there to make the tough decisions for you. Miche’s teachings emphasize the importance of removing emotion – he even calls the 150-day line a boundary between acting on emotion versus acting like a pro. If you’re a person who finds it hard to manage emotions while trading, consider automating your plan: use those stop-loss orders and alerts so that you’re not relying on willpower in the heat of the moment. Over time, seeing the method work (and protect you) will build confidence in sticking to it. It may help to start with smaller position sizes until you gain confidence; losing $50 on a trade is emotionally easier than losing $500. As you prove to yourself that you can follow the plan, you can gradually increase your trade sizes.</w:t>
      </w:r>
    </w:p>
    <w:p>
      <w:pPr>
        <w:pStyle w:val="ListParagraph"/>
        <w:pStyle w:val="ListParagraph"/>
        <w:numPr>
          <w:ilvl w:val="0"/>
          <w:numId w:val="1"/>
        </w:numPr>
        <w:numPr>
          <w:ilvl w:val="0"/>
          <w:numId w:val="12"/>
        </w:numPr>
      </w:pPr>
      <w:r>
        <w:rPr>
          <w:b/>
          <w:bCs/>
          <w:rStyle w:val="Normal"/>
        </w:rPr>
        <w:t xml:space="preserve">Deviating from the Method for a “Special Stock”:</w:t>
      </w:r>
      <w:r>
        <w:rPr>
          <w:rStyle w:val="Normal"/>
        </w:rPr>
        <w:t xml:space="preserve"> Sometimes you might be tempted to break the rules for a stock you really love. For example, say you’re a big fan of Company XYZ’s products, the stock has fallen far below its 150-day average, and you feel it </w:t>
      </w:r>
      <w:r>
        <w:rPr>
          <w:i/>
          <w:iCs/>
          <w:rStyle w:val="Normal"/>
        </w:rPr>
        <w:t xml:space="preserve">must</w:t>
      </w:r>
      <w:r>
        <w:rPr>
          <w:rStyle w:val="Normal"/>
        </w:rPr>
        <w:t xml:space="preserve"> be a bargain. Micho’s Q&amp;A addressed a question like, </w:t>
      </w:r>
      <w:r>
        <w:rPr>
          <w:i/>
          <w:iCs/>
          <w:rStyle w:val="Normal"/>
        </w:rPr>
        <w:t xml:space="preserve">“What if a stock doesn’t meet the criteria but I really want to buy it?”</w:t>
      </w:r>
      <w:r>
        <w:rPr>
          <w:rStyle w:val="Normal"/>
        </w:rPr>
        <w:t xml:space="preserve"> His answer, in essence, is that if you choose to do that, you’re no longer following the Micho Method for that trade</w:t>
      </w:r>
      <w:r>
        <w:rPr>
          <w:rStyle w:val="FootnoteReference"/>
        </w:rPr>
        <w:footnoteReference w:id="22"/>
      </w:r>
      <w:r>
        <w:rPr>
          <w:rStyle w:val="Normal"/>
        </w:rPr>
        <w:t xml:space="preserve">. You’d be doing a </w:t>
      </w:r>
      <w:r>
        <w:rPr>
          <w:b/>
          <w:bCs/>
          <w:rStyle w:val="Normal"/>
        </w:rPr>
        <w:t xml:space="preserve">different strategy (a value buy-and-hold perhaps), which comes with different rules and risks</w:t>
      </w:r>
      <w:r>
        <w:rPr>
          <w:rStyle w:val="Normal"/>
        </w:rPr>
        <w:t xml:space="preserve">. There’s nothing “wrong” with long-term investing in a good company at a cheap price, but you can’t expect the same success rate with the Micho Method if you abandon its rules. The method works because of its strict criteria; ignoring them for a hunch undermines its edge. </w:t>
      </w:r>
      <w:r>
        <w:rPr>
          <w:i/>
          <w:iCs/>
          <w:rStyle w:val="Normal"/>
        </w:rPr>
        <w:t xml:space="preserve">How to avoid:</w:t>
      </w:r>
      <w:r>
        <w:rPr>
          <w:rStyle w:val="Normal"/>
        </w:rPr>
        <w:t xml:space="preserve"> If you have a stock you believe in for the long run but it doesn’t meet the technical criteria, you have two choices – either </w:t>
      </w:r>
      <w:r>
        <w:rPr>
          <w:b/>
          <w:bCs/>
          <w:rStyle w:val="Normal"/>
        </w:rPr>
        <w:t xml:space="preserve">wait</w:t>
      </w:r>
      <w:r>
        <w:rPr>
          <w:rStyle w:val="Normal"/>
        </w:rPr>
        <w:t xml:space="preserve"> until it does (patience often pays off), or </w:t>
      </w:r>
      <w:r>
        <w:rPr>
          <w:b/>
          <w:bCs/>
          <w:rStyle w:val="Normal"/>
        </w:rPr>
        <w:t xml:space="preserve">treat it as a separate investment</w:t>
      </w:r>
      <w:r>
        <w:rPr>
          <w:rStyle w:val="Normal"/>
        </w:rPr>
        <w:t xml:space="preserve"> (and accept that it’s outside the Micho framework, maybe sizing it smaller or with a longer-term outlook). But do not confuse the two approaches. As a beginner, it’s usually best to </w:t>
      </w:r>
      <w:r>
        <w:rPr>
          <w:b/>
          <w:bCs/>
          <w:rStyle w:val="Normal"/>
        </w:rPr>
        <w:t xml:space="preserve">stick to the method</w:t>
      </w:r>
      <w:r>
        <w:rPr>
          <w:rStyle w:val="Normal"/>
        </w:rPr>
        <w:t xml:space="preserve"> until you’re experienced enough to diversify strategies knowingly.</w:t>
      </w:r>
    </w:p>
    <w:p>
      <w:r>
        <w:rPr>
          <w:rStyle w:val="Normal"/>
        </w:rPr>
        <w:t xml:space="preserve">In summary, most mistakes stem from one thing: </w:t>
      </w:r>
      <w:r>
        <w:rPr>
          <w:b/>
          <w:bCs/>
          <w:rStyle w:val="Normal"/>
        </w:rPr>
        <w:t xml:space="preserve">lack of discipline</w:t>
      </w:r>
      <w:r>
        <w:rPr>
          <w:rStyle w:val="Normal"/>
        </w:rPr>
        <w:t xml:space="preserve">. The Micho Method gives you a clear roadmap. If you find yourself rationalizing why you should break the rules (“This time is different because…”) take a step back and remember that the method’s success comes from its consistency. One of Micha’s key pieces of advice is: </w:t>
      </w:r>
      <w:r>
        <w:rPr>
          <w:b/>
          <w:bCs/>
          <w:rStyle w:val="Normal"/>
        </w:rPr>
        <w:t xml:space="preserve">choose one good method and master it, rather than constantly switching strategies</w:t>
      </w:r>
      <w:r>
        <w:rPr>
          <w:rStyle w:val="FootnoteReference"/>
        </w:rPr>
        <w:footnoteReference w:id="23"/>
      </w:r>
      <w:r>
        <w:rPr>
          <w:rStyle w:val="Normal"/>
        </w:rPr>
        <w:t xml:space="preserve">. Every method has wins and losses, but abandoning the rules mid-stream often leads to worse outcomes. If you avoid the mistakes above, you’ll already be ahead of most beginners.</w:t>
      </w:r>
    </w:p>
    <w:p>
      <w:pPr>
        <w:pBdr>
          <w:top w:val="single" w:color="auto" w:sz="12"/>
        </w:pBdr>
        <w:spacing w:after="0"/>
      </w:pPr>
    </w:p>
    <w:p>
      <w:pPr>
        <w:pStyle w:val="Heading2"/>
      </w:pPr>
      <w:r>
        <w:rPr>
          <w:rStyle w:val="Normal"/>
        </w:rPr>
        <w:t xml:space="preserve">Micho Method Checklist</w:t>
      </w:r>
    </w:p>
    <w:p>
      <w:r>
        <w:rPr>
          <w:rStyle w:val="Normal"/>
        </w:rPr>
        <w:t xml:space="preserve">To wrap things up, here’s a </w:t>
      </w:r>
      <w:r>
        <w:rPr>
          <w:b/>
          <w:bCs/>
          <w:rStyle w:val="Normal"/>
        </w:rPr>
        <w:t xml:space="preserve">concise checklist</w:t>
      </w:r>
      <w:r>
        <w:rPr>
          <w:rStyle w:val="Normal"/>
        </w:rPr>
        <w:t xml:space="preserve"> you can use before, during, and after each trade. This will help ensure you’re following the Micho Method correctly:</w:t>
      </w:r>
    </w:p>
    <w:p>
      <w:r>
        <w:rPr>
          <w:b/>
          <w:bCs/>
          <w:rStyle w:val="Normal"/>
        </w:rPr>
        <w:t xml:space="preserve">Before Entering a Trade (Setup Verification):</w:t>
      </w:r>
    </w:p>
    <w:p>
      <w:pPr>
        <w:pStyle w:val="ListParagraph"/>
        <w:pStyle w:val="ListParagraph"/>
        <w:numPr>
          <w:ilvl w:val="0"/>
          <w:numId w:val="1"/>
        </w:numPr>
        <w:numPr>
          <w:ilvl w:val="0"/>
          <w:numId w:val="13"/>
        </w:numPr>
      </w:pPr>
      <w:r>
        <w:rPr>
          <w:b/>
          <w:bCs/>
          <w:rStyle w:val="Normal"/>
        </w:rPr>
        <w:t xml:space="preserve">Price vs. MA150:</w:t>
      </w:r>
      <w:r>
        <w:rPr>
          <w:rStyle w:val="Normal"/>
        </w:rPr>
        <w:t xml:space="preserve"> Is the stock’s price at or slightly </w:t>
      </w:r>
      <w:r>
        <w:rPr>
          <w:i/>
          <w:iCs/>
          <w:rStyle w:val="Normal"/>
        </w:rPr>
        <w:t xml:space="preserve">above</w:t>
      </w:r>
      <w:r>
        <w:rPr>
          <w:rStyle w:val="Normal"/>
        </w:rPr>
        <w:t xml:space="preserve"> its 150-day moving average (within ~5%)? </w:t>
      </w:r>
      <w:r>
        <w:rPr>
          <w:rStyle w:val="FootnoteReference"/>
        </w:rPr>
        <w:footnoteReference w:id="24"/>
      </w:r>
    </w:p>
    <w:p>
      <w:pPr>
        <w:pStyle w:val="ListParagraph"/>
        <w:pStyle w:val="ListParagraph"/>
        <w:numPr>
          <w:ilvl w:val="0"/>
          <w:numId w:val="1"/>
        </w:numPr>
        <w:numPr>
          <w:ilvl w:val="0"/>
          <w:numId w:val="13"/>
        </w:numPr>
      </w:pPr>
      <w:r>
        <w:rPr>
          <w:b/>
          <w:bCs/>
          <w:rStyle w:val="Normal"/>
        </w:rPr>
        <w:t xml:space="preserve">MA Slope:</w:t>
      </w:r>
      <w:r>
        <w:rPr>
          <w:rStyle w:val="Normal"/>
        </w:rPr>
        <w:t xml:space="preserve"> Is the 150-day MA flat or starting to rise (not steeply falling)? </w:t>
      </w:r>
      <w:r>
        <w:rPr>
          <w:rStyle w:val="FootnoteReference"/>
        </w:rPr>
        <w:footnoteReference w:id="25"/>
      </w:r>
    </w:p>
    <w:p>
      <w:pPr>
        <w:pStyle w:val="ListParagraph"/>
        <w:pStyle w:val="ListParagraph"/>
        <w:numPr>
          <w:ilvl w:val="0"/>
          <w:numId w:val="1"/>
        </w:numPr>
        <w:numPr>
          <w:ilvl w:val="0"/>
          <w:numId w:val="13"/>
        </w:numPr>
      </w:pPr>
      <w:r>
        <w:rPr>
          <w:b/>
          <w:bCs/>
          <w:rStyle w:val="Normal"/>
        </w:rPr>
        <w:t xml:space="preserve">Trend Context:</w:t>
      </w:r>
      <w:r>
        <w:rPr>
          <w:rStyle w:val="Normal"/>
        </w:rPr>
        <w:t xml:space="preserve"> Is there evidence the stock is stabilizing or in an uptrend (recent higher lows, bullish signals like a </w:t>
      </w:r>
      <w:r>
        <w:rPr>
          <w:i/>
          <w:iCs/>
          <w:rStyle w:val="Normal"/>
        </w:rPr>
        <w:t xml:space="preserve">Golden Cross</w:t>
      </w:r>
      <w:r>
        <w:rPr>
          <w:rStyle w:val="Normal"/>
        </w:rPr>
        <w:t xml:space="preserve"> maybe)? Avoid pure downtrends.</w:t>
      </w:r>
    </w:p>
    <w:p>
      <w:pPr>
        <w:pStyle w:val="ListParagraph"/>
        <w:pStyle w:val="ListParagraph"/>
        <w:numPr>
          <w:ilvl w:val="0"/>
          <w:numId w:val="1"/>
        </w:numPr>
        <w:numPr>
          <w:ilvl w:val="0"/>
          <w:numId w:val="13"/>
        </w:numPr>
      </w:pPr>
      <w:r>
        <w:rPr>
          <w:b/>
          <w:bCs/>
          <w:rStyle w:val="Normal"/>
        </w:rPr>
        <w:t xml:space="preserve">Upcoming Events:</w:t>
      </w:r>
      <w:r>
        <w:rPr>
          <w:rStyle w:val="Normal"/>
        </w:rPr>
        <w:t xml:space="preserve"> Any imminent earnings reports or major news? (If yes, decide if you’ll wait until after the news, or manage accordingly.)</w:t>
      </w:r>
    </w:p>
    <w:p>
      <w:pPr>
        <w:pStyle w:val="ListParagraph"/>
        <w:pStyle w:val="ListParagraph"/>
        <w:numPr>
          <w:ilvl w:val="0"/>
          <w:numId w:val="1"/>
        </w:numPr>
        <w:numPr>
          <w:ilvl w:val="0"/>
          <w:numId w:val="13"/>
        </w:numPr>
      </w:pPr>
      <w:r>
        <w:rPr>
          <w:b/>
          <w:bCs/>
          <w:rStyle w:val="Normal"/>
        </w:rPr>
        <w:t xml:space="preserve">Fundamentals Check (optional):</w:t>
      </w:r>
      <w:r>
        <w:rPr>
          <w:rStyle w:val="Normal"/>
        </w:rPr>
        <w:t xml:space="preserve"> No obvious red flags in the company’s health or industry news that contradict the technical signals.</w:t>
      </w:r>
    </w:p>
    <w:p>
      <w:r>
        <w:rPr>
          <w:b/>
          <w:bCs/>
          <w:rStyle w:val="Normal"/>
        </w:rPr>
        <w:t xml:space="preserve">Planning the Trade (Entry &amp; Exit):</w:t>
      </w:r>
    </w:p>
    <w:p>
      <w:pPr>
        <w:pStyle w:val="ListParagraph"/>
        <w:pStyle w:val="ListParagraph"/>
        <w:numPr>
          <w:ilvl w:val="0"/>
          <w:numId w:val="1"/>
        </w:numPr>
        <w:numPr>
          <w:ilvl w:val="0"/>
          <w:numId w:val="14"/>
        </w:numPr>
      </w:pPr>
      <w:r>
        <w:rPr>
          <w:b/>
          <w:bCs/>
          <w:rStyle w:val="Normal"/>
        </w:rPr>
        <w:t xml:space="preserve">Entry Price:</w:t>
      </w:r>
      <w:r>
        <w:rPr>
          <w:rStyle w:val="Normal"/>
        </w:rPr>
        <w:t xml:space="preserve"> Determine the price range you consider a valid entry (typically just above MA150). e.g., “If the stock rises to $$XX, I will buy.”</w:t>
      </w:r>
    </w:p>
    <w:p>
      <w:pPr>
        <w:pStyle w:val="ListParagraph"/>
        <w:pStyle w:val="ListParagraph"/>
        <w:numPr>
          <w:ilvl w:val="0"/>
          <w:numId w:val="1"/>
        </w:numPr>
        <w:numPr>
          <w:ilvl w:val="0"/>
          <w:numId w:val="14"/>
        </w:numPr>
      </w:pPr>
      <w:r>
        <w:rPr>
          <w:b/>
          <w:bCs/>
          <w:rStyle w:val="Normal"/>
        </w:rPr>
        <w:t xml:space="preserve">Stop-Loss Level:</w:t>
      </w:r>
      <w:r>
        <w:rPr>
          <w:rStyle w:val="Normal"/>
        </w:rPr>
        <w:t xml:space="preserve"> Decide your stop price (e.g., a few percent below MA150 or below last swing low). This is your “uncle point” – if the price hits this, you’ll exit. </w:t>
      </w:r>
      <w:r>
        <w:rPr>
          <w:rStyle w:val="FootnoteReference"/>
        </w:rPr>
        <w:footnoteReference w:id="26"/>
      </w:r>
    </w:p>
    <w:p>
      <w:pPr>
        <w:pStyle w:val="ListParagraph"/>
        <w:pStyle w:val="ListParagraph"/>
        <w:numPr>
          <w:ilvl w:val="0"/>
          <w:numId w:val="1"/>
        </w:numPr>
        <w:numPr>
          <w:ilvl w:val="0"/>
          <w:numId w:val="14"/>
        </w:numPr>
      </w:pPr>
      <w:r>
        <w:rPr>
          <w:b/>
          <w:bCs/>
          <w:rStyle w:val="Normal"/>
        </w:rPr>
        <w:t xml:space="preserve">Position Size:</w:t>
      </w:r>
      <w:r>
        <w:rPr>
          <w:rStyle w:val="Normal"/>
        </w:rPr>
        <w:t xml:space="preserve"> Calculate how many shares you can buy so that if your stop-loss hits, you lose only a small, pre-defined % of your total capital (for example, 1-2%).</w:t>
      </w:r>
    </w:p>
    <w:p>
      <w:pPr>
        <w:pStyle w:val="ListParagraph"/>
        <w:pStyle w:val="ListParagraph"/>
        <w:numPr>
          <w:ilvl w:val="0"/>
          <w:numId w:val="1"/>
        </w:numPr>
        <w:numPr>
          <w:ilvl w:val="0"/>
          <w:numId w:val="14"/>
        </w:numPr>
      </w:pPr>
      <w:r>
        <w:rPr>
          <w:b/>
          <w:bCs/>
          <w:rStyle w:val="Normal"/>
        </w:rPr>
        <w:t xml:space="preserve">Profit Strategy:</w:t>
      </w:r>
      <w:r>
        <w:rPr>
          <w:rStyle w:val="Normal"/>
        </w:rPr>
        <w:t xml:space="preserve"> (Optional) Note if you have any predefined profit-taking points (e.g., sell half at a certain price) or if you’ll simply use a trailing stop.</w:t>
      </w:r>
    </w:p>
    <w:p>
      <w:r>
        <w:rPr>
          <w:b/>
          <w:bCs/>
          <w:rStyle w:val="Normal"/>
        </w:rPr>
        <w:t xml:space="preserve">Executing and Managing the Trade:</w:t>
      </w:r>
    </w:p>
    <w:p>
      <w:pPr>
        <w:pStyle w:val="ListParagraph"/>
        <w:pStyle w:val="ListParagraph"/>
        <w:numPr>
          <w:ilvl w:val="0"/>
          <w:numId w:val="1"/>
        </w:numPr>
        <w:numPr>
          <w:ilvl w:val="0"/>
          <w:numId w:val="15"/>
        </w:numPr>
      </w:pPr>
      <w:r>
        <w:rPr>
          <w:b/>
          <w:bCs/>
          <w:rStyle w:val="Normal"/>
        </w:rPr>
        <w:t xml:space="preserve">Buy Order Placed:</w:t>
      </w:r>
      <w:r>
        <w:rPr>
          <w:rStyle w:val="Normal"/>
        </w:rPr>
        <w:t xml:space="preserve"> Enter the trade as planned. Ensure you don’t chase the price far above the intended entry – if it jumps way past your entry level, you might let it go and wait for another opportunity.</w:t>
      </w:r>
    </w:p>
    <w:p>
      <w:pPr>
        <w:pStyle w:val="ListParagraph"/>
        <w:pStyle w:val="ListParagraph"/>
        <w:numPr>
          <w:ilvl w:val="0"/>
          <w:numId w:val="1"/>
        </w:numPr>
        <w:numPr>
          <w:ilvl w:val="0"/>
          <w:numId w:val="15"/>
        </w:numPr>
      </w:pPr>
      <w:r>
        <w:rPr>
          <w:b/>
          <w:bCs/>
          <w:rStyle w:val="Normal"/>
        </w:rPr>
        <w:t xml:space="preserve">Stop-Loss Order Set:</w:t>
      </w:r>
      <w:r>
        <w:rPr>
          <w:rStyle w:val="Normal"/>
        </w:rPr>
        <w:t xml:space="preserve"> Immediately set your stop-loss in the market after buying (or use a bracket order). This arms the safety net.</w:t>
      </w:r>
    </w:p>
    <w:p>
      <w:pPr>
        <w:pStyle w:val="ListParagraph"/>
        <w:pStyle w:val="ListParagraph"/>
        <w:numPr>
          <w:ilvl w:val="0"/>
          <w:numId w:val="1"/>
        </w:numPr>
        <w:numPr>
          <w:ilvl w:val="0"/>
          <w:numId w:val="15"/>
        </w:numPr>
      </w:pPr>
      <w:r>
        <w:rPr>
          <w:b/>
          <w:bCs/>
          <w:rStyle w:val="Normal"/>
        </w:rPr>
        <w:t xml:space="preserve">Emotion Check:</w:t>
      </w:r>
      <w:r>
        <w:rPr>
          <w:rStyle w:val="Normal"/>
        </w:rPr>
        <w:t xml:space="preserve"> After entering, be mentally prepared for some price volatility. Remind yourself </w:t>
      </w:r>
      <w:r>
        <w:rPr>
          <w:b/>
          <w:bCs/>
          <w:rStyle w:val="Normal"/>
        </w:rPr>
        <w:t xml:space="preserve">not</w:t>
      </w:r>
      <w:r>
        <w:rPr>
          <w:rStyle w:val="Normal"/>
        </w:rPr>
        <w:t xml:space="preserve"> to override the plan out of fear or greed. The stop-loss is in place; your risk is defined.</w:t>
      </w:r>
    </w:p>
    <w:p>
      <w:pPr>
        <w:pStyle w:val="ListParagraph"/>
        <w:pStyle w:val="ListParagraph"/>
        <w:numPr>
          <w:ilvl w:val="0"/>
          <w:numId w:val="1"/>
        </w:numPr>
        <w:numPr>
          <w:ilvl w:val="0"/>
          <w:numId w:val="15"/>
        </w:numPr>
      </w:pPr>
      <w:r>
        <w:rPr>
          <w:b/>
          <w:bCs/>
          <w:rStyle w:val="Normal"/>
        </w:rPr>
        <w:t xml:space="preserve">Monitor MA and Price:</w:t>
      </w:r>
      <w:r>
        <w:rPr>
          <w:rStyle w:val="Normal"/>
        </w:rPr>
        <w:t xml:space="preserve"> As days go by, watch that the price remains above the MA150. If the stock closes convincingly below the MA150, be ready to exit (if your stop hasn’t triggered yet). </w:t>
      </w:r>
      <w:r>
        <w:rPr>
          <w:rStyle w:val="FootnoteReference"/>
        </w:rPr>
        <w:footnoteReference w:id="27"/>
      </w:r>
    </w:p>
    <w:p>
      <w:pPr>
        <w:pStyle w:val="ListParagraph"/>
        <w:pStyle w:val="ListParagraph"/>
        <w:numPr>
          <w:ilvl w:val="0"/>
          <w:numId w:val="1"/>
        </w:numPr>
        <w:numPr>
          <w:ilvl w:val="0"/>
          <w:numId w:val="15"/>
        </w:numPr>
      </w:pPr>
      <w:r>
        <w:rPr>
          <w:b/>
          <w:bCs/>
          <w:rStyle w:val="Normal"/>
        </w:rPr>
        <w:t xml:space="preserve">Adjust Stop-Loss:</w:t>
      </w:r>
      <w:r>
        <w:rPr>
          <w:rStyle w:val="Normal"/>
        </w:rPr>
        <w:t xml:space="preserve"> If the trade is going well, periodically move your stop-loss up to follow the stock (e.g., under new swing lows or a fixed % below the current price/MA). This locks in profits over time. Never move the stop </w:t>
      </w:r>
      <w:r>
        <w:rPr>
          <w:i/>
          <w:iCs/>
          <w:rStyle w:val="Normal"/>
        </w:rPr>
        <w:t xml:space="preserve">down</w:t>
      </w:r>
      <w:r>
        <w:rPr>
          <w:rStyle w:val="Normal"/>
        </w:rPr>
        <w:t xml:space="preserve"> to give the trade more room – if the initial stop was hit, the trade is done.</w:t>
      </w:r>
    </w:p>
    <w:p>
      <w:pPr>
        <w:pStyle w:val="ListParagraph"/>
        <w:pStyle w:val="ListParagraph"/>
        <w:numPr>
          <w:ilvl w:val="0"/>
          <w:numId w:val="1"/>
        </w:numPr>
        <w:numPr>
          <w:ilvl w:val="0"/>
          <w:numId w:val="15"/>
        </w:numPr>
      </w:pPr>
      <w:r>
        <w:rPr>
          <w:b/>
          <w:bCs/>
          <w:rStyle w:val="Normal"/>
        </w:rPr>
        <w:t xml:space="preserve">Partial Profit (if applicable):</w:t>
      </w:r>
      <w:r>
        <w:rPr>
          <w:rStyle w:val="Normal"/>
        </w:rPr>
        <w:t xml:space="preserve"> If you planned to take some profits at a certain level, execute that plan without second-guessing. Record that you did, and manage the remaining position accordingly (with a tighter stop perhaps).</w:t>
      </w:r>
    </w:p>
    <w:p>
      <w:r>
        <w:rPr>
          <w:b/>
          <w:bCs/>
          <w:rStyle w:val="Normal"/>
        </w:rPr>
        <w:t xml:space="preserve">Exiting the Trade:</w:t>
      </w:r>
    </w:p>
    <w:p>
      <w:pPr>
        <w:pStyle w:val="ListParagraph"/>
        <w:pStyle w:val="ListParagraph"/>
        <w:numPr>
          <w:ilvl w:val="0"/>
          <w:numId w:val="1"/>
        </w:numPr>
        <w:numPr>
          <w:ilvl w:val="0"/>
          <w:numId w:val="16"/>
        </w:numPr>
      </w:pPr>
      <w:r>
        <w:rPr>
          <w:b/>
          <w:bCs/>
          <w:rStyle w:val="Normal"/>
        </w:rPr>
        <w:t xml:space="preserve">Stop-Loss Hit or Sell Signal:</w:t>
      </w:r>
      <w:r>
        <w:rPr>
          <w:rStyle w:val="Normal"/>
        </w:rPr>
        <w:t xml:space="preserve"> When your stop-loss is hit, or the price falls back under the 150-day MA, sell your position. </w:t>
      </w:r>
      <w:r>
        <w:rPr>
          <w:b/>
          <w:bCs/>
          <w:rStyle w:val="Normal"/>
        </w:rPr>
        <w:t xml:space="preserve">No questions asked.</w:t>
      </w:r>
      <w:r>
        <w:rPr>
          <w:rStyle w:val="Normal"/>
        </w:rPr>
        <w:t xml:space="preserve"> This is either cutting a loss or locking a profit – in both cases, the trade has played out. Don’t delay, hoping for a rebound.</w:t>
      </w:r>
    </w:p>
    <w:p>
      <w:pPr>
        <w:pStyle w:val="ListParagraph"/>
        <w:pStyle w:val="ListParagraph"/>
        <w:numPr>
          <w:ilvl w:val="0"/>
          <w:numId w:val="1"/>
        </w:numPr>
        <w:numPr>
          <w:ilvl w:val="0"/>
          <w:numId w:val="16"/>
        </w:numPr>
      </w:pPr>
      <w:r>
        <w:rPr>
          <w:b/>
          <w:bCs/>
          <w:rStyle w:val="Normal"/>
        </w:rPr>
        <w:t xml:space="preserve">Selling the Remainder:</w:t>
      </w:r>
      <w:r>
        <w:rPr>
          <w:rStyle w:val="Normal"/>
        </w:rPr>
        <w:t xml:space="preserve"> If you sold part of your position earlier for profit, make sure you have a plan for the rest (e.g., stop-loss on remainder or another target). Execute that when conditions are met.</w:t>
      </w:r>
    </w:p>
    <w:p>
      <w:pPr>
        <w:pStyle w:val="ListParagraph"/>
        <w:pStyle w:val="ListParagraph"/>
        <w:numPr>
          <w:ilvl w:val="0"/>
          <w:numId w:val="1"/>
        </w:numPr>
        <w:numPr>
          <w:ilvl w:val="0"/>
          <w:numId w:val="16"/>
        </w:numPr>
      </w:pPr>
      <w:r>
        <w:rPr>
          <w:b/>
          <w:bCs/>
          <w:rStyle w:val="Normal"/>
        </w:rPr>
        <w:t xml:space="preserve">Review Outcome:</w:t>
      </w:r>
      <w:r>
        <w:rPr>
          <w:rStyle w:val="Normal"/>
        </w:rPr>
        <w:t xml:space="preserve"> Win or lose, analyze the trade. Did you follow all rules? How did the stock behave relative to the method’s expectations? Learn from it.</w:t>
      </w:r>
    </w:p>
    <w:p>
      <w:r>
        <w:rPr>
          <w:rStyle w:val="Normal"/>
        </w:rPr>
        <w:t xml:space="preserve">Keep this checklist handy and refer to it each time you trade with the Micho Method. With practice, these steps will become second nature.</w:t>
      </w:r>
    </w:p>
    <w:p>
      <w:pPr>
        <w:pBdr>
          <w:top w:val="single" w:color="auto" w:sz="12"/>
        </w:pBdr>
        <w:spacing w:after="0"/>
      </w:pPr>
    </w:p>
    <w:p>
      <w:pPr>
        <w:pStyle w:val="Heading2"/>
      </w:pPr>
      <w:r>
        <w:rPr>
          <w:rStyle w:val="Normal"/>
        </w:rPr>
        <w:t xml:space="preserve">Glossary of Key Terms</w:t>
      </w:r>
    </w:p>
    <w:p>
      <w:r>
        <w:rPr>
          <w:b/>
          <w:bCs/>
          <w:rStyle w:val="Normal"/>
        </w:rPr>
        <w:t xml:space="preserve">150-Day Moving Average (150-day MA or MA150):</w:t>
      </w:r>
      <w:r>
        <w:rPr>
          <w:rStyle w:val="Normal"/>
        </w:rPr>
        <w:t xml:space="preserve"> A </w:t>
      </w:r>
      <w:r>
        <w:rPr>
          <w:i/>
          <w:iCs/>
          <w:rStyle w:val="Normal"/>
        </w:rPr>
        <w:t xml:space="preserve">moving average</w:t>
      </w:r>
      <w:r>
        <w:rPr>
          <w:rStyle w:val="Normal"/>
        </w:rPr>
        <w:t xml:space="preserve"> is a calculation that takes a stock’s average closing price over the last N days, updating each day by dropping the oldest day and adding the latest day. The 150-day MA uses the past 150 trading days (~7 months)</w:t>
      </w:r>
      <w:r>
        <w:rPr>
          <w:rStyle w:val="FootnoteReference"/>
        </w:rPr>
        <w:footnoteReference w:id="28"/>
      </w:r>
      <w:r>
        <w:rPr>
          <w:rStyle w:val="Normal"/>
        </w:rPr>
        <w:t xml:space="preserve">. It’s plotted as a line on the chart. Traders use it to gauge long-term price trends. If the price is above the 150-day MA, the stock is likely in an uptrend; if below, likely in a downtrend. The Micho Method treats this line as a proxy for the stock’s fair value and as a key support/resistance level.</w:t>
      </w:r>
    </w:p>
    <w:p>
      <w:r>
        <w:rPr>
          <w:b/>
          <w:bCs/>
          <w:rStyle w:val="Normal"/>
        </w:rPr>
        <w:t xml:space="preserve">200-Day Moving Average (200-day MA):</w:t>
      </w:r>
      <w:r>
        <w:rPr>
          <w:rStyle w:val="Normal"/>
        </w:rPr>
        <w:t xml:space="preserve"> Similar to the 150-day, but over ~200 trading days (about 9 months). The 200-day MA is a very commonly watched long-term trend indicator in stock trading. In the Micho Method, sometimes “150/200 MA” is mentioned – meaning some traders use either of these long averages interchangeably to identify the stock’s long-term trend and value area. In practice, the rules are similar whether one uses 150 or 200 days. Some might check both: e.g., ensuring the stock is above the 150-day and maybe also above or approaching the 200-day. But the original method emphasizes 150-day specifically as the active signal line.</w:t>
      </w:r>
    </w:p>
    <w:p>
      <w:r>
        <w:rPr>
          <w:b/>
          <w:bCs/>
          <w:rStyle w:val="Normal"/>
        </w:rPr>
        <w:t xml:space="preserve">Moving Average Crossover (Crossing Above/Below):</w:t>
      </w:r>
      <w:r>
        <w:rPr>
          <w:rStyle w:val="Normal"/>
        </w:rPr>
        <w:t xml:space="preserve"> This refers to when a shorter-term price or average crosses over a longer-term average. In this context, </w:t>
      </w:r>
      <w:r>
        <w:rPr>
          <w:i/>
          <w:iCs/>
          <w:rStyle w:val="Normal"/>
        </w:rPr>
        <w:t xml:space="preserve">price crossing above the 150-day MA</w:t>
      </w:r>
      <w:r>
        <w:rPr>
          <w:rStyle w:val="Normal"/>
        </w:rPr>
        <w:t xml:space="preserve"> means the stock’s daily closing price goes from below the MA line to above it – a bullish sign used as a buy signal</w:t>
      </w:r>
      <w:r>
        <w:rPr>
          <w:rStyle w:val="FootnoteReference"/>
        </w:rPr>
        <w:footnoteReference w:id="29"/>
      </w:r>
      <w:r>
        <w:rPr>
          <w:rStyle w:val="Normal"/>
        </w:rPr>
        <w:t xml:space="preserve">. Conversely, </w:t>
      </w:r>
      <w:r>
        <w:rPr>
          <w:i/>
          <w:iCs/>
          <w:rStyle w:val="Normal"/>
        </w:rPr>
        <w:t xml:space="preserve">price crossing below the 150-day MA</w:t>
      </w:r>
      <w:r>
        <w:rPr>
          <w:rStyle w:val="Normal"/>
        </w:rPr>
        <w:t xml:space="preserve"> from above is a bearish sign used as an exit (sell) signal. Other crossovers mentioned include the </w:t>
      </w:r>
      <w:r>
        <w:rPr>
          <w:b/>
          <w:bCs/>
          <w:rStyle w:val="Normal"/>
        </w:rPr>
        <w:t xml:space="preserve">Golden Cross</w:t>
      </w:r>
      <w:r>
        <w:rPr>
          <w:rStyle w:val="Normal"/>
        </w:rPr>
        <w:t xml:space="preserve"> and </w:t>
      </w:r>
      <w:r>
        <w:rPr>
          <w:b/>
          <w:bCs/>
          <w:rStyle w:val="Normal"/>
        </w:rPr>
        <w:t xml:space="preserve">Death Cross</w:t>
      </w:r>
      <w:r>
        <w:rPr>
          <w:rStyle w:val="Normal"/>
        </w:rPr>
        <w:t xml:space="preserve">, which involve the 50-day and 200-day MAs</w:t>
      </w:r>
      <w:r>
        <w:rPr>
          <w:rStyle w:val="FootnoteReference"/>
        </w:rPr>
        <w:footnoteReference w:id="30"/>
      </w:r>
      <w:r>
        <w:rPr>
          <w:rStyle w:val="Normal"/>
        </w:rPr>
        <w:t xml:space="preserve">:</w:t>
      </w:r>
    </w:p>
    <w:p>
      <w:pPr>
        <w:pStyle w:val="ListParagraph"/>
        <w:pStyle w:val="ListParagraph"/>
        <w:numPr>
          <w:ilvl w:val="0"/>
          <w:numId w:val="1"/>
        </w:numPr>
        <w:numPr>
          <w:ilvl w:val="0"/>
          <w:numId w:val="17"/>
        </w:numPr>
      </w:pPr>
      <w:r>
        <w:rPr>
          <w:b/>
          <w:bCs/>
          <w:rStyle w:val="Normal"/>
        </w:rPr>
        <w:t xml:space="preserve">Golden Cross:</w:t>
      </w:r>
      <w:r>
        <w:rPr>
          <w:rStyle w:val="Normal"/>
        </w:rPr>
        <w:t xml:space="preserve"> The 50-day MA crosses above the 200-day MA – indicates a major long-term uptrend may be starting (bullish).</w:t>
      </w:r>
    </w:p>
    <w:p>
      <w:pPr>
        <w:pStyle w:val="ListParagraph"/>
        <w:pStyle w:val="ListParagraph"/>
        <w:numPr>
          <w:ilvl w:val="0"/>
          <w:numId w:val="1"/>
        </w:numPr>
        <w:numPr>
          <w:ilvl w:val="0"/>
          <w:numId w:val="17"/>
        </w:numPr>
      </w:pPr>
      <w:r>
        <w:rPr>
          <w:b/>
          <w:bCs/>
          <w:rStyle w:val="Normal"/>
        </w:rPr>
        <w:t xml:space="preserve">Death Cross:</w:t>
      </w:r>
      <w:r>
        <w:rPr>
          <w:rStyle w:val="Normal"/>
        </w:rPr>
        <w:t xml:space="preserve"> The 50-day MA crosses below the 200-day MA – indicates a long-term downtrend (bearish).
These are secondary indicators; the Micho Method doesn’t require them, but they can provide additional context.</w:t>
      </w:r>
    </w:p>
    <w:p>
      <w:r>
        <w:rPr>
          <w:b/>
          <w:bCs/>
          <w:rStyle w:val="Normal"/>
        </w:rPr>
        <w:t xml:space="preserve">Trend / Trendline:</w:t>
      </w:r>
      <w:r>
        <w:rPr>
          <w:rStyle w:val="Normal"/>
        </w:rPr>
        <w:t xml:space="preserve"> A </w:t>
      </w:r>
      <w:r>
        <w:rPr>
          <w:i/>
          <w:iCs/>
          <w:rStyle w:val="Normal"/>
        </w:rPr>
        <w:t xml:space="preserve">trend</w:t>
      </w:r>
      <w:r>
        <w:rPr>
          <w:rStyle w:val="Normal"/>
        </w:rPr>
        <w:t xml:space="preserve"> is the general direction in which a stock’s price is moving. An </w:t>
      </w:r>
      <w:r>
        <w:rPr>
          <w:b/>
          <w:bCs/>
          <w:rStyle w:val="Normal"/>
        </w:rPr>
        <w:t xml:space="preserve">uptrend</w:t>
      </w:r>
      <w:r>
        <w:rPr>
          <w:rStyle w:val="Normal"/>
        </w:rPr>
        <w:t xml:space="preserve"> means a sequence of higher lows and higher highs (price is generally rising over time). A </w:t>
      </w:r>
      <w:r>
        <w:rPr>
          <w:b/>
          <w:bCs/>
          <w:rStyle w:val="Normal"/>
        </w:rPr>
        <w:t xml:space="preserve">downtrend</w:t>
      </w:r>
      <w:r>
        <w:rPr>
          <w:rStyle w:val="Normal"/>
        </w:rPr>
        <w:t xml:space="preserve"> means a sequence of lower highs and lower lows (price generally falling over time). A </w:t>
      </w:r>
      <w:r>
        <w:rPr>
          <w:b/>
          <w:bCs/>
          <w:rStyle w:val="Normal"/>
        </w:rPr>
        <w:t xml:space="preserve">trendline</w:t>
      </w:r>
      <w:r>
        <w:rPr>
          <w:rStyle w:val="Normal"/>
        </w:rPr>
        <w:t xml:space="preserve"> is a straight line drawn on a chart that connects multiple high points or low points, highlighting the trend. In an uptrend, a trendline can often be drawn under the “valleys” (connecting the higher lows), sloping upward; in a downtrend, a trendline can be drawn above the “peaks” (lower highs), sloping downward. In the Micho Method, the 150-day MA itself somewhat serves as a trendline indicator for the intermediate-to-long-term trend of the stock.</w:t>
      </w:r>
    </w:p>
    <w:p>
      <w:r>
        <w:rPr>
          <w:b/>
          <w:bCs/>
          <w:rStyle w:val="Normal"/>
        </w:rPr>
        <w:t xml:space="preserve">Support and Resistance:</w:t>
      </w:r>
      <w:r>
        <w:rPr>
          <w:rStyle w:val="Normal"/>
        </w:rPr>
        <w:t xml:space="preserve"> In chart analysis, </w:t>
      </w:r>
      <w:r>
        <w:rPr>
          <w:i/>
          <w:iCs/>
          <w:rStyle w:val="Normal"/>
        </w:rPr>
        <w:t xml:space="preserve">support</w:t>
      </w:r>
      <w:r>
        <w:rPr>
          <w:rStyle w:val="Normal"/>
        </w:rPr>
        <w:t xml:space="preserve"> is a price level or area where a falling stock tends to stop falling and bounce back up (due to demand from buyers). </w:t>
      </w:r>
      <w:r>
        <w:rPr>
          <w:i/>
          <w:iCs/>
          <w:rStyle w:val="Normal"/>
        </w:rPr>
        <w:t xml:space="preserve">Resistance</w:t>
      </w:r>
      <w:r>
        <w:rPr>
          <w:rStyle w:val="Normal"/>
        </w:rPr>
        <w:t xml:space="preserve"> is a level where a rising stock tends to stop rising and maybe pull back (due to selling pressure). These levels often appear around historical highs or lows or other technical lines. In the Micho Method, the 150-day moving average often acts as a </w:t>
      </w:r>
      <w:r>
        <w:rPr>
          <w:b/>
          <w:bCs/>
          <w:rStyle w:val="Normal"/>
        </w:rPr>
        <w:t xml:space="preserve">support level</w:t>
      </w:r>
      <w:r>
        <w:rPr>
          <w:rStyle w:val="Normal"/>
        </w:rPr>
        <w:t xml:space="preserve"> when the price is above it – meaning if the stock dips toward the MA150, it might “bounce” upward off that line. Conversely, if a stock is below the MA150, that line can act as resistance (the price struggles to break above it). That’s why the method waits for the price to get above the support (MA150) before buying.</w:t>
      </w:r>
    </w:p>
    <w:p>
      <w:r>
        <w:rPr>
          <w:b/>
          <w:bCs/>
          <w:rStyle w:val="Normal"/>
        </w:rPr>
        <w:t xml:space="preserve">Stop-Loss Order:</w:t>
      </w:r>
      <w:r>
        <w:rPr>
          <w:rStyle w:val="Normal"/>
        </w:rPr>
        <w:t xml:space="preserve"> A stop-loss order is an instruction you give your broker or trading platform to </w:t>
      </w:r>
      <w:r>
        <w:rPr>
          <w:b/>
          <w:bCs/>
          <w:rStyle w:val="Normal"/>
        </w:rPr>
        <w:t xml:space="preserve">sell your stock if it falls to or below a certain price</w:t>
      </w:r>
      <w:r>
        <w:rPr>
          <w:rStyle w:val="Normal"/>
        </w:rPr>
        <w:t xml:space="preserve">. It’s a safety mechanism to limit losses. For example, “Sell my shares if the price hits $46” is a stop-loss order if $46 is below the current price. If the price drops to $46, the stop-loss order activates and turns into a market order to sell immediately. Using stop-loss orders means you don’t have to manually execute the sell – it will happen automatically, even if you’re not watching the stock. The Micho Method uses stop-loss orders religiously, placing them just under the 150-day MA or recent low as soon as a trade is entered</w:t>
      </w:r>
      <w:r>
        <w:rPr>
          <w:rStyle w:val="FootnoteReference"/>
        </w:rPr>
        <w:footnoteReference w:id="31"/>
      </w:r>
      <w:r>
        <w:rPr>
          <w:rStyle w:val="Normal"/>
        </w:rPr>
        <w:t xml:space="preserve">.</w:t>
      </w:r>
    </w:p>
    <w:p>
      <w:r>
        <w:rPr>
          <w:b/>
          <w:bCs/>
          <w:rStyle w:val="Normal"/>
        </w:rPr>
        <w:t xml:space="preserve">Trailing Stop-Loss:</w:t>
      </w:r>
      <w:r>
        <w:rPr>
          <w:rStyle w:val="Normal"/>
        </w:rPr>
        <w:t xml:space="preserve"> A specific type of stop-loss that moves up as the price moves up (for long positions). You can do this manually by periodically raising your stop price, or some brokers allow automatic trailing stops (e.g., “sell if the price falls more than 10% from its highest point since I opened the trade”). The purpose is to </w:t>
      </w:r>
      <w:r>
        <w:rPr>
          <w:b/>
          <w:bCs/>
          <w:rStyle w:val="Normal"/>
        </w:rPr>
        <w:t xml:space="preserve">lock in profits</w:t>
      </w:r>
      <w:r>
        <w:rPr>
          <w:rStyle w:val="Normal"/>
        </w:rPr>
        <w:t xml:space="preserve">. In the context of the Micho Method, a simple way to trail your stop is to keep it slightly below the 150-day MA, knowing that the MA is rising in an uptrend – effectively, this “trails” the price at a distance. Another method is to use notable price levels (like previous swing lows) to place incremental stops.</w:t>
      </w:r>
    </w:p>
    <w:p>
      <w:r>
        <w:rPr>
          <w:b/>
          <w:bCs/>
          <w:rStyle w:val="Normal"/>
        </w:rPr>
        <w:t xml:space="preserve">Volatility:</w:t>
      </w:r>
      <w:r>
        <w:rPr>
          <w:rStyle w:val="Normal"/>
        </w:rPr>
        <w:t xml:space="preserve"> This refers to how much and how quickly a stock’s price moves. A highly volatile stock might swing 5% or more in a day, whereas a low-volatility stock might only move 1% in a week. Volatility matters when setting stops and position sizes. For a very volatile stock, you might use a slightly looser stop (to avoid being whipsawed by normal swings) but then reduce your position size to keep risk in check. The 150-day MA will also be smoother on low-volatility stocks and more erratic for high-volatility stocks. Beginners might find it easier to apply the Micho Method to reasonably stable stocks or large caps first, since their 150-day lines and price behavior tend to be more predictable.</w:t>
      </w:r>
    </w:p>
    <w:p>
      <w:r>
        <w:rPr>
          <w:b/>
          <w:bCs/>
          <w:rStyle w:val="Normal"/>
        </w:rPr>
        <w:t xml:space="preserve">False Breakout (False Signal):</w:t>
      </w:r>
      <w:r>
        <w:rPr>
          <w:rStyle w:val="Normal"/>
        </w:rPr>
        <w:t xml:space="preserve"> A </w:t>
      </w:r>
      <w:r>
        <w:rPr>
          <w:i/>
          <w:iCs/>
          <w:rStyle w:val="Normal"/>
        </w:rPr>
        <w:t xml:space="preserve">false breakout</w:t>
      </w:r>
      <w:r>
        <w:rPr>
          <w:rStyle w:val="Normal"/>
        </w:rPr>
        <w:t xml:space="preserve"> (or false signal) is when a stock’s price appears to do something significant (like breaking a resistance or crossing a moving average) but then quickly reverses, negating the signal. In our context, a </w:t>
      </w:r>
      <w:r>
        <w:rPr>
          <w:i/>
          <w:iCs/>
          <w:rStyle w:val="Normal"/>
        </w:rPr>
        <w:t xml:space="preserve">false breakout</w:t>
      </w:r>
      <w:r>
        <w:rPr>
          <w:rStyle w:val="Normal"/>
        </w:rPr>
        <w:t xml:space="preserve"> would be a case where a stock moves above the 150-day MA (triggering a buy), but shortly after, it fails and drops back below the MA. This results in a stopped-out trade. False breakouts are a normal part of trading – no strategy is perfect. The Micho Method mitigates their damage by ensuring the stop-loss is near, so the cost of a false signal is low. Additionally, requiring the MA to be flat/upward and the price not too far above the MA helps filter out some false breakouts (for instance, if the MA is still sharply down, a brief pop above it is more likely to fail)</w:t>
      </w:r>
      <w:r>
        <w:rPr>
          <w:rStyle w:val="FootnoteReference"/>
        </w:rPr>
        <w:footnoteReference w:id="32"/>
      </w:r>
      <w:r>
        <w:rPr>
          <w:rStyle w:val="Normal"/>
        </w:rPr>
        <w:t xml:space="preserve">. Nonetheless, you will encounter false breakouts occasionally, and the solution is simply to accept the small loss and move on, as the method prescribes.</w:t>
      </w:r>
    </w:p>
    <w:p>
      <w:r>
        <w:rPr>
          <w:b/>
          <w:bCs/>
          <w:rStyle w:val="Normal"/>
        </w:rPr>
        <w:t xml:space="preserve">Golden Cross / Death Cross:</w:t>
      </w:r>
      <w:r>
        <w:rPr>
          <w:rStyle w:val="Normal"/>
        </w:rPr>
        <w:t xml:space="preserve"> (Advanced concept, supplementary) – These terms refer to crossover signals from moving averages:</w:t>
      </w:r>
    </w:p>
    <w:p>
      <w:pPr>
        <w:pStyle w:val="ListParagraph"/>
        <w:pStyle w:val="ListParagraph"/>
        <w:numPr>
          <w:ilvl w:val="0"/>
          <w:numId w:val="1"/>
        </w:numPr>
        <w:numPr>
          <w:ilvl w:val="0"/>
          <w:numId w:val="18"/>
        </w:numPr>
      </w:pPr>
      <w:r>
        <w:rPr>
          <w:rStyle w:val="Normal"/>
        </w:rPr>
        <w:t xml:space="preserve">A </w:t>
      </w:r>
      <w:r>
        <w:rPr>
          <w:b/>
          <w:bCs/>
          <w:rStyle w:val="Normal"/>
        </w:rPr>
        <w:t xml:space="preserve">Golden Cross</w:t>
      </w:r>
      <w:r>
        <w:rPr>
          <w:rStyle w:val="Normal"/>
        </w:rPr>
        <w:t xml:space="preserve"> is when a short-term moving average (often the 50-day MA) crosses above a long-term moving average (often the 200-day MA). It’s a long-term bullish signal indicating a potential shift from a downtrend to a sustained uptrend</w:t>
      </w:r>
      <w:r>
        <w:rPr>
          <w:rStyle w:val="FootnoteReference"/>
        </w:rPr>
        <w:footnoteReference w:id="33"/>
      </w:r>
      <w:r>
        <w:rPr>
          <w:rStyle w:val="Normal"/>
        </w:rPr>
        <w:t xml:space="preserve">.</w:t>
      </w:r>
    </w:p>
    <w:p>
      <w:pPr>
        <w:pStyle w:val="ListParagraph"/>
        <w:pStyle w:val="ListParagraph"/>
        <w:numPr>
          <w:ilvl w:val="0"/>
          <w:numId w:val="1"/>
        </w:numPr>
        <w:numPr>
          <w:ilvl w:val="0"/>
          <w:numId w:val="18"/>
        </w:numPr>
      </w:pPr>
      <w:r>
        <w:rPr>
          <w:rStyle w:val="Normal"/>
        </w:rPr>
        <w:t xml:space="preserve">A </w:t>
      </w:r>
      <w:r>
        <w:rPr>
          <w:b/>
          <w:bCs/>
          <w:rStyle w:val="Normal"/>
        </w:rPr>
        <w:t xml:space="preserve">Death Cross</w:t>
      </w:r>
      <w:r>
        <w:rPr>
          <w:rStyle w:val="Normal"/>
        </w:rPr>
        <w:t xml:space="preserve"> is the opposite: the 50-day MA crossing below the 200-day MA, seen as a bearish signal of a possible long-term downtrend ahead</w:t>
      </w:r>
      <w:r>
        <w:rPr>
          <w:rStyle w:val="FootnoteReference"/>
        </w:rPr>
        <w:footnoteReference w:id="34"/>
      </w:r>
      <w:r>
        <w:rPr>
          <w:rStyle w:val="Normal"/>
        </w:rPr>
        <w:t xml:space="preserve">.
Micha’s method is focused on the 150-day average, not explicitly on these crossovers, but he sometimes alludes to them to provide a bigger picture of market trends. A Golden Cross happening in a stock you’re watching is extra evidence that the larger trend is turning positive, which complements the Micho Method, while a Death Cross would be a warning sign that aligns with a falling 150-day average. These are good to know as part of general market vocabulary, even if they are not core to the day-to-day rules of the Micho Method.</w:t>
      </w:r>
    </w:p>
    <w:p>
      <w:pPr>
        <w:pBdr>
          <w:top w:val="single" w:color="auto" w:sz="12"/>
        </w:pBdr>
        <w:spacing w:after="0"/>
      </w:pPr>
    </w:p>
    <w:p>
      <w:r>
        <w:rPr>
          <w:rStyle w:val="Normal"/>
        </w:rPr>
        <w:t xml:space="preserve">By following this guide, a beginner trader should be able to understand and implement the Micho Method with confidence. The method’s strength lies in its </w:t>
      </w:r>
      <w:r>
        <w:rPr>
          <w:b/>
          <w:bCs/>
          <w:rStyle w:val="Normal"/>
        </w:rPr>
        <w:t xml:space="preserve">simplicity and clarity</w:t>
      </w:r>
      <w:r>
        <w:rPr>
          <w:rStyle w:val="Normal"/>
        </w:rPr>
        <w:t xml:space="preserve"> – it uses one main indicator (the 150-day moving average) as a foundation to make trading decisions, combined with strict risk management. This reduces confusion and keeps you focused on a few essential factors. Over time, as you gain experience, you might adapt the method or incorporate additional analysis, but </w:t>
      </w:r>
      <w:r>
        <w:rPr>
          <w:b/>
          <w:bCs/>
          <w:rStyle w:val="Normal"/>
        </w:rPr>
        <w:t xml:space="preserve">the core principles of buying near support (value), riding the trend, and cutting losses quickly will serve you in any trading style</w:t>
      </w:r>
      <w:r>
        <w:rPr>
          <w:rStyle w:val="Normal"/>
        </w:rPr>
        <w:t xml:space="preserve">. Micha’s final advice from the video is worth repeating: </w:t>
      </w:r>
      <w:r>
        <w:rPr>
          <w:i/>
          <w:iCs/>
          <w:rStyle w:val="Normal"/>
        </w:rPr>
        <w:t xml:space="preserve">find a solid strategy and become an expert at executing it</w:t>
      </w:r>
      <w:r>
        <w:rPr>
          <w:rStyle w:val="FootnoteReference"/>
        </w:rPr>
        <w:footnoteReference w:id="35"/>
      </w:r>
      <w:r>
        <w:rPr>
          <w:rStyle w:val="Normal"/>
        </w:rPr>
        <w:t xml:space="preserve">. The Micho Method could be that strategy for you. Happy investing, and remember – always trade with a plan!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hyperlink w:history="1" r:id="rIdsmxyrxjmtqxjfr1vj-gaa">
        <w:r>
          <w:rPr>
            <w:rStyle w:val="Hyperlink"/>
          </w:rPr>
          <w:t xml:space="preserve">https://www.linkedin.com/posts/harel-hanuka_%D7%90%D7%9E%D7%9C%D7%A7-%D7%A4%D7%99%D7%AA%D7%97%D7%AA%D7%99-%D7%A7%D7%95%D7%93-%D7%9C%D7%9E%D7%A6%D7%99%D7%90%D7%AA-%D7%9E%D7%A0%D7%99%D7%95%D7%AA-%D7%9C%D7%A4%D7%99-%D7%94%D7%A2%D7%A8%D7%9B%D7%AA-%D7%A9%D7%95%D7%95%D7%99-activity-7289227192666910720-NXk0</w:t>
        </w:r>
      </w:hyperlink>
    </w:p>
  </w:footnote>
  <w:footnote w:id="2">
    <w:p>
      <w:r>
        <w:rPr>
          <w:rStyle w:val="FootnoteReference"/>
        </w:rPr>
        <w:footnoteRef/>
      </w:r>
      <w:hyperlink w:history="1" r:id="rIdgetdmasjdnu8cdy4oqar7">
        <w:r>
          <w:rPr>
            <w:rStyle w:val="Hyperlink"/>
          </w:rPr>
          <w:t xml:space="preserve">https://www.tradingview.com/script/48fquLeZ-Micho-150-SMA-indicator/</w:t>
        </w:r>
      </w:hyperlink>
    </w:p>
  </w:footnote>
  <w:footnote w:id="3">
    <w:p>
      <w:r>
        <w:rPr>
          <w:rStyle w:val="FootnoteReference"/>
        </w:rPr>
        <w:footnoteRef/>
      </w:r>
      <w:hyperlink w:history="1" r:id="rId34axk4owz6chspwmywzac">
        <w:r>
          <w:rPr>
            <w:rStyle w:val="Hyperlink"/>
          </w:rPr>
          <w:t xml:space="preserve">https://www.linkedin.com/posts/harel-hanuka_%D7%90%D7%9E%D7%9C%D7%A7-%D7%A4%D7%99%D7%AA%D7%97%D7%AA%D7%99-%D7%A7%D7%95%D7%93-%D7%9C%D7%9E%D7%A6%D7%99%D7%90%D7%AA-%D7%9E%D7%A0%D7%99%D7%95%D7%AA-%D7%9C%D7%A4%D7%99-%D7%94%D7%A2%D7%A8%D7%9B%D7%AA-%D7%A9%D7%95%D7%95%D7%99-activity-7289227192666910720-NXk0</w:t>
        </w:r>
      </w:hyperlink>
    </w:p>
  </w:footnote>
  <w:footnote w:id="4">
    <w:p>
      <w:r>
        <w:rPr>
          <w:rStyle w:val="FootnoteReference"/>
        </w:rPr>
        <w:footnoteRef/>
      </w:r>
      <w:hyperlink w:history="1" r:id="rIdi-yxbxvbdoypuh1o5udrp">
        <w:r>
          <w:rPr>
            <w:rStyle w:val="Hyperlink"/>
          </w:rPr>
          <w:t xml:space="preserve">https://www.youtube.com/watch?v=OfPkvFfmaOI</w:t>
        </w:r>
      </w:hyperlink>
    </w:p>
  </w:footnote>
  <w:footnote w:id="5">
    <w:p>
      <w:r>
        <w:rPr>
          <w:rStyle w:val="FootnoteReference"/>
        </w:rPr>
        <w:footnoteRef/>
      </w:r>
      <w:hyperlink w:history="1" r:id="rIdxkimvlff8oxqqsiaqa2f5">
        <w:r>
          <w:rPr>
            <w:rStyle w:val="Hyperlink"/>
          </w:rPr>
          <w:t xml:space="preserve">https://www.tradingview.com/script/48fquLeZ-Micho-150-SMA-indicator/</w:t>
        </w:r>
      </w:hyperlink>
    </w:p>
  </w:footnote>
  <w:footnote w:id="6">
    <w:p>
      <w:r>
        <w:rPr>
          <w:rStyle w:val="FootnoteReference"/>
        </w:rPr>
        <w:footnoteRef/>
      </w:r>
      <w:hyperlink w:history="1" r:id="rIdnnxtz_4mbncxjyzgjbdy0">
        <w:r>
          <w:rPr>
            <w:rStyle w:val="Hyperlink"/>
          </w:rPr>
          <w:t xml:space="preserve">https://www.tradingview.com/script/48fquLeZ-Micho-150-SMA-indicator/</w:t>
        </w:r>
      </w:hyperlink>
    </w:p>
  </w:footnote>
  <w:footnote w:id="7">
    <w:p>
      <w:r>
        <w:rPr>
          <w:rStyle w:val="FootnoteReference"/>
        </w:rPr>
        <w:footnoteRef/>
      </w:r>
      <w:hyperlink w:history="1" r:id="rIdk75y1pbkpvz-tjt9vqpaj">
        <w:r>
          <w:rPr>
            <w:rStyle w:val="Hyperlink"/>
          </w:rPr>
          <w:t xml:space="preserve">https://www.youtube.com/watch?v=pSjwEgL05xM</w:t>
        </w:r>
      </w:hyperlink>
    </w:p>
  </w:footnote>
  <w:footnote w:id="8">
    <w:p>
      <w:r>
        <w:rPr>
          <w:rStyle w:val="FootnoteReference"/>
        </w:rPr>
        <w:footnoteRef/>
      </w:r>
      <w:hyperlink w:history="1" r:id="rId8izu5tmvz4olgy3gq2v3h">
        <w:r>
          <w:rPr>
            <w:rStyle w:val="Hyperlink"/>
          </w:rPr>
          <w:t xml:space="preserve">https://www.tradingview.com/script/48fquLeZ-Micho-150-SMA-indicator/</w:t>
        </w:r>
      </w:hyperlink>
    </w:p>
  </w:footnote>
  <w:footnote w:id="9">
    <w:p>
      <w:r>
        <w:rPr>
          <w:rStyle w:val="FootnoteReference"/>
        </w:rPr>
        <w:footnoteRef/>
      </w:r>
      <w:hyperlink w:history="1" r:id="rIdor3teyphmwytkukt58hrc">
        <w:r>
          <w:rPr>
            <w:rStyle w:val="Hyperlink"/>
          </w:rPr>
          <w:t xml:space="preserve">https://www.youtube.com/watch?v=OfPkvFfmaOI</w:t>
        </w:r>
      </w:hyperlink>
    </w:p>
  </w:footnote>
  <w:footnote w:id="10">
    <w:p>
      <w:r>
        <w:rPr>
          <w:rStyle w:val="FootnoteReference"/>
        </w:rPr>
        <w:footnoteRef/>
      </w:r>
      <w:hyperlink w:history="1" r:id="rId7qjkjk8jloxpjkvhl-ikm">
        <w:r>
          <w:rPr>
            <w:rStyle w:val="Hyperlink"/>
          </w:rPr>
          <w:t xml:space="preserve">https://www.youtube.com/watch?v=OfPkvFfmaOI</w:t>
        </w:r>
      </w:hyperlink>
    </w:p>
  </w:footnote>
  <w:footnote w:id="11">
    <w:p>
      <w:r>
        <w:rPr>
          <w:rStyle w:val="FootnoteReference"/>
        </w:rPr>
        <w:footnoteRef/>
      </w:r>
      <w:hyperlink w:history="1" r:id="rIdrrfrqwvf060hl_k9waupl">
        <w:r>
          <w:rPr>
            <w:rStyle w:val="Hyperlink"/>
          </w:rPr>
          <w:t xml:space="preserve">https://www.tradingview.com/script/48fquLeZ-Micho-150-SMA-indicator/</w:t>
        </w:r>
      </w:hyperlink>
    </w:p>
  </w:footnote>
  <w:footnote w:id="12">
    <w:p>
      <w:r>
        <w:rPr>
          <w:rStyle w:val="FootnoteReference"/>
        </w:rPr>
        <w:footnoteRef/>
      </w:r>
      <w:hyperlink w:history="1" r:id="rIdwuryuupitlwf4wpcfmpo2">
        <w:r>
          <w:rPr>
            <w:rStyle w:val="Hyperlink"/>
          </w:rPr>
          <w:t xml:space="preserve">https://www.youtube.com/watch?v=OfPkvFfmaOI</w:t>
        </w:r>
      </w:hyperlink>
    </w:p>
  </w:footnote>
  <w:footnote w:id="13">
    <w:p>
      <w:r>
        <w:rPr>
          <w:rStyle w:val="FootnoteReference"/>
        </w:rPr>
        <w:footnoteRef/>
      </w:r>
      <w:hyperlink w:history="1" r:id="rIddv9ie3g1lnjtcz9m_7gg4">
        <w:r>
          <w:rPr>
            <w:rStyle w:val="Hyperlink"/>
          </w:rPr>
          <w:t xml:space="preserve">https://www.linkedin.com/posts/harel-hanuka_%D7%90%D7%9E%D7%9C%D7%A7-%D7%A4%D7%99%D7%AA%D7%97%D7%AA%D7%99-%D7%A7%D7%95%D7%93-%D7%9C%D7%9E%D7%A6%D7%99%D7%90%D7%AA-%D7%9E%D7%A0%D7%99%D7%95%D7%AA-%D7%9C%D7%A4%D7%99-%D7%94%D7%A2%D7%A8%D7%9B%D7%AA-%D7%A9%D7%95%D7%95%D7%99-activity-7289227192666910720-NXk0</w:t>
        </w:r>
      </w:hyperlink>
    </w:p>
  </w:footnote>
  <w:footnote w:id="14">
    <w:p>
      <w:r>
        <w:rPr>
          <w:rStyle w:val="FootnoteReference"/>
        </w:rPr>
        <w:footnoteRef/>
      </w:r>
      <w:hyperlink w:history="1" r:id="rIdg3qzjhxkcisdxukqphexk">
        <w:r>
          <w:rPr>
            <w:rStyle w:val="Hyperlink"/>
          </w:rPr>
          <w:t xml:space="preserve">https://www.linkedin.com/posts/harel-hanuka_%D7%90%D7%9E%D7%9C%D7%A7-%D7%A4%D7%99%D7%AA%D7%97%D7%AA%D7%99-%D7%A7%D7%95%D7%93-%D7%9C%D7%9E%D7%A6%D7%99%D7%90%D7%AA-%D7%9E%D7%A0%D7%99%D7%95%D7%AA-%D7%9C%D7%A4%D7%99-%D7%94%D7%A2%D7%A8%D7%9B%D7%AA-%D7%A9%D7%95%D7%95%D7%99-activity-7289227192666910720-NXk0</w:t>
        </w:r>
      </w:hyperlink>
    </w:p>
  </w:footnote>
  <w:footnote w:id="15">
    <w:p>
      <w:r>
        <w:rPr>
          <w:rStyle w:val="FootnoteReference"/>
        </w:rPr>
        <w:footnoteRef/>
      </w:r>
      <w:hyperlink w:history="1" r:id="rIdpjcjmtjtfzaipzllwt_5m">
        <w:r>
          <w:rPr>
            <w:rStyle w:val="Hyperlink"/>
          </w:rPr>
          <w:t xml:space="preserve">https://www.youtube.com/watch?v=OfPkvFfmaOI</w:t>
        </w:r>
      </w:hyperlink>
    </w:p>
  </w:footnote>
  <w:footnote w:id="16">
    <w:p>
      <w:r>
        <w:rPr>
          <w:rStyle w:val="FootnoteReference"/>
        </w:rPr>
        <w:footnoteRef/>
      </w:r>
      <w:hyperlink w:history="1" r:id="rId9grpxeu9hidftnfnvmlnb">
        <w:r>
          <w:rPr>
            <w:rStyle w:val="Hyperlink"/>
          </w:rPr>
          <w:t xml:space="preserve">https://www.tradingview.com/script/48fquLeZ-Micho-150-SMA-indicator/</w:t>
        </w:r>
      </w:hyperlink>
    </w:p>
  </w:footnote>
  <w:footnote w:id="17">
    <w:p>
      <w:r>
        <w:rPr>
          <w:rStyle w:val="FootnoteReference"/>
        </w:rPr>
        <w:footnoteRef/>
      </w:r>
      <w:hyperlink w:history="1" r:id="rIdfl7izkbzcxvkmsvzf60b-">
        <w:r>
          <w:rPr>
            <w:rStyle w:val="Hyperlink"/>
          </w:rPr>
          <w:t xml:space="preserve">https://www.linkedin.com/posts/harel-hanuka_%D7%90%D7%9E%D7%9C%D7%A7-%D7%A4%D7%99%D7%AA%D7%97%D7%AA%D7%99-%D7%A7%D7%95%D7%93-%D7%9C%D7%9E%D7%A6%D7%99%D7%90%D7%AA-%D7%9E%D7%A0%D7%99%D7%95%D7%AA-%D7%9C%D7%A4%D7%99-%D7%94%D7%A2%D7%A8%D7%9B%D7%AA-%D7%A9%D7%95%D7%95%D7%99-activity-7289227192666910720-NXk0</w:t>
        </w:r>
      </w:hyperlink>
    </w:p>
  </w:footnote>
  <w:footnote w:id="18">
    <w:p>
      <w:r>
        <w:rPr>
          <w:rStyle w:val="FootnoteReference"/>
        </w:rPr>
        <w:footnoteRef/>
      </w:r>
      <w:hyperlink w:history="1" r:id="rIdln7dtnynvd-vzqeitrftt">
        <w:r>
          <w:rPr>
            <w:rStyle w:val="Hyperlink"/>
          </w:rPr>
          <w:t xml:space="preserve">https://www.podbean.com/media/share/dir-nrccf-282608e8</w:t>
        </w:r>
      </w:hyperlink>
    </w:p>
  </w:footnote>
  <w:footnote w:id="19">
    <w:p>
      <w:r>
        <w:rPr>
          <w:rStyle w:val="FootnoteReference"/>
        </w:rPr>
        <w:footnoteRef/>
      </w:r>
      <w:hyperlink w:history="1" r:id="rIdfjgraeane3hvt-dmrb7zz">
        <w:r>
          <w:rPr>
            <w:rStyle w:val="Hyperlink"/>
          </w:rPr>
          <w:t xml:space="preserve">https://www.tradingview.com/script/48fquLeZ-Micho-150-SMA-indicator/</w:t>
        </w:r>
      </w:hyperlink>
    </w:p>
  </w:footnote>
  <w:footnote w:id="20">
    <w:p>
      <w:r>
        <w:rPr>
          <w:rStyle w:val="FootnoteReference"/>
        </w:rPr>
        <w:footnoteRef/>
      </w:r>
      <w:hyperlink w:history="1" r:id="rId4lqapfuxi5qr_gqbeniib">
        <w:r>
          <w:rPr>
            <w:rStyle w:val="Hyperlink"/>
          </w:rPr>
          <w:t xml:space="preserve">https://www.podbean.com/media/share/dir-nrccf-282608e8</w:t>
        </w:r>
      </w:hyperlink>
    </w:p>
  </w:footnote>
  <w:footnote w:id="21">
    <w:p>
      <w:r>
        <w:rPr>
          <w:rStyle w:val="FootnoteReference"/>
        </w:rPr>
        <w:footnoteRef/>
      </w:r>
      <w:hyperlink w:history="1" r:id="rIdd5mdk-nnpe0ggne_7then">
        <w:r>
          <w:rPr>
            <w:rStyle w:val="Hyperlink"/>
          </w:rPr>
          <w:t xml:space="preserve">https://us-prod.asyncgw.teams.microsoft.com/v1/objects/0-eus-d20-4c5954fc988244d8a3550c013725858a/views/original/micho_example_chart.png</w:t>
        </w:r>
      </w:hyperlink>
    </w:p>
  </w:footnote>
  <w:footnote w:id="22">
    <w:p>
      <w:r>
        <w:rPr>
          <w:rStyle w:val="FootnoteReference"/>
        </w:rPr>
        <w:footnoteRef/>
      </w:r>
      <w:hyperlink w:history="1" r:id="rIdlettxnfw3lm1pkoab-uf_">
        <w:r>
          <w:rPr>
            <w:rStyle w:val="Hyperlink"/>
          </w:rPr>
          <w:t xml:space="preserve">https://www.youtube.com/watch?v=OfPkvFfmaOI</w:t>
        </w:r>
      </w:hyperlink>
    </w:p>
  </w:footnote>
  <w:footnote w:id="23">
    <w:p>
      <w:r>
        <w:rPr>
          <w:rStyle w:val="FootnoteReference"/>
        </w:rPr>
        <w:footnoteRef/>
      </w:r>
      <w:hyperlink w:history="1" r:id="rId5sqmnctd-to8zwducf8ci">
        <w:r>
          <w:rPr>
            <w:rStyle w:val="Hyperlink"/>
          </w:rPr>
          <w:t xml:space="preserve">https://www.podbean.com/media/share/dir-nrccf-282608e8</w:t>
        </w:r>
      </w:hyperlink>
    </w:p>
  </w:footnote>
  <w:footnote w:id="24">
    <w:p>
      <w:r>
        <w:rPr>
          <w:rStyle w:val="FootnoteReference"/>
        </w:rPr>
        <w:footnoteRef/>
      </w:r>
      <w:hyperlink w:history="1" r:id="rIdasqjoddtl9oemruniw-mx">
        <w:r>
          <w:rPr>
            <w:rStyle w:val="Hyperlink"/>
          </w:rPr>
          <w:t xml:space="preserve">https://www.linkedin.com/posts/harel-hanuka_%D7%90%D7%9E%D7%9C%D7%A7-%D7%A4%D7%99%D7%AA%D7%97%D7%AA%D7%99-%D7%A7%D7%95%D7%93-%D7%9C%D7%9E%D7%A6%D7%99%D7%90%D7%AA-%D7%9E%D7%A0%D7%99%D7%95%D7%AA-%D7%9C%D7%A4%D7%99-%D7%94%D7%A2%D7%A8%D7%9B%D7%AA-%D7%A9%D7%95%D7%95%D7%99-activity-7289227192666910720-NXk0</w:t>
        </w:r>
      </w:hyperlink>
    </w:p>
  </w:footnote>
  <w:footnote w:id="25">
    <w:p>
      <w:r>
        <w:rPr>
          <w:rStyle w:val="FootnoteReference"/>
        </w:rPr>
        <w:footnoteRef/>
      </w:r>
      <w:hyperlink w:history="1" r:id="rIdjrqznvywbuq9a_2qzrx9q">
        <w:r>
          <w:rPr>
            <w:rStyle w:val="Hyperlink"/>
          </w:rPr>
          <w:t xml:space="preserve">https://www.linkedin.com/posts/harel-hanuka_%D7%90%D7%9E%D7%9C%D7%A7-%D7%A4%D7%99%D7%AA%D7%97%D7%AA%D7%99-%D7%A7%D7%95%D7%93-%D7%9C%D7%9E%D7%A6%D7%99%D7%90%D7%AA-%D7%9E%D7%A0%D7%99%D7%95%D7%AA-%D7%9C%D7%A4%D7%99-%D7%94%D7%A2%D7%A8%D7%9B%D7%AA-%D7%A9%D7%95%D7%95%D7%99-activity-7289227192666910720-NXk0</w:t>
        </w:r>
      </w:hyperlink>
    </w:p>
  </w:footnote>
  <w:footnote w:id="26">
    <w:p>
      <w:r>
        <w:rPr>
          <w:rStyle w:val="FootnoteReference"/>
        </w:rPr>
        <w:footnoteRef/>
      </w:r>
      <w:hyperlink w:history="1" r:id="rIde_jfmv8sqhrcv3oce2pcx">
        <w:r>
          <w:rPr>
            <w:rStyle w:val="Hyperlink"/>
          </w:rPr>
          <w:t xml:space="preserve">https://www.tradingview.com/script/48fquLeZ-Micho-150-SMA-indicator/</w:t>
        </w:r>
      </w:hyperlink>
    </w:p>
  </w:footnote>
  <w:footnote w:id="27">
    <w:p>
      <w:r>
        <w:rPr>
          <w:rStyle w:val="FootnoteReference"/>
        </w:rPr>
        <w:footnoteRef/>
      </w:r>
      <w:hyperlink w:history="1" r:id="rIdjlwmnsordsq6jrw4k8bvl">
        <w:r>
          <w:rPr>
            <w:rStyle w:val="Hyperlink"/>
          </w:rPr>
          <w:t xml:space="preserve">https://www.tradingview.com/script/48fquLeZ-Micho-150-SMA-indicator/</w:t>
        </w:r>
      </w:hyperlink>
    </w:p>
  </w:footnote>
  <w:footnote w:id="28">
    <w:p>
      <w:r>
        <w:rPr>
          <w:rStyle w:val="FootnoteReference"/>
        </w:rPr>
        <w:footnoteRef/>
      </w:r>
      <w:hyperlink w:history="1" r:id="rIdvafuhwwmlxviyvwd4zari">
        <w:r>
          <w:rPr>
            <w:rStyle w:val="Hyperlink"/>
          </w:rPr>
          <w:t xml:space="preserve">https://www.youtube.com/watch?v=1wFFlTnYWi4</w:t>
        </w:r>
      </w:hyperlink>
    </w:p>
  </w:footnote>
  <w:footnote w:id="29">
    <w:p>
      <w:r>
        <w:rPr>
          <w:rStyle w:val="FootnoteReference"/>
        </w:rPr>
        <w:footnoteRef/>
      </w:r>
      <w:hyperlink w:history="1" r:id="rIdfd2mp2jivwjsbyigo1_ds">
        <w:r>
          <w:rPr>
            <w:rStyle w:val="Hyperlink"/>
          </w:rPr>
          <w:t xml:space="preserve">https://www.tradingview.com/script/48fquLeZ-Micho-150-SMA-indicator/</w:t>
        </w:r>
      </w:hyperlink>
    </w:p>
  </w:footnote>
  <w:footnote w:id="30">
    <w:p>
      <w:r>
        <w:rPr>
          <w:rStyle w:val="FootnoteReference"/>
        </w:rPr>
        <w:footnoteRef/>
      </w:r>
      <w:hyperlink w:history="1" r:id="rIdxzp6ag3a-0bfuvhmo7ebo">
        <w:r>
          <w:rPr>
            <w:rStyle w:val="Hyperlink"/>
          </w:rPr>
          <w:t xml:space="preserve">https://www.tradingview.com/script/48fquLeZ-Micho-150-SMA-indicator/</w:t>
        </w:r>
      </w:hyperlink>
    </w:p>
  </w:footnote>
  <w:footnote w:id="31">
    <w:p>
      <w:r>
        <w:rPr>
          <w:rStyle w:val="FootnoteReference"/>
        </w:rPr>
        <w:footnoteRef/>
      </w:r>
      <w:hyperlink w:history="1" r:id="rIdbjnbaqtbl3d34pm9lulpx">
        <w:r>
          <w:rPr>
            <w:rStyle w:val="Hyperlink"/>
          </w:rPr>
          <w:t xml:space="preserve">https://www.tradingview.com/script/48fquLeZ-Micho-150-SMA-indicator/</w:t>
        </w:r>
      </w:hyperlink>
    </w:p>
  </w:footnote>
  <w:footnote w:id="32">
    <w:p>
      <w:r>
        <w:rPr>
          <w:rStyle w:val="FootnoteReference"/>
        </w:rPr>
        <w:footnoteRef/>
      </w:r>
      <w:hyperlink w:history="1" r:id="rIdfzsnlnlrsfng8bg2an2om">
        <w:r>
          <w:rPr>
            <w:rStyle w:val="Hyperlink"/>
          </w:rPr>
          <w:t xml:space="preserve">https://www.linkedin.com/posts/harel-hanuka_%D7%90%D7%9E%D7%9C%D7%A7-%D7%A4%D7%99%D7%AA%D7%97%D7%AA%D7%99-%D7%A7%D7%95%D7%93-%D7%9C%D7%9E%D7%A6%D7%99%D7%90%D7%AA-%D7%9E%D7%A0%D7%99%D7%95%D7%AA-%D7%9C%D7%A4%D7%99-%D7%94%D7%A2%D7%A8%D7%9B%D7%AA-%D7%A9%D7%95%D7%95%D7%99-activity-7289227192666910720-NXk0</w:t>
        </w:r>
      </w:hyperlink>
    </w:p>
  </w:footnote>
  <w:footnote w:id="33">
    <w:p>
      <w:r>
        <w:rPr>
          <w:rStyle w:val="FootnoteReference"/>
        </w:rPr>
        <w:footnoteRef/>
      </w:r>
      <w:hyperlink w:history="1" r:id="rId6w55ijs6aiy1zpblumcvc">
        <w:r>
          <w:rPr>
            <w:rStyle w:val="Hyperlink"/>
          </w:rPr>
          <w:t xml:space="preserve">https://www.tradingview.com/script/48fquLeZ-Micho-150-SMA-indicator/</w:t>
        </w:r>
      </w:hyperlink>
    </w:p>
  </w:footnote>
  <w:footnote w:id="34">
    <w:p>
      <w:r>
        <w:rPr>
          <w:rStyle w:val="FootnoteReference"/>
        </w:rPr>
        <w:footnoteRef/>
      </w:r>
      <w:hyperlink w:history="1" r:id="rIda3-eftzqlzzrgqwelwqrh">
        <w:r>
          <w:rPr>
            <w:rStyle w:val="Hyperlink"/>
          </w:rPr>
          <w:t xml:space="preserve">https://www.tradingview.com/script/48fquLeZ-Micho-150-SMA-indicator/</w:t>
        </w:r>
      </w:hyperlink>
    </w:p>
  </w:footnote>
  <w:footnote w:id="35">
    <w:p>
      <w:r>
        <w:rPr>
          <w:rStyle w:val="FootnoteReference"/>
        </w:rPr>
        <w:footnoteRef/>
      </w:r>
      <w:hyperlink w:history="1" r:id="rIdma5-0xl4orxy19utth99i">
        <w:r>
          <w:rPr>
            <w:rStyle w:val="Hyperlink"/>
          </w:rPr>
          <w:t xml:space="preserve">https://www.podbean.com/media/share/dir-nrccf-282608e8</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Relationship Id="rIdsmxyrxjmtqxjfr1vj-gaa" Type="http://schemas.openxmlformats.org/officeDocument/2006/relationships/hyperlink" Target="https://www.linkedin.com/posts/harel-hanuka_%D7%90%D7%9E%D7%9C%D7%A7-%D7%A4%D7%99%D7%AA%D7%97%D7%AA%D7%99-%D7%A7%D7%95%D7%93-%D7%9C%D7%9E%D7%A6%D7%99%D7%90%D7%AA-%D7%9E%D7%A0%D7%99%D7%95%D7%AA-%D7%9C%D7%A4%D7%99-%D7%94%D7%A2%D7%A8%D7%9B%D7%AA-%D7%A9%D7%95%D7%95%D7%99-activity-7289227192666910720-NXk0" TargetMode="External"/><Relationship Id="rIdgetdmasjdnu8cdy4oqar7" Type="http://schemas.openxmlformats.org/officeDocument/2006/relationships/hyperlink" Target="https://www.tradingview.com/script/48fquLeZ-Micho-150-SMA-indicator/" TargetMode="External"/><Relationship Id="rId34axk4owz6chspwmywzac" Type="http://schemas.openxmlformats.org/officeDocument/2006/relationships/hyperlink" Target="https://www.linkedin.com/posts/harel-hanuka_%D7%90%D7%9E%D7%9C%D7%A7-%D7%A4%D7%99%D7%AA%D7%97%D7%AA%D7%99-%D7%A7%D7%95%D7%93-%D7%9C%D7%9E%D7%A6%D7%99%D7%90%D7%AA-%D7%9E%D7%A0%D7%99%D7%95%D7%AA-%D7%9C%D7%A4%D7%99-%D7%94%D7%A2%D7%A8%D7%9B%D7%AA-%D7%A9%D7%95%D7%95%D7%99-activity-7289227192666910720-NXk0" TargetMode="External"/><Relationship Id="rIdi-yxbxvbdoypuh1o5udrp" Type="http://schemas.openxmlformats.org/officeDocument/2006/relationships/hyperlink" Target="https://www.youtube.com/watch?v=OfPkvFfmaOI" TargetMode="External"/><Relationship Id="rIdxkimvlff8oxqqsiaqa2f5" Type="http://schemas.openxmlformats.org/officeDocument/2006/relationships/hyperlink" Target="https://www.tradingview.com/script/48fquLeZ-Micho-150-SMA-indicator/" TargetMode="External"/><Relationship Id="rIdnnxtz_4mbncxjyzgjbdy0" Type="http://schemas.openxmlformats.org/officeDocument/2006/relationships/hyperlink" Target="https://www.tradingview.com/script/48fquLeZ-Micho-150-SMA-indicator/" TargetMode="External"/><Relationship Id="rIdk75y1pbkpvz-tjt9vqpaj" Type="http://schemas.openxmlformats.org/officeDocument/2006/relationships/hyperlink" Target="https://www.youtube.com/watch?v=pSjwEgL05xM" TargetMode="External"/><Relationship Id="rId8izu5tmvz4olgy3gq2v3h" Type="http://schemas.openxmlformats.org/officeDocument/2006/relationships/hyperlink" Target="https://www.tradingview.com/script/48fquLeZ-Micho-150-SMA-indicator/" TargetMode="External"/><Relationship Id="rIdor3teyphmwytkukt58hrc" Type="http://schemas.openxmlformats.org/officeDocument/2006/relationships/hyperlink" Target="https://www.youtube.com/watch?v=OfPkvFfmaOI" TargetMode="External"/><Relationship Id="rId7qjkjk8jloxpjkvhl-ikm" Type="http://schemas.openxmlformats.org/officeDocument/2006/relationships/hyperlink" Target="https://www.youtube.com/watch?v=OfPkvFfmaOI" TargetMode="External"/><Relationship Id="rIdrrfrqwvf060hl_k9waupl" Type="http://schemas.openxmlformats.org/officeDocument/2006/relationships/hyperlink" Target="https://www.tradingview.com/script/48fquLeZ-Micho-150-SMA-indicator/" TargetMode="External"/><Relationship Id="rIdwuryuupitlwf4wpcfmpo2" Type="http://schemas.openxmlformats.org/officeDocument/2006/relationships/hyperlink" Target="https://www.youtube.com/watch?v=OfPkvFfmaOI" TargetMode="External"/><Relationship Id="rIddv9ie3g1lnjtcz9m_7gg4" Type="http://schemas.openxmlformats.org/officeDocument/2006/relationships/hyperlink" Target="https://www.linkedin.com/posts/harel-hanuka_%D7%90%D7%9E%D7%9C%D7%A7-%D7%A4%D7%99%D7%AA%D7%97%D7%AA%D7%99-%D7%A7%D7%95%D7%93-%D7%9C%D7%9E%D7%A6%D7%99%D7%90%D7%AA-%D7%9E%D7%A0%D7%99%D7%95%D7%AA-%D7%9C%D7%A4%D7%99-%D7%94%D7%A2%D7%A8%D7%9B%D7%AA-%D7%A9%D7%95%D7%95%D7%99-activity-7289227192666910720-NXk0" TargetMode="External"/><Relationship Id="rIdg3qzjhxkcisdxukqphexk" Type="http://schemas.openxmlformats.org/officeDocument/2006/relationships/hyperlink" Target="https://www.linkedin.com/posts/harel-hanuka_%D7%90%D7%9E%D7%9C%D7%A7-%D7%A4%D7%99%D7%AA%D7%97%D7%AA%D7%99-%D7%A7%D7%95%D7%93-%D7%9C%D7%9E%D7%A6%D7%99%D7%90%D7%AA-%D7%9E%D7%A0%D7%99%D7%95%D7%AA-%D7%9C%D7%A4%D7%99-%D7%94%D7%A2%D7%A8%D7%9B%D7%AA-%D7%A9%D7%95%D7%95%D7%99-activity-7289227192666910720-NXk0" TargetMode="External"/><Relationship Id="rIdpjcjmtjtfzaipzllwt_5m" Type="http://schemas.openxmlformats.org/officeDocument/2006/relationships/hyperlink" Target="https://www.youtube.com/watch?v=OfPkvFfmaOI" TargetMode="External"/><Relationship Id="rId9grpxeu9hidftnfnvmlnb" Type="http://schemas.openxmlformats.org/officeDocument/2006/relationships/hyperlink" Target="https://www.tradingview.com/script/48fquLeZ-Micho-150-SMA-indicator/" TargetMode="External"/><Relationship Id="rIdfl7izkbzcxvkmsvzf60b-" Type="http://schemas.openxmlformats.org/officeDocument/2006/relationships/hyperlink" Target="https://www.linkedin.com/posts/harel-hanuka_%D7%90%D7%9E%D7%9C%D7%A7-%D7%A4%D7%99%D7%AA%D7%97%D7%AA%D7%99-%D7%A7%D7%95%D7%93-%D7%9C%D7%9E%D7%A6%D7%99%D7%90%D7%AA-%D7%9E%D7%A0%D7%99%D7%95%D7%AA-%D7%9C%D7%A4%D7%99-%D7%94%D7%A2%D7%A8%D7%9B%D7%AA-%D7%A9%D7%95%D7%95%D7%99-activity-7289227192666910720-NXk0" TargetMode="External"/><Relationship Id="rIdln7dtnynvd-vzqeitrftt" Type="http://schemas.openxmlformats.org/officeDocument/2006/relationships/hyperlink" Target="https://www.podbean.com/media/share/dir-nrccf-282608e8" TargetMode="External"/><Relationship Id="rIdfjgraeane3hvt-dmrb7zz" Type="http://schemas.openxmlformats.org/officeDocument/2006/relationships/hyperlink" Target="https://www.tradingview.com/script/48fquLeZ-Micho-150-SMA-indicator/" TargetMode="External"/><Relationship Id="rId4lqapfuxi5qr_gqbeniib" Type="http://schemas.openxmlformats.org/officeDocument/2006/relationships/hyperlink" Target="https://www.podbean.com/media/share/dir-nrccf-282608e8" TargetMode="External"/><Relationship Id="rIdd5mdk-nnpe0ggne_7then" Type="http://schemas.openxmlformats.org/officeDocument/2006/relationships/hyperlink" Target="https://us-prod.asyncgw.teams.microsoft.com/v1/objects/0-eus-d20-4c5954fc988244d8a3550c013725858a/views/original/micho_example_chart.png" TargetMode="External"/><Relationship Id="rIdlettxnfw3lm1pkoab-uf_" Type="http://schemas.openxmlformats.org/officeDocument/2006/relationships/hyperlink" Target="https://www.youtube.com/watch?v=OfPkvFfmaOI" TargetMode="External"/><Relationship Id="rId5sqmnctd-to8zwducf8ci" Type="http://schemas.openxmlformats.org/officeDocument/2006/relationships/hyperlink" Target="https://www.podbean.com/media/share/dir-nrccf-282608e8" TargetMode="External"/><Relationship Id="rIdasqjoddtl9oemruniw-mx" Type="http://schemas.openxmlformats.org/officeDocument/2006/relationships/hyperlink" Target="https://www.linkedin.com/posts/harel-hanuka_%D7%90%D7%9E%D7%9C%D7%A7-%D7%A4%D7%99%D7%AA%D7%97%D7%AA%D7%99-%D7%A7%D7%95%D7%93-%D7%9C%D7%9E%D7%A6%D7%99%D7%90%D7%AA-%D7%9E%D7%A0%D7%99%D7%95%D7%AA-%D7%9C%D7%A4%D7%99-%D7%94%D7%A2%D7%A8%D7%9B%D7%AA-%D7%A9%D7%95%D7%95%D7%99-activity-7289227192666910720-NXk0" TargetMode="External"/><Relationship Id="rIdjrqznvywbuq9a_2qzrx9q" Type="http://schemas.openxmlformats.org/officeDocument/2006/relationships/hyperlink" Target="https://www.linkedin.com/posts/harel-hanuka_%D7%90%D7%9E%D7%9C%D7%A7-%D7%A4%D7%99%D7%AA%D7%97%D7%AA%D7%99-%D7%A7%D7%95%D7%93-%D7%9C%D7%9E%D7%A6%D7%99%D7%90%D7%AA-%D7%9E%D7%A0%D7%99%D7%95%D7%AA-%D7%9C%D7%A4%D7%99-%D7%94%D7%A2%D7%A8%D7%9B%D7%AA-%D7%A9%D7%95%D7%95%D7%99-activity-7289227192666910720-NXk0" TargetMode="External"/><Relationship Id="rIde_jfmv8sqhrcv3oce2pcx" Type="http://schemas.openxmlformats.org/officeDocument/2006/relationships/hyperlink" Target="https://www.tradingview.com/script/48fquLeZ-Micho-150-SMA-indicator/" TargetMode="External"/><Relationship Id="rIdjlwmnsordsq6jrw4k8bvl" Type="http://schemas.openxmlformats.org/officeDocument/2006/relationships/hyperlink" Target="https://www.tradingview.com/script/48fquLeZ-Micho-150-SMA-indicator/" TargetMode="External"/><Relationship Id="rIdvafuhwwmlxviyvwd4zari" Type="http://schemas.openxmlformats.org/officeDocument/2006/relationships/hyperlink" Target="https://www.youtube.com/watch?v=1wFFlTnYWi4" TargetMode="External"/><Relationship Id="rIdfd2mp2jivwjsbyigo1_ds" Type="http://schemas.openxmlformats.org/officeDocument/2006/relationships/hyperlink" Target="https://www.tradingview.com/script/48fquLeZ-Micho-150-SMA-indicator/" TargetMode="External"/><Relationship Id="rIdxzp6ag3a-0bfuvhmo7ebo" Type="http://schemas.openxmlformats.org/officeDocument/2006/relationships/hyperlink" Target="https://www.tradingview.com/script/48fquLeZ-Micho-150-SMA-indicator/" TargetMode="External"/><Relationship Id="rIdbjnbaqtbl3d34pm9lulpx" Type="http://schemas.openxmlformats.org/officeDocument/2006/relationships/hyperlink" Target="https://www.tradingview.com/script/48fquLeZ-Micho-150-SMA-indicator/" TargetMode="External"/><Relationship Id="rIdfzsnlnlrsfng8bg2an2om" Type="http://schemas.openxmlformats.org/officeDocument/2006/relationships/hyperlink" Target="https://www.linkedin.com/posts/harel-hanuka_%D7%90%D7%9E%D7%9C%D7%A7-%D7%A4%D7%99%D7%AA%D7%97%D7%AA%D7%99-%D7%A7%D7%95%D7%93-%D7%9C%D7%9E%D7%A6%D7%99%D7%90%D7%AA-%D7%9E%D7%A0%D7%99%D7%95%D7%AA-%D7%9C%D7%A4%D7%99-%D7%94%D7%A2%D7%A8%D7%9B%D7%AA-%D7%A9%D7%95%D7%95%D7%99-activity-7289227192666910720-NXk0" TargetMode="External"/><Relationship Id="rId6w55ijs6aiy1zpblumcvc" Type="http://schemas.openxmlformats.org/officeDocument/2006/relationships/hyperlink" Target="https://www.tradingview.com/script/48fquLeZ-Micho-150-SMA-indicator/" TargetMode="External"/><Relationship Id="rIda3-eftzqlzzrgqwelwqrh" Type="http://schemas.openxmlformats.org/officeDocument/2006/relationships/hyperlink" Target="https://www.tradingview.com/script/48fquLeZ-Micho-150-SMA-indicator/" TargetMode="External"/><Relationship Id="rIdma5-0xl4orxy19utth99i" Type="http://schemas.openxmlformats.org/officeDocument/2006/relationships/hyperlink" Target="https://www.podbean.com/media/share/dir-nrccf-282608e8"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2026-04-06T19:44:45.757Z</dcterms:created>
  <dcterms:modified xsi:type="dcterms:W3CDTF">2026-04-06T19:44:45.757Z</dcterms:modified>
</cp:coreProperties>
</file>

<file path=docProps/custom.xml><?xml version="1.0" encoding="utf-8"?>
<Properties xmlns="http://schemas.openxmlformats.org/officeDocument/2006/custom-properties" xmlns:vt="http://schemas.openxmlformats.org/officeDocument/2006/docPropsVTypes"/>
</file>