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7050A" w14:textId="667EC9EC" w:rsidR="0092025B" w:rsidRPr="00AD21FC" w:rsidRDefault="0092025B" w:rsidP="00D03166">
      <w:pPr>
        <w:ind w:left="360"/>
        <w:rPr>
          <w:rFonts w:ascii="Times New Roman" w:hAnsi="Times New Roman" w:cs="Times New Roman"/>
          <w:b/>
          <w:bCs/>
        </w:rPr>
      </w:pPr>
      <w:r w:rsidRPr="00AD21FC">
        <w:rPr>
          <w:rFonts w:ascii="Times New Roman" w:hAnsi="Times New Roman" w:cs="Times New Roman"/>
          <w:b/>
          <w:bCs/>
        </w:rPr>
        <w:t>Name: RajyaLakshmi Ketharaju</w:t>
      </w:r>
      <w:r w:rsidRPr="00AD21FC">
        <w:rPr>
          <w:rFonts w:ascii="Times New Roman" w:hAnsi="Times New Roman" w:cs="Times New Roman"/>
          <w:b/>
          <w:bCs/>
        </w:rPr>
        <w:br/>
        <w:t>ID: N01635480</w:t>
      </w:r>
    </w:p>
    <w:p w14:paraId="3CE6E762" w14:textId="77777777" w:rsidR="0092025B" w:rsidRPr="007D7676" w:rsidRDefault="0092025B" w:rsidP="00D03166">
      <w:pPr>
        <w:ind w:left="360"/>
        <w:jc w:val="both"/>
        <w:rPr>
          <w:rFonts w:ascii="Times New Roman" w:hAnsi="Times New Roman" w:cs="Times New Roman"/>
        </w:rPr>
      </w:pPr>
    </w:p>
    <w:p w14:paraId="2E6A57CB" w14:textId="77777777" w:rsidR="0092025B" w:rsidRPr="00AD21FC" w:rsidRDefault="0092025B" w:rsidP="00D03166">
      <w:pPr>
        <w:ind w:left="360"/>
        <w:jc w:val="both"/>
        <w:rPr>
          <w:rFonts w:ascii="Times New Roman" w:hAnsi="Times New Roman" w:cs="Times New Roman"/>
          <w:b/>
          <w:bCs/>
        </w:rPr>
      </w:pPr>
    </w:p>
    <w:p w14:paraId="6B2211E4" w14:textId="77777777" w:rsidR="007D7676" w:rsidRPr="007D7676" w:rsidRDefault="007D7676" w:rsidP="007D7676">
      <w:pPr>
        <w:numPr>
          <w:ilvl w:val="0"/>
          <w:numId w:val="8"/>
        </w:numPr>
        <w:jc w:val="both"/>
        <w:rPr>
          <w:rFonts w:ascii="Times New Roman" w:hAnsi="Times New Roman" w:cs="Times New Roman"/>
          <w:b/>
          <w:bCs/>
        </w:rPr>
      </w:pPr>
      <w:r w:rsidRPr="007D7676">
        <w:rPr>
          <w:rFonts w:ascii="Times New Roman" w:hAnsi="Times New Roman" w:cs="Times New Roman"/>
          <w:b/>
          <w:bCs/>
        </w:rPr>
        <w:t>What are the key differences between explicit and implicit intents?</w:t>
      </w:r>
    </w:p>
    <w:p w14:paraId="151540F5" w14:textId="49BB02CB" w:rsidR="007D7676" w:rsidRPr="007D7676" w:rsidRDefault="007D7676" w:rsidP="007D7676">
      <w:pPr>
        <w:ind w:left="360"/>
        <w:jc w:val="both"/>
        <w:rPr>
          <w:rFonts w:ascii="Times New Roman" w:hAnsi="Times New Roman" w:cs="Times New Roman"/>
        </w:rPr>
      </w:pPr>
      <w:r w:rsidRPr="007D7676">
        <w:rPr>
          <w:rFonts w:ascii="Times New Roman" w:hAnsi="Times New Roman" w:cs="Times New Roman"/>
        </w:rPr>
        <w:t xml:space="preserve">Explicit intents are used when you want to specifically tell the system which activity, service, or component you want to interact with. You provide the name of the component directly. For example, if you want to go from one screen activity to another in the same app, you </w:t>
      </w:r>
      <w:proofErr w:type="gramStart"/>
      <w:r w:rsidRPr="007D7676">
        <w:rPr>
          <w:rFonts w:ascii="Times New Roman" w:hAnsi="Times New Roman" w:cs="Times New Roman"/>
        </w:rPr>
        <w:t>would</w:t>
      </w:r>
      <w:proofErr w:type="gramEnd"/>
      <w:r w:rsidRPr="007D7676">
        <w:rPr>
          <w:rFonts w:ascii="Times New Roman" w:hAnsi="Times New Roman" w:cs="Times New Roman"/>
        </w:rPr>
        <w:t xml:space="preserve"> use an explicit intent. Implicit intents, on the other hand, don’t specify the component. Instead, you tell the system what kind of action you want to perform, and the system figures out which app or component can handle that request. For example, if you want to send a message or share something, you can use an implicit intent, and the system will show a list of apps that can handle it, like email apps or messaging apps.</w:t>
      </w:r>
    </w:p>
    <w:p w14:paraId="6B69A47C" w14:textId="77777777" w:rsidR="007D7676" w:rsidRPr="007D7676" w:rsidRDefault="007D7676" w:rsidP="007D7676">
      <w:pPr>
        <w:numPr>
          <w:ilvl w:val="0"/>
          <w:numId w:val="9"/>
        </w:numPr>
        <w:jc w:val="both"/>
        <w:rPr>
          <w:rFonts w:ascii="Times New Roman" w:hAnsi="Times New Roman" w:cs="Times New Roman"/>
          <w:b/>
          <w:bCs/>
        </w:rPr>
      </w:pPr>
      <w:r w:rsidRPr="007D7676">
        <w:rPr>
          <w:rFonts w:ascii="Times New Roman" w:hAnsi="Times New Roman" w:cs="Times New Roman"/>
          <w:b/>
          <w:bCs/>
        </w:rPr>
        <w:t>How would you handle a scenario where an application is unavailable to handle an implicit intent?</w:t>
      </w:r>
    </w:p>
    <w:p w14:paraId="4ED80CB3" w14:textId="77777777" w:rsidR="007D7676" w:rsidRPr="007D7676" w:rsidRDefault="007D7676" w:rsidP="007D7676">
      <w:pPr>
        <w:ind w:left="360"/>
        <w:jc w:val="both"/>
        <w:rPr>
          <w:rFonts w:ascii="Times New Roman" w:hAnsi="Times New Roman" w:cs="Times New Roman"/>
        </w:rPr>
      </w:pPr>
      <w:r w:rsidRPr="007D7676">
        <w:rPr>
          <w:rFonts w:ascii="Times New Roman" w:hAnsi="Times New Roman" w:cs="Times New Roman"/>
        </w:rPr>
        <w:t xml:space="preserve">If the app that can handle an implicit intent is not available, the system will show a chooser dialog, allowing the user to pick from apps that can handle the intent. However, it’s a good idea to check if there are any apps that can handle the intent before sending it. This can be done by using something called </w:t>
      </w:r>
      <w:proofErr w:type="spellStart"/>
      <w:r w:rsidRPr="007D7676">
        <w:rPr>
          <w:rFonts w:ascii="Times New Roman" w:hAnsi="Times New Roman" w:cs="Times New Roman"/>
        </w:rPr>
        <w:t>PackageManager</w:t>
      </w:r>
      <w:proofErr w:type="spellEnd"/>
      <w:r w:rsidRPr="007D7676">
        <w:rPr>
          <w:rFonts w:ascii="Times New Roman" w:hAnsi="Times New Roman" w:cs="Times New Roman"/>
        </w:rPr>
        <w:t xml:space="preserve"> to check if any app can handle your request. If no app is available, you can show a message to the user, suggesting that they install the necessary app or provide a backup option to perform the action differently.</w:t>
      </w:r>
    </w:p>
    <w:p w14:paraId="516C1F58" w14:textId="77777777" w:rsidR="007D7676" w:rsidRPr="007D7676" w:rsidRDefault="007D7676" w:rsidP="007D7676">
      <w:pPr>
        <w:numPr>
          <w:ilvl w:val="0"/>
          <w:numId w:val="10"/>
        </w:numPr>
        <w:jc w:val="both"/>
        <w:rPr>
          <w:rFonts w:ascii="Times New Roman" w:hAnsi="Times New Roman" w:cs="Times New Roman"/>
          <w:b/>
          <w:bCs/>
        </w:rPr>
      </w:pPr>
      <w:r w:rsidRPr="007D7676">
        <w:rPr>
          <w:rFonts w:ascii="Times New Roman" w:hAnsi="Times New Roman" w:cs="Times New Roman"/>
          <w:b/>
          <w:bCs/>
        </w:rPr>
        <w:t>Describe the process of securing an intent to prevent unauthorized data access.</w:t>
      </w:r>
    </w:p>
    <w:p w14:paraId="3BFB5786" w14:textId="77777777" w:rsidR="007D7676" w:rsidRPr="007D7676" w:rsidRDefault="007D7676" w:rsidP="007D7676">
      <w:pPr>
        <w:ind w:left="360"/>
        <w:jc w:val="both"/>
        <w:rPr>
          <w:rFonts w:ascii="Times New Roman" w:hAnsi="Times New Roman" w:cs="Times New Roman"/>
        </w:rPr>
      </w:pPr>
      <w:r w:rsidRPr="007D7676">
        <w:rPr>
          <w:rFonts w:ascii="Times New Roman" w:hAnsi="Times New Roman" w:cs="Times New Roman"/>
        </w:rPr>
        <w:t xml:space="preserve">To secure an intent and prevent unauthorized access to sensitive data, you can use permissions. For example, you can define a custom permission for your app’s components, so only trusted apps can interact with them. When sharing sensitive data, you should be careful about exposing file URIs (links to files) and instead use secure methods like </w:t>
      </w:r>
      <w:proofErr w:type="spellStart"/>
      <w:r w:rsidRPr="007D7676">
        <w:rPr>
          <w:rFonts w:ascii="Times New Roman" w:hAnsi="Times New Roman" w:cs="Times New Roman"/>
        </w:rPr>
        <w:t>FileProvider</w:t>
      </w:r>
      <w:proofErr w:type="spellEnd"/>
      <w:r w:rsidRPr="007D7676">
        <w:rPr>
          <w:rFonts w:ascii="Times New Roman" w:hAnsi="Times New Roman" w:cs="Times New Roman"/>
        </w:rPr>
        <w:t xml:space="preserve"> to share the data. Additionally, before processing any data received through intents, it’s important to validate it to make sure it’s not corrupted or unexpected. If the data is sensitive, consider encrypting it to prevent others from reading it if they don't have the necessary permissions.</w:t>
      </w:r>
    </w:p>
    <w:p w14:paraId="34598061" w14:textId="77777777" w:rsidR="007D7676" w:rsidRPr="007D7676" w:rsidRDefault="007D7676" w:rsidP="007D7676">
      <w:pPr>
        <w:numPr>
          <w:ilvl w:val="0"/>
          <w:numId w:val="11"/>
        </w:numPr>
        <w:jc w:val="both"/>
        <w:rPr>
          <w:rFonts w:ascii="Times New Roman" w:hAnsi="Times New Roman" w:cs="Times New Roman"/>
          <w:b/>
          <w:bCs/>
        </w:rPr>
      </w:pPr>
      <w:r w:rsidRPr="007D7676">
        <w:rPr>
          <w:rFonts w:ascii="Times New Roman" w:hAnsi="Times New Roman" w:cs="Times New Roman"/>
          <w:b/>
          <w:bCs/>
        </w:rPr>
        <w:t xml:space="preserve">When should you prefer </w:t>
      </w:r>
      <w:proofErr w:type="spellStart"/>
      <w:r w:rsidRPr="007D7676">
        <w:rPr>
          <w:rFonts w:ascii="Times New Roman" w:hAnsi="Times New Roman" w:cs="Times New Roman"/>
          <w:b/>
          <w:bCs/>
        </w:rPr>
        <w:t>Parcelable</w:t>
      </w:r>
      <w:proofErr w:type="spellEnd"/>
      <w:r w:rsidRPr="007D7676">
        <w:rPr>
          <w:rFonts w:ascii="Times New Roman" w:hAnsi="Times New Roman" w:cs="Times New Roman"/>
          <w:b/>
          <w:bCs/>
        </w:rPr>
        <w:t xml:space="preserve"> over Serializable, and why?</w:t>
      </w:r>
    </w:p>
    <w:p w14:paraId="689ED4C4" w14:textId="77777777" w:rsidR="007D7676" w:rsidRPr="007D7676" w:rsidRDefault="007D7676" w:rsidP="007D7676">
      <w:pPr>
        <w:ind w:left="360"/>
        <w:jc w:val="both"/>
        <w:rPr>
          <w:rFonts w:ascii="Times New Roman" w:hAnsi="Times New Roman" w:cs="Times New Roman"/>
        </w:rPr>
      </w:pPr>
      <w:proofErr w:type="spellStart"/>
      <w:r w:rsidRPr="007D7676">
        <w:rPr>
          <w:rFonts w:ascii="Times New Roman" w:hAnsi="Times New Roman" w:cs="Times New Roman"/>
        </w:rPr>
        <w:t>Parcelable</w:t>
      </w:r>
      <w:proofErr w:type="spellEnd"/>
      <w:r w:rsidRPr="007D7676">
        <w:rPr>
          <w:rFonts w:ascii="Times New Roman" w:hAnsi="Times New Roman" w:cs="Times New Roman"/>
        </w:rPr>
        <w:t xml:space="preserve"> should be preferred over Serializable when working with Android apps because it is specifically designed to be faster and more efficient in Android’s environment. </w:t>
      </w:r>
      <w:proofErr w:type="spellStart"/>
      <w:r w:rsidRPr="007D7676">
        <w:rPr>
          <w:rFonts w:ascii="Times New Roman" w:hAnsi="Times New Roman" w:cs="Times New Roman"/>
        </w:rPr>
        <w:t>Parcelable</w:t>
      </w:r>
      <w:proofErr w:type="spellEnd"/>
      <w:r w:rsidRPr="007D7676">
        <w:rPr>
          <w:rFonts w:ascii="Times New Roman" w:hAnsi="Times New Roman" w:cs="Times New Roman"/>
        </w:rPr>
        <w:t xml:space="preserve"> reduces the overhead that comes with serializing and deserializing objects, which is especially important when transferring data between activities or services in Android. Serializable is slower and more resource-intensive, so even though it’s easier to use, </w:t>
      </w:r>
      <w:proofErr w:type="spellStart"/>
      <w:r w:rsidRPr="007D7676">
        <w:rPr>
          <w:rFonts w:ascii="Times New Roman" w:hAnsi="Times New Roman" w:cs="Times New Roman"/>
        </w:rPr>
        <w:t>Parcelable</w:t>
      </w:r>
      <w:proofErr w:type="spellEnd"/>
      <w:r w:rsidRPr="007D7676">
        <w:rPr>
          <w:rFonts w:ascii="Times New Roman" w:hAnsi="Times New Roman" w:cs="Times New Roman"/>
        </w:rPr>
        <w:t xml:space="preserve"> is a better </w:t>
      </w:r>
      <w:r w:rsidRPr="007D7676">
        <w:rPr>
          <w:rFonts w:ascii="Times New Roman" w:hAnsi="Times New Roman" w:cs="Times New Roman"/>
        </w:rPr>
        <w:lastRenderedPageBreak/>
        <w:t xml:space="preserve">choice for performance, especially when you need to pass large amounts of data. </w:t>
      </w:r>
      <w:proofErr w:type="spellStart"/>
      <w:r w:rsidRPr="007D7676">
        <w:rPr>
          <w:rFonts w:ascii="Times New Roman" w:hAnsi="Times New Roman" w:cs="Times New Roman"/>
        </w:rPr>
        <w:t>Parcelable</w:t>
      </w:r>
      <w:proofErr w:type="spellEnd"/>
      <w:r w:rsidRPr="007D7676">
        <w:rPr>
          <w:rFonts w:ascii="Times New Roman" w:hAnsi="Times New Roman" w:cs="Times New Roman"/>
        </w:rPr>
        <w:t xml:space="preserve"> is optimized for Android’s memory management, making it a more suitable choice for mobile applications.</w:t>
      </w:r>
    </w:p>
    <w:p w14:paraId="305540A4" w14:textId="77777777" w:rsidR="007D7676" w:rsidRPr="007D7676" w:rsidRDefault="007D7676" w:rsidP="007D7676">
      <w:pPr>
        <w:numPr>
          <w:ilvl w:val="0"/>
          <w:numId w:val="12"/>
        </w:numPr>
        <w:jc w:val="both"/>
        <w:rPr>
          <w:rFonts w:ascii="Times New Roman" w:hAnsi="Times New Roman" w:cs="Times New Roman"/>
          <w:b/>
          <w:bCs/>
          <w:sz w:val="28"/>
          <w:szCs w:val="28"/>
        </w:rPr>
      </w:pPr>
      <w:r w:rsidRPr="007D7676">
        <w:rPr>
          <w:rFonts w:ascii="Times New Roman" w:hAnsi="Times New Roman" w:cs="Times New Roman"/>
          <w:b/>
          <w:bCs/>
          <w:sz w:val="28"/>
          <w:szCs w:val="28"/>
        </w:rPr>
        <w:t>How can you ensure large data transfers do not compromise application performance or security?</w:t>
      </w:r>
    </w:p>
    <w:p w14:paraId="519D9A76" w14:textId="319E8ED6" w:rsidR="007D7676" w:rsidRPr="007D7676" w:rsidRDefault="007D7676" w:rsidP="001E58D1">
      <w:pPr>
        <w:ind w:left="360"/>
        <w:rPr>
          <w:rFonts w:ascii="Times New Roman" w:hAnsi="Times New Roman" w:cs="Times New Roman"/>
        </w:rPr>
      </w:pPr>
      <w:r w:rsidRPr="007D7676">
        <w:rPr>
          <w:rFonts w:ascii="Times New Roman" w:hAnsi="Times New Roman" w:cs="Times New Roman"/>
        </w:rPr>
        <w:t xml:space="preserve">When transferring large amounts of data, it’s important not to send the data directly through intents as it can affect the performance of the app. Instead, you should store the data in a file or a </w:t>
      </w:r>
      <w:proofErr w:type="gramStart"/>
      <w:r w:rsidRPr="007D7676">
        <w:rPr>
          <w:rFonts w:ascii="Times New Roman" w:hAnsi="Times New Roman" w:cs="Times New Roman"/>
        </w:rPr>
        <w:t>database, and</w:t>
      </w:r>
      <w:proofErr w:type="gramEnd"/>
      <w:r w:rsidRPr="007D7676">
        <w:rPr>
          <w:rFonts w:ascii="Times New Roman" w:hAnsi="Times New Roman" w:cs="Times New Roman"/>
        </w:rPr>
        <w:t xml:space="preserve"> then share a reference to that data using something like a URI (a link to the file). For example, you can use </w:t>
      </w:r>
      <w:proofErr w:type="spellStart"/>
      <w:r w:rsidRPr="007D7676">
        <w:rPr>
          <w:rFonts w:ascii="Times New Roman" w:hAnsi="Times New Roman" w:cs="Times New Roman"/>
        </w:rPr>
        <w:t>FileProvider</w:t>
      </w:r>
      <w:proofErr w:type="spellEnd"/>
      <w:r w:rsidRPr="007D7676">
        <w:rPr>
          <w:rFonts w:ascii="Times New Roman" w:hAnsi="Times New Roman" w:cs="Times New Roman"/>
        </w:rPr>
        <w:t xml:space="preserve"> to securely share a file between apps. This keeps your app’s performance smooth and prevents it from crashing due to too much data being transferred. Additionally, always validate the data before sharing and use encryption to protect sensitive information. By avoiding sending large data directly through intents, you prevent performance issues </w:t>
      </w:r>
      <w:proofErr w:type="gramStart"/>
      <w:r w:rsidRPr="007D7676">
        <w:rPr>
          <w:rFonts w:ascii="Times New Roman" w:hAnsi="Times New Roman" w:cs="Times New Roman"/>
        </w:rPr>
        <w:t>and also</w:t>
      </w:r>
      <w:proofErr w:type="gramEnd"/>
      <w:r w:rsidRPr="007D7676">
        <w:rPr>
          <w:rFonts w:ascii="Times New Roman" w:hAnsi="Times New Roman" w:cs="Times New Roman"/>
        </w:rPr>
        <w:t xml:space="preserve"> ensure data security.</w:t>
      </w:r>
      <w:r>
        <w:rPr>
          <w:rFonts w:ascii="Times New Roman" w:hAnsi="Times New Roman" w:cs="Times New Roman"/>
        </w:rPr>
        <w:br/>
      </w:r>
    </w:p>
    <w:p w14:paraId="263B7444" w14:textId="77777777" w:rsidR="007D7676" w:rsidRPr="007D7676" w:rsidRDefault="007D7676" w:rsidP="007D7676">
      <w:pPr>
        <w:numPr>
          <w:ilvl w:val="0"/>
          <w:numId w:val="13"/>
        </w:numPr>
        <w:jc w:val="both"/>
        <w:rPr>
          <w:rFonts w:ascii="Times New Roman" w:hAnsi="Times New Roman" w:cs="Times New Roman"/>
          <w:b/>
          <w:bCs/>
          <w:sz w:val="28"/>
          <w:szCs w:val="28"/>
        </w:rPr>
      </w:pPr>
      <w:r w:rsidRPr="007D7676">
        <w:rPr>
          <w:rFonts w:ascii="Times New Roman" w:hAnsi="Times New Roman" w:cs="Times New Roman"/>
          <w:b/>
          <w:bCs/>
          <w:sz w:val="28"/>
          <w:szCs w:val="28"/>
        </w:rPr>
        <w:t>How can implicit intents be used to interact with other apps in a secure way?</w:t>
      </w:r>
    </w:p>
    <w:p w14:paraId="51E80E8C" w14:textId="77777777" w:rsidR="007D7676" w:rsidRPr="007D7676" w:rsidRDefault="007D7676" w:rsidP="007D7676">
      <w:pPr>
        <w:ind w:left="360"/>
        <w:jc w:val="both"/>
        <w:rPr>
          <w:rFonts w:ascii="Times New Roman" w:hAnsi="Times New Roman" w:cs="Times New Roman"/>
        </w:rPr>
      </w:pPr>
      <w:r w:rsidRPr="007D7676">
        <w:rPr>
          <w:rFonts w:ascii="Times New Roman" w:hAnsi="Times New Roman" w:cs="Times New Roman"/>
        </w:rPr>
        <w:t xml:space="preserve">To interact with other apps securely using implicit intents, it’s important to define what kind of data your app can handle. This is done through intent filters in your app’s manifest, which specify the types of actions or data your app can respond to. When sharing data, ensure that it’s shared securely by using methods like </w:t>
      </w:r>
      <w:proofErr w:type="spellStart"/>
      <w:r w:rsidRPr="007D7676">
        <w:rPr>
          <w:rFonts w:ascii="Times New Roman" w:hAnsi="Times New Roman" w:cs="Times New Roman"/>
        </w:rPr>
        <w:t>FileProvider</w:t>
      </w:r>
      <w:proofErr w:type="spellEnd"/>
      <w:r w:rsidRPr="007D7676">
        <w:rPr>
          <w:rFonts w:ascii="Times New Roman" w:hAnsi="Times New Roman" w:cs="Times New Roman"/>
        </w:rPr>
        <w:t xml:space="preserve"> to share files without exposing sensitive data like file URIs. Also, when receiving data from other apps, always validate and check the data before using it. Only allow trusted apps to interact with your app by using permissions and ensuring that the data is not tampered with. This way, you can securely share and receive data across apps.</w:t>
      </w:r>
    </w:p>
    <w:p w14:paraId="4E82F364" w14:textId="77777777" w:rsidR="007D7676" w:rsidRPr="007D7676" w:rsidRDefault="007D7676" w:rsidP="007D7676">
      <w:pPr>
        <w:numPr>
          <w:ilvl w:val="0"/>
          <w:numId w:val="14"/>
        </w:numPr>
        <w:jc w:val="both"/>
        <w:rPr>
          <w:rFonts w:ascii="Times New Roman" w:hAnsi="Times New Roman" w:cs="Times New Roman"/>
          <w:b/>
          <w:bCs/>
        </w:rPr>
      </w:pPr>
      <w:r w:rsidRPr="007D7676">
        <w:rPr>
          <w:rFonts w:ascii="Times New Roman" w:hAnsi="Times New Roman" w:cs="Times New Roman"/>
          <w:b/>
          <w:bCs/>
        </w:rPr>
        <w:t>What are the best practices for ensuring data integrity during inter-app communication?</w:t>
      </w:r>
    </w:p>
    <w:p w14:paraId="10C017B3" w14:textId="77777777" w:rsidR="007D7676" w:rsidRPr="007D7676" w:rsidRDefault="007D7676" w:rsidP="007D7676">
      <w:pPr>
        <w:ind w:left="360"/>
        <w:jc w:val="both"/>
        <w:rPr>
          <w:rFonts w:ascii="Times New Roman" w:hAnsi="Times New Roman" w:cs="Times New Roman"/>
        </w:rPr>
      </w:pPr>
      <w:r w:rsidRPr="007D7676">
        <w:rPr>
          <w:rFonts w:ascii="Times New Roman" w:hAnsi="Times New Roman" w:cs="Times New Roman"/>
        </w:rPr>
        <w:t xml:space="preserve">To ensure data integrity during communication between apps, it’s important to always use the correct keys when sending and receiving data, so both apps understand the data in the same way. For example, use the same names for keys in the intents to avoid confusion or errors. Also, validate the data before using it, checking for things like empty values or unexpected data formats that might cause problems. You can use </w:t>
      </w:r>
      <w:proofErr w:type="spellStart"/>
      <w:r w:rsidRPr="007D7676">
        <w:rPr>
          <w:rFonts w:ascii="Times New Roman" w:hAnsi="Times New Roman" w:cs="Times New Roman"/>
        </w:rPr>
        <w:t>Parcelable</w:t>
      </w:r>
      <w:proofErr w:type="spellEnd"/>
      <w:r w:rsidRPr="007D7676">
        <w:rPr>
          <w:rFonts w:ascii="Times New Roman" w:hAnsi="Times New Roman" w:cs="Times New Roman"/>
        </w:rPr>
        <w:t xml:space="preserve"> to pass complex objects between apps, as it ensures that the data is correctly serialized and deserialized. If the data is sensitive, always encrypt it before sharing it. Additionally, make sure your app’s permissions are set up correctly, so only authorized apps can access the data. Finally, testing the data transfer between apps helps ensure everything works smoothly and securely.</w:t>
      </w:r>
    </w:p>
    <w:p w14:paraId="6A3813C3" w14:textId="77777777" w:rsidR="0092025B" w:rsidRPr="007D7676" w:rsidRDefault="0092025B" w:rsidP="007D7676">
      <w:pPr>
        <w:ind w:left="360"/>
        <w:jc w:val="both"/>
        <w:rPr>
          <w:rFonts w:ascii="Times New Roman" w:hAnsi="Times New Roman" w:cs="Times New Roman"/>
        </w:rPr>
      </w:pPr>
    </w:p>
    <w:sectPr w:rsidR="0092025B" w:rsidRPr="007D76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B6BCB"/>
    <w:multiLevelType w:val="multilevel"/>
    <w:tmpl w:val="2A3A4F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01577"/>
    <w:multiLevelType w:val="multilevel"/>
    <w:tmpl w:val="752A4C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21DD2"/>
    <w:multiLevelType w:val="multilevel"/>
    <w:tmpl w:val="933E4C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5622A"/>
    <w:multiLevelType w:val="multilevel"/>
    <w:tmpl w:val="75302F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202278"/>
    <w:multiLevelType w:val="multilevel"/>
    <w:tmpl w:val="1E54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063DB"/>
    <w:multiLevelType w:val="multilevel"/>
    <w:tmpl w:val="054A3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A3DC1"/>
    <w:multiLevelType w:val="multilevel"/>
    <w:tmpl w:val="C3A07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B27141"/>
    <w:multiLevelType w:val="multilevel"/>
    <w:tmpl w:val="2CE4A5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AD039D"/>
    <w:multiLevelType w:val="multilevel"/>
    <w:tmpl w:val="7968EF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371749"/>
    <w:multiLevelType w:val="multilevel"/>
    <w:tmpl w:val="DB608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C963CA"/>
    <w:multiLevelType w:val="multilevel"/>
    <w:tmpl w:val="F8F800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A08D4"/>
    <w:multiLevelType w:val="multilevel"/>
    <w:tmpl w:val="A3404F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0F3FC4"/>
    <w:multiLevelType w:val="multilevel"/>
    <w:tmpl w:val="F4DC4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D5283"/>
    <w:multiLevelType w:val="multilevel"/>
    <w:tmpl w:val="6E9CD7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1370871">
    <w:abstractNumId w:val="5"/>
  </w:num>
  <w:num w:numId="2" w16cid:durableId="1398167537">
    <w:abstractNumId w:val="9"/>
  </w:num>
  <w:num w:numId="3" w16cid:durableId="1204632008">
    <w:abstractNumId w:val="1"/>
  </w:num>
  <w:num w:numId="4" w16cid:durableId="1058936028">
    <w:abstractNumId w:val="13"/>
  </w:num>
  <w:num w:numId="5" w16cid:durableId="1588686420">
    <w:abstractNumId w:val="12"/>
  </w:num>
  <w:num w:numId="6" w16cid:durableId="715472752">
    <w:abstractNumId w:val="8"/>
  </w:num>
  <w:num w:numId="7" w16cid:durableId="1321616636">
    <w:abstractNumId w:val="10"/>
  </w:num>
  <w:num w:numId="8" w16cid:durableId="1195004507">
    <w:abstractNumId w:val="4"/>
  </w:num>
  <w:num w:numId="9" w16cid:durableId="137574294">
    <w:abstractNumId w:val="6"/>
  </w:num>
  <w:num w:numId="10" w16cid:durableId="2103141392">
    <w:abstractNumId w:val="3"/>
  </w:num>
  <w:num w:numId="11" w16cid:durableId="512770516">
    <w:abstractNumId w:val="0"/>
  </w:num>
  <w:num w:numId="12" w16cid:durableId="1057821572">
    <w:abstractNumId w:val="2"/>
  </w:num>
  <w:num w:numId="13" w16cid:durableId="901870097">
    <w:abstractNumId w:val="11"/>
  </w:num>
  <w:num w:numId="14" w16cid:durableId="5529327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5B"/>
    <w:rsid w:val="001E58D1"/>
    <w:rsid w:val="00270E0E"/>
    <w:rsid w:val="007D7676"/>
    <w:rsid w:val="0092025B"/>
    <w:rsid w:val="00A93321"/>
    <w:rsid w:val="00AD21FC"/>
    <w:rsid w:val="00D031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07D0"/>
  <w15:chartTrackingRefBased/>
  <w15:docId w15:val="{19FCDFE4-6D3A-4EA9-B1C5-C02F748A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2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2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2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2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2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2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2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2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2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2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2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2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2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2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2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2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2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25B"/>
    <w:rPr>
      <w:rFonts w:eastAsiaTheme="majorEastAsia" w:cstheme="majorBidi"/>
      <w:color w:val="272727" w:themeColor="text1" w:themeTint="D8"/>
    </w:rPr>
  </w:style>
  <w:style w:type="paragraph" w:styleId="Title">
    <w:name w:val="Title"/>
    <w:basedOn w:val="Normal"/>
    <w:next w:val="Normal"/>
    <w:link w:val="TitleChar"/>
    <w:uiPriority w:val="10"/>
    <w:qFormat/>
    <w:rsid w:val="009202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2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2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2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25B"/>
    <w:pPr>
      <w:spacing w:before="160"/>
      <w:jc w:val="center"/>
    </w:pPr>
    <w:rPr>
      <w:i/>
      <w:iCs/>
      <w:color w:val="404040" w:themeColor="text1" w:themeTint="BF"/>
    </w:rPr>
  </w:style>
  <w:style w:type="character" w:customStyle="1" w:styleId="QuoteChar">
    <w:name w:val="Quote Char"/>
    <w:basedOn w:val="DefaultParagraphFont"/>
    <w:link w:val="Quote"/>
    <w:uiPriority w:val="29"/>
    <w:rsid w:val="0092025B"/>
    <w:rPr>
      <w:i/>
      <w:iCs/>
      <w:color w:val="404040" w:themeColor="text1" w:themeTint="BF"/>
    </w:rPr>
  </w:style>
  <w:style w:type="paragraph" w:styleId="ListParagraph">
    <w:name w:val="List Paragraph"/>
    <w:basedOn w:val="Normal"/>
    <w:uiPriority w:val="34"/>
    <w:qFormat/>
    <w:rsid w:val="0092025B"/>
    <w:pPr>
      <w:ind w:left="720"/>
      <w:contextualSpacing/>
    </w:pPr>
  </w:style>
  <w:style w:type="character" w:styleId="IntenseEmphasis">
    <w:name w:val="Intense Emphasis"/>
    <w:basedOn w:val="DefaultParagraphFont"/>
    <w:uiPriority w:val="21"/>
    <w:qFormat/>
    <w:rsid w:val="0092025B"/>
    <w:rPr>
      <w:i/>
      <w:iCs/>
      <w:color w:val="0F4761" w:themeColor="accent1" w:themeShade="BF"/>
    </w:rPr>
  </w:style>
  <w:style w:type="paragraph" w:styleId="IntenseQuote">
    <w:name w:val="Intense Quote"/>
    <w:basedOn w:val="Normal"/>
    <w:next w:val="Normal"/>
    <w:link w:val="IntenseQuoteChar"/>
    <w:uiPriority w:val="30"/>
    <w:qFormat/>
    <w:rsid w:val="009202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25B"/>
    <w:rPr>
      <w:i/>
      <w:iCs/>
      <w:color w:val="0F4761" w:themeColor="accent1" w:themeShade="BF"/>
    </w:rPr>
  </w:style>
  <w:style w:type="character" w:styleId="IntenseReference">
    <w:name w:val="Intense Reference"/>
    <w:basedOn w:val="DefaultParagraphFont"/>
    <w:uiPriority w:val="32"/>
    <w:qFormat/>
    <w:rsid w:val="009202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785883">
      <w:bodyDiv w:val="1"/>
      <w:marLeft w:val="0"/>
      <w:marRight w:val="0"/>
      <w:marTop w:val="0"/>
      <w:marBottom w:val="0"/>
      <w:divBdr>
        <w:top w:val="none" w:sz="0" w:space="0" w:color="auto"/>
        <w:left w:val="none" w:sz="0" w:space="0" w:color="auto"/>
        <w:bottom w:val="none" w:sz="0" w:space="0" w:color="auto"/>
        <w:right w:val="none" w:sz="0" w:space="0" w:color="auto"/>
      </w:divBdr>
    </w:div>
    <w:div w:id="505754822">
      <w:bodyDiv w:val="1"/>
      <w:marLeft w:val="0"/>
      <w:marRight w:val="0"/>
      <w:marTop w:val="0"/>
      <w:marBottom w:val="0"/>
      <w:divBdr>
        <w:top w:val="none" w:sz="0" w:space="0" w:color="auto"/>
        <w:left w:val="none" w:sz="0" w:space="0" w:color="auto"/>
        <w:bottom w:val="none" w:sz="0" w:space="0" w:color="auto"/>
        <w:right w:val="none" w:sz="0" w:space="0" w:color="auto"/>
      </w:divBdr>
    </w:div>
    <w:div w:id="908347745">
      <w:bodyDiv w:val="1"/>
      <w:marLeft w:val="0"/>
      <w:marRight w:val="0"/>
      <w:marTop w:val="0"/>
      <w:marBottom w:val="0"/>
      <w:divBdr>
        <w:top w:val="none" w:sz="0" w:space="0" w:color="auto"/>
        <w:left w:val="none" w:sz="0" w:space="0" w:color="auto"/>
        <w:bottom w:val="none" w:sz="0" w:space="0" w:color="auto"/>
        <w:right w:val="none" w:sz="0" w:space="0" w:color="auto"/>
      </w:divBdr>
    </w:div>
    <w:div w:id="113359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RajyaLakshmi Ketharaju</dc:creator>
  <cp:keywords/>
  <dc:description/>
  <cp:lastModifiedBy>RajyaLakshmi Ketharaju</cp:lastModifiedBy>
  <cp:revision>6</cp:revision>
  <dcterms:created xsi:type="dcterms:W3CDTF">2025-03-13T18:14:00Z</dcterms:created>
  <dcterms:modified xsi:type="dcterms:W3CDTF">2025-03-13T18:19:00Z</dcterms:modified>
</cp:coreProperties>
</file>