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0D" w:rsidRPr="00D2470D" w:rsidRDefault="00D2470D" w:rsidP="00D2470D">
      <w:pPr>
        <w:jc w:val="center"/>
        <w:rPr>
          <w:color w:val="C00000"/>
          <w:sz w:val="28"/>
          <w:u w:val="single"/>
          <w:lang w:val="en-US"/>
        </w:rPr>
      </w:pPr>
      <w:r w:rsidRPr="00D2470D">
        <w:rPr>
          <w:color w:val="C00000"/>
          <w:sz w:val="28"/>
          <w:u w:val="single"/>
          <w:lang w:val="en-US"/>
        </w:rPr>
        <w:t>Container deployment Process</w:t>
      </w:r>
    </w:p>
    <w:p w:rsidR="00D2470D" w:rsidRPr="00D2470D" w:rsidRDefault="00D2470D" w:rsidP="00D2470D">
      <w:pPr>
        <w:pStyle w:val="ListParagraph"/>
        <w:jc w:val="both"/>
      </w:pPr>
    </w:p>
    <w:p w:rsidR="006E4181" w:rsidRPr="00D2470D" w:rsidRDefault="00D2470D" w:rsidP="00D2470D">
      <w:pPr>
        <w:pStyle w:val="ListParagraph"/>
        <w:numPr>
          <w:ilvl w:val="0"/>
          <w:numId w:val="2"/>
        </w:numPr>
        <w:rPr>
          <w:sz w:val="24"/>
        </w:rPr>
      </w:pPr>
      <w:r w:rsidRPr="00D2470D">
        <w:rPr>
          <w:sz w:val="24"/>
          <w:lang w:val="en-US"/>
        </w:rPr>
        <w:t>Run the Deploy.ps1 script located in \super-service\</w:t>
      </w:r>
      <w:proofErr w:type="spellStart"/>
      <w:r w:rsidRPr="00D2470D">
        <w:rPr>
          <w:sz w:val="24"/>
          <w:lang w:val="en-US"/>
        </w:rPr>
        <w:t>src</w:t>
      </w:r>
      <w:proofErr w:type="spellEnd"/>
    </w:p>
    <w:p w:rsidR="00D2470D" w:rsidRDefault="00D2470D" w:rsidP="00D2470D">
      <w:pPr>
        <w:pStyle w:val="ListParagraph"/>
        <w:numPr>
          <w:ilvl w:val="0"/>
          <w:numId w:val="2"/>
        </w:numPr>
        <w:rPr>
          <w:sz w:val="24"/>
        </w:rPr>
      </w:pPr>
      <w:r w:rsidRPr="00D2470D">
        <w:rPr>
          <w:sz w:val="24"/>
        </w:rPr>
        <w:t xml:space="preserve">The </w:t>
      </w:r>
      <w:proofErr w:type="spellStart"/>
      <w:r w:rsidRPr="00D2470D">
        <w:rPr>
          <w:sz w:val="24"/>
        </w:rPr>
        <w:t>Powershell</w:t>
      </w:r>
      <w:proofErr w:type="spellEnd"/>
      <w:r w:rsidRPr="00D2470D">
        <w:rPr>
          <w:sz w:val="24"/>
        </w:rPr>
        <w:t xml:space="preserve"> script will do the following. </w:t>
      </w:r>
    </w:p>
    <w:p w:rsidR="00D2470D" w:rsidRDefault="00D2470D" w:rsidP="00D247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Build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</w:t>
      </w:r>
    </w:p>
    <w:p w:rsidR="00D2470D" w:rsidRDefault="00D2470D" w:rsidP="00D247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Push into the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registery</w:t>
      </w:r>
      <w:proofErr w:type="spellEnd"/>
    </w:p>
    <w:p w:rsidR="00D2470D" w:rsidRDefault="00D2470D" w:rsidP="00D247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Deploy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container into the </w:t>
      </w:r>
      <w:proofErr w:type="spellStart"/>
      <w:r>
        <w:rPr>
          <w:sz w:val="24"/>
        </w:rPr>
        <w:t>ecs</w:t>
      </w:r>
      <w:proofErr w:type="spellEnd"/>
      <w:r>
        <w:rPr>
          <w:sz w:val="24"/>
        </w:rPr>
        <w:t xml:space="preserve"> cluster</w:t>
      </w:r>
    </w:p>
    <w:p w:rsidR="00D2470D" w:rsidRPr="00D2470D" w:rsidRDefault="00D2470D" w:rsidP="00D2470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This app can be accessed.</w:t>
      </w:r>
      <w:bookmarkStart w:id="0" w:name="_GoBack"/>
      <w:bookmarkEnd w:id="0"/>
    </w:p>
    <w:sectPr w:rsidR="00D2470D" w:rsidRPr="00D24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3294A"/>
    <w:multiLevelType w:val="hybridMultilevel"/>
    <w:tmpl w:val="A25E8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77A"/>
    <w:multiLevelType w:val="hybridMultilevel"/>
    <w:tmpl w:val="1098E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80562"/>
    <w:multiLevelType w:val="hybridMultilevel"/>
    <w:tmpl w:val="5E1003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506FB"/>
    <w:multiLevelType w:val="hybridMultilevel"/>
    <w:tmpl w:val="FCB4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79"/>
    <w:rsid w:val="00291F79"/>
    <w:rsid w:val="006E4181"/>
    <w:rsid w:val="00D2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7AF88-BFB1-4230-8117-47FBE72C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2024-06-07T09:31:00Z</dcterms:created>
  <dcterms:modified xsi:type="dcterms:W3CDTF">2024-06-07T09:39:00Z</dcterms:modified>
</cp:coreProperties>
</file>