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Table 3.2.5_1 GPIO pins of Raspberry Pi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Table 3.6.3.3_1 Confusion Matrix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Table 4.1_1 Results of SVM for different feature sets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Table 4.1_2 Confusion matrix for SVM with ARX features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Table 4.2_1 Accuracies of ELM for different feature sets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Table 4.2_2 Accuracy of ELM for Leave One Out Validation with ARX order 5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Table 4.2_3 Confusion matrix for ELM with ARX features order 5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Table 4.3_1 Comparative results of SVM and ELM</w:t>
      </w:r>
    </w:p>
    <w:p>
      <w:pPr>
        <w:pStyle w:val="Body"/>
      </w:pPr>
      <w:r>
        <w:rPr>
          <w:rFonts w:ascii="Times New Roman" w:hAnsi="Times New Roman"/>
          <w:sz w:val="28"/>
          <w:szCs w:val="28"/>
          <w:rtl w:val="0"/>
          <w:lang w:val="en-US"/>
        </w:rPr>
        <w:t>Table 4.3_2 Comparative Sensitivity and Specificity of SVM and ELM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