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FE" w:rsidRPr="006D2536" w:rsidRDefault="00D325FE" w:rsidP="00D325FE">
      <w:pPr>
        <w:pBdr>
          <w:bottom w:val="single" w:sz="6" w:space="1" w:color="auto"/>
        </w:pBdr>
        <w:spacing w:after="0"/>
        <w:ind w:left="-426" w:right="-613"/>
        <w:rPr>
          <w:rFonts w:ascii="Times New Roman" w:hAnsi="Times New Roman" w:cs="Times New Roman"/>
          <w:b/>
          <w:sz w:val="32"/>
          <w:szCs w:val="24"/>
        </w:rPr>
      </w:pPr>
      <w:r w:rsidRPr="006D2536">
        <w:rPr>
          <w:rFonts w:ascii="Times New Roman" w:hAnsi="Times New Roman" w:cs="Times New Roman"/>
          <w:b/>
          <w:sz w:val="32"/>
          <w:szCs w:val="24"/>
        </w:rPr>
        <w:t>Classification of Alcoholics and Non-Alcoholics using Heart Rate Variability Analysis on ECG Signals</w:t>
      </w:r>
    </w:p>
    <w:p w:rsidR="00D325FE" w:rsidRPr="006E4893" w:rsidRDefault="00D325FE" w:rsidP="00D325FE">
      <w:pPr>
        <w:spacing w:after="0"/>
        <w:ind w:left="-426" w:right="-613"/>
        <w:rPr>
          <w:rFonts w:ascii="Times New Roman" w:hAnsi="Times New Roman" w:cs="Times New Roman"/>
          <w:b/>
        </w:rPr>
      </w:pPr>
      <w:r w:rsidRPr="006E4893">
        <w:rPr>
          <w:rFonts w:ascii="Times New Roman" w:hAnsi="Times New Roman" w:cs="Times New Roman"/>
          <w:b/>
        </w:rPr>
        <w:t xml:space="preserve">Akarsh N Kolekar, Apoorv Vatsal </w:t>
      </w:r>
      <w:r w:rsidRPr="006E4893">
        <w:rPr>
          <w:rFonts w:ascii="Times New Roman" w:hAnsi="Times New Roman" w:cs="Times New Roman"/>
        </w:rPr>
        <w:t>and</w:t>
      </w:r>
      <w:r w:rsidRPr="006E4893">
        <w:rPr>
          <w:rFonts w:ascii="Times New Roman" w:hAnsi="Times New Roman" w:cs="Times New Roman"/>
          <w:b/>
        </w:rPr>
        <w:t xml:space="preserve"> Rakshith Vishwanatha</w:t>
      </w:r>
    </w:p>
    <w:p w:rsidR="00D325FE" w:rsidRPr="006E4893" w:rsidRDefault="00D325FE" w:rsidP="00D325FE">
      <w:pPr>
        <w:ind w:left="-426" w:right="-613"/>
        <w:rPr>
          <w:rFonts w:ascii="Times New Roman" w:hAnsi="Times New Roman" w:cs="Times New Roman"/>
          <w:b/>
        </w:rPr>
      </w:pPr>
      <w:r w:rsidRPr="006E4893">
        <w:rPr>
          <w:rFonts w:ascii="Times New Roman" w:hAnsi="Times New Roman" w:cs="Times New Roman"/>
          <w:b/>
        </w:rPr>
        <w:t>Guided by – Dr. B. Niranjana Krupa</w:t>
      </w:r>
    </w:p>
    <w:p w:rsidR="00D325FE" w:rsidRPr="006E4893" w:rsidRDefault="00D325FE" w:rsidP="00D325FE">
      <w:pPr>
        <w:spacing w:after="0"/>
        <w:rPr>
          <w:rFonts w:ascii="Times New Roman" w:hAnsi="Times New Roman" w:cs="Times New Roman"/>
          <w:b/>
        </w:rPr>
      </w:pPr>
    </w:p>
    <w:p w:rsidR="00D325FE" w:rsidRPr="006E4893" w:rsidRDefault="00D325FE" w:rsidP="00D325FE">
      <w:pPr>
        <w:spacing w:after="0"/>
        <w:rPr>
          <w:rFonts w:ascii="Times New Roman" w:hAnsi="Times New Roman" w:cs="Times New Roman"/>
          <w:b/>
        </w:rPr>
      </w:pPr>
    </w:p>
    <w:p w:rsidR="00D325FE" w:rsidRPr="006E4893" w:rsidRDefault="00D325FE" w:rsidP="00D325FE">
      <w:pPr>
        <w:ind w:left="284" w:right="237"/>
        <w:jc w:val="both"/>
        <w:rPr>
          <w:rFonts w:ascii="Times New Roman" w:hAnsi="Times New Roman" w:cs="Times New Roman"/>
        </w:rPr>
      </w:pPr>
      <w:r w:rsidRPr="006E4893">
        <w:rPr>
          <w:rFonts w:ascii="Times New Roman" w:hAnsi="Times New Roman" w:cs="Times New Roman"/>
          <w:b/>
        </w:rPr>
        <w:t>Abstract:</w:t>
      </w:r>
      <w:r w:rsidRPr="006E4893">
        <w:rPr>
          <w:rFonts w:ascii="Times New Roman" w:hAnsi="Times New Roman" w:cs="Times New Roman"/>
        </w:rPr>
        <w:t xml:space="preserve"> Several medical studies reveal alcohol consumption has pronounced effects on the heart rate variability (HRV) of the consumer. In this article, electrocardiogram (ECG) samples of chronically alcoholic subjects and normative subjects are collected for HRV analysis and feature extraction. The features extracted are fed to machine learning algorithms to enable the algorithms to classify new subjects into alcoholic or normative classes. For this classification problem, Support Vector Machines and Extreme Learning Machines have been trained, and their performance has been compared. While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 </w:t>
      </w:r>
    </w:p>
    <w:p w:rsidR="00D325FE" w:rsidRPr="006E4893" w:rsidRDefault="00D325FE" w:rsidP="00D325FE">
      <w:pPr>
        <w:ind w:left="284" w:right="237"/>
        <w:jc w:val="both"/>
        <w:rPr>
          <w:rFonts w:ascii="Times New Roman" w:hAnsi="Times New Roman" w:cs="Times New Roman"/>
        </w:rPr>
      </w:pPr>
      <w:r w:rsidRPr="006E4893">
        <w:rPr>
          <w:rFonts w:ascii="Times New Roman" w:hAnsi="Times New Roman" w:cs="Times New Roman"/>
          <w:b/>
        </w:rPr>
        <w:t>Keywords:</w:t>
      </w:r>
      <w:r w:rsidRPr="006E4893">
        <w:rPr>
          <w:rFonts w:ascii="Times New Roman" w:hAnsi="Times New Roman" w:cs="Times New Roman"/>
        </w:rPr>
        <w:t xml:space="preserve"> Electrocardiogram, Heart Rate Variability, Classification, Support Vector Machine, Extreme Learning Machine, Autoregressive Modelling with Exogenous Input</w:t>
      </w:r>
    </w:p>
    <w:p w:rsidR="00D325FE" w:rsidRPr="006E4893" w:rsidRDefault="00D325FE" w:rsidP="00D325FE">
      <w:pPr>
        <w:rPr>
          <w:rFonts w:ascii="Times New Roman" w:hAnsi="Times New Roman" w:cs="Times New Roman"/>
        </w:rPr>
      </w:pPr>
    </w:p>
    <w:p w:rsidR="00D325FE" w:rsidRPr="006E4893" w:rsidRDefault="00D325FE" w:rsidP="00D325FE">
      <w:pPr>
        <w:rPr>
          <w:rFonts w:ascii="Times New Roman" w:hAnsi="Times New Roman" w:cs="Times New Roman"/>
        </w:rPr>
      </w:pPr>
    </w:p>
    <w:p w:rsidR="00D325FE" w:rsidRPr="006E4893" w:rsidRDefault="00D325FE" w:rsidP="00D325FE">
      <w:pPr>
        <w:rPr>
          <w:rFonts w:ascii="Times New Roman" w:hAnsi="Times New Roman" w:cs="Times New Roman"/>
        </w:rPr>
        <w:sectPr w:rsidR="00D325FE" w:rsidRPr="006E4893">
          <w:pgSz w:w="11906" w:h="16838"/>
          <w:pgMar w:top="1440" w:right="1440" w:bottom="1440" w:left="1440" w:header="708" w:footer="708" w:gutter="0"/>
          <w:cols w:space="708"/>
          <w:docGrid w:linePitch="360"/>
        </w:sectPr>
      </w:pPr>
    </w:p>
    <w:p w:rsidR="00D325FE" w:rsidRPr="006E4893" w:rsidRDefault="00D325FE" w:rsidP="00D325FE">
      <w:pPr>
        <w:numPr>
          <w:ilvl w:val="0"/>
          <w:numId w:val="1"/>
        </w:numPr>
        <w:rPr>
          <w:rFonts w:ascii="Times New Roman" w:hAnsi="Times New Roman" w:cs="Times New Roman"/>
        </w:rPr>
      </w:pPr>
      <w:r w:rsidRPr="006E4893">
        <w:rPr>
          <w:rFonts w:ascii="Times New Roman" w:hAnsi="Times New Roman" w:cs="Times New Roman"/>
          <w:b/>
        </w:rPr>
        <w:t>INTRODUCTION</w:t>
      </w:r>
    </w:p>
    <w:p w:rsidR="006D0A96" w:rsidRPr="006E4893" w:rsidRDefault="006D0A96" w:rsidP="008B690B">
      <w:pPr>
        <w:jc w:val="both"/>
        <w:rPr>
          <w:rFonts w:ascii="Times New Roman" w:hAnsi="Times New Roman" w:cs="Times New Roman"/>
          <w:color w:val="000000" w:themeColor="text1"/>
        </w:rPr>
      </w:pPr>
      <w:r w:rsidRPr="006E4893">
        <w:rPr>
          <w:rFonts w:ascii="Times New Roman" w:hAnsi="Times New Roman" w:cs="Times New Roman"/>
        </w:rPr>
        <w:t xml:space="preserve">The effects of consumption of alcohol in </w:t>
      </w:r>
      <w:r w:rsidR="0076570B" w:rsidRPr="006E4893">
        <w:rPr>
          <w:rFonts w:ascii="Times New Roman" w:hAnsi="Times New Roman" w:cs="Times New Roman"/>
        </w:rPr>
        <w:t>large amounts in a short period of time</w:t>
      </w:r>
      <w:r w:rsidRPr="006E4893">
        <w:rPr>
          <w:rFonts w:ascii="Times New Roman" w:hAnsi="Times New Roman" w:cs="Times New Roman"/>
          <w:color w:val="FF0000"/>
        </w:rPr>
        <w:t xml:space="preserve"> </w:t>
      </w:r>
      <w:r w:rsidRPr="006E4893">
        <w:rPr>
          <w:rFonts w:ascii="Times New Roman" w:hAnsi="Times New Roman" w:cs="Times New Roman"/>
        </w:rPr>
        <w:t>or gradually for a prolonged time in humans have been studied and documented extensively in [</w:t>
      </w:r>
      <w:r w:rsidR="00BC5C82">
        <w:rPr>
          <w:rFonts w:ascii="Times New Roman" w:hAnsi="Times New Roman" w:cs="Times New Roman"/>
        </w:rPr>
        <w:t>1], [3</w:t>
      </w:r>
      <w:r w:rsidR="00252F15">
        <w:rPr>
          <w:rFonts w:ascii="Times New Roman" w:hAnsi="Times New Roman" w:cs="Times New Roman"/>
        </w:rPr>
        <w:t>-2</w:t>
      </w:r>
      <w:r w:rsidR="00BC5C82">
        <w:rPr>
          <w:rFonts w:ascii="Times New Roman" w:hAnsi="Times New Roman" w:cs="Times New Roman"/>
        </w:rPr>
        <w:t xml:space="preserve">], </w:t>
      </w:r>
      <w:r w:rsidR="00732D92">
        <w:rPr>
          <w:rFonts w:ascii="Times New Roman" w:hAnsi="Times New Roman" w:cs="Times New Roman"/>
        </w:rPr>
        <w:t xml:space="preserve">and </w:t>
      </w:r>
      <w:r w:rsidR="00BC5C82">
        <w:rPr>
          <w:rFonts w:ascii="Times New Roman" w:hAnsi="Times New Roman" w:cs="Times New Roman"/>
        </w:rPr>
        <w:t>[5</w:t>
      </w:r>
      <w:r w:rsidR="00252F15">
        <w:rPr>
          <w:rFonts w:ascii="Times New Roman" w:hAnsi="Times New Roman" w:cs="Times New Roman"/>
        </w:rPr>
        <w:t>-3</w:t>
      </w:r>
      <w:r w:rsidR="00BC5C82">
        <w:rPr>
          <w:rFonts w:ascii="Times New Roman" w:hAnsi="Times New Roman" w:cs="Times New Roman"/>
        </w:rPr>
        <w:t>]</w:t>
      </w:r>
      <w:r w:rsidRPr="006E4893">
        <w:rPr>
          <w:rFonts w:ascii="Times New Roman" w:hAnsi="Times New Roman" w:cs="Times New Roman"/>
        </w:rPr>
        <w:t xml:space="preserve">. </w:t>
      </w:r>
      <w:r w:rsidRPr="006E4893">
        <w:rPr>
          <w:rFonts w:ascii="Times New Roman" w:hAnsi="Times New Roman" w:cs="Times New Roman"/>
          <w:color w:val="000000" w:themeColor="text1"/>
        </w:rPr>
        <w:t>The Parasympathetic Nervous System (PNS) and Sympathetic Nervous System (SNS), which are parts of the Autonomic Nervous System (ANS), are inputs to the Sino-Atrial (SA) Node in the heart which controls the variation in inter-beat-interval. PNS is known to lower heart rate among other physiological changes, while SNS is known to increase it</w:t>
      </w:r>
      <w:r w:rsidRPr="006E4893">
        <w:rPr>
          <w:rFonts w:ascii="Times New Roman" w:hAnsi="Times New Roman" w:cs="Times New Roman"/>
        </w:rPr>
        <w:t xml:space="preserve"> [</w:t>
      </w:r>
      <w:r w:rsidR="000A6203">
        <w:rPr>
          <w:rFonts w:ascii="Times New Roman" w:hAnsi="Times New Roman" w:cs="Times New Roman"/>
          <w:color w:val="FF0000"/>
        </w:rPr>
        <w:t>add</w:t>
      </w:r>
      <w:r w:rsidRPr="006E4893">
        <w:rPr>
          <w:rFonts w:ascii="Times New Roman" w:hAnsi="Times New Roman" w:cs="Times New Roman"/>
          <w:color w:val="FF0000"/>
        </w:rPr>
        <w:t xml:space="preserve"> ref</w:t>
      </w:r>
      <w:r w:rsidRPr="006E4893">
        <w:rPr>
          <w:rFonts w:ascii="Times New Roman" w:hAnsi="Times New Roman" w:cs="Times New Roman"/>
        </w:rPr>
        <w:t>].</w:t>
      </w:r>
    </w:p>
    <w:p w:rsidR="006D0A96" w:rsidRPr="006E4893" w:rsidRDefault="006D0A96" w:rsidP="006D0A96">
      <w:pPr>
        <w:jc w:val="both"/>
        <w:rPr>
          <w:rFonts w:ascii="Times New Roman" w:hAnsi="Times New Roman" w:cs="Times New Roman"/>
        </w:rPr>
      </w:pPr>
      <w:r w:rsidRPr="006E4893">
        <w:rPr>
          <w:rFonts w:ascii="Times New Roman" w:hAnsi="Times New Roman" w:cs="Times New Roman"/>
        </w:rPr>
        <w:t>Alcohol consumption acts as a depressant on the brain and nervous tissue, which results in increased SNS activity, decreased PNS activity, which causes increased heart rate, and decreased Heart Rate Variability (HRV), which is the variation or change in the inter-beat interval of the heart. S</w:t>
      </w:r>
      <w:r w:rsidR="00E605F7">
        <w:rPr>
          <w:rFonts w:ascii="Times New Roman" w:hAnsi="Times New Roman" w:cs="Times New Roman"/>
        </w:rPr>
        <w:t>tudies [4</w:t>
      </w:r>
      <w:r w:rsidR="00252F15">
        <w:rPr>
          <w:rFonts w:ascii="Times New Roman" w:hAnsi="Times New Roman" w:cs="Times New Roman"/>
        </w:rPr>
        <w:t>-4</w:t>
      </w:r>
      <w:r w:rsidRPr="006E4893">
        <w:rPr>
          <w:rFonts w:ascii="Times New Roman" w:hAnsi="Times New Roman" w:cs="Times New Roman"/>
        </w:rPr>
        <w:t>]</w:t>
      </w:r>
      <w:r w:rsidR="00E605F7">
        <w:rPr>
          <w:rFonts w:ascii="Times New Roman" w:hAnsi="Times New Roman" w:cs="Times New Roman"/>
        </w:rPr>
        <w:t xml:space="preserve"> and [6</w:t>
      </w:r>
      <w:r w:rsidR="00252F15">
        <w:rPr>
          <w:rFonts w:ascii="Times New Roman" w:hAnsi="Times New Roman" w:cs="Times New Roman"/>
        </w:rPr>
        <w:t>-5</w:t>
      </w:r>
      <w:r w:rsidR="00E605F7">
        <w:rPr>
          <w:rFonts w:ascii="Times New Roman" w:hAnsi="Times New Roman" w:cs="Times New Roman"/>
        </w:rPr>
        <w:t>]</w:t>
      </w:r>
      <w:r w:rsidRPr="006E4893">
        <w:rPr>
          <w:rFonts w:ascii="Times New Roman" w:hAnsi="Times New Roman" w:cs="Times New Roman"/>
        </w:rPr>
        <w:t xml:space="preserve"> have detailed the correlation between the amount of alcohol consumed and the extent of change in the HRV, while accounting for factors like the subject’s gender, weight, BMI, etc. From the results of these studies, it is </w:t>
      </w:r>
      <w:r w:rsidRPr="006E4893">
        <w:rPr>
          <w:rFonts w:ascii="Times New Roman" w:hAnsi="Times New Roman" w:cs="Times New Roman"/>
        </w:rPr>
        <w:t xml:space="preserve">possible to draw conclusions about the differences in alcoholic and normative subjects based purely on HRV. </w:t>
      </w:r>
    </w:p>
    <w:p w:rsidR="00BF27EC" w:rsidRDefault="00D325FE" w:rsidP="0070279D">
      <w:pPr>
        <w:jc w:val="both"/>
        <w:rPr>
          <w:rFonts w:ascii="Times New Roman" w:hAnsi="Times New Roman" w:cs="Times New Roman"/>
          <w:color w:val="FF0000"/>
        </w:rPr>
      </w:pPr>
      <w:r w:rsidRPr="006E4893">
        <w:rPr>
          <w:rFonts w:ascii="Times New Roman" w:hAnsi="Times New Roman" w:cs="Times New Roman"/>
        </w:rPr>
        <w:t xml:space="preserve">In this article, HRV analysis has been performed on the ECG signals to obtain three different types of features. They include the time domain, </w:t>
      </w:r>
      <w:r w:rsidR="00406DB4" w:rsidRPr="006E4893">
        <w:rPr>
          <w:rFonts w:ascii="Times New Roman" w:hAnsi="Times New Roman" w:cs="Times New Roman"/>
        </w:rPr>
        <w:t>frequency domain and non-linear features, which were</w:t>
      </w:r>
      <w:r w:rsidR="0070279D" w:rsidRPr="006E4893">
        <w:rPr>
          <w:rFonts w:ascii="Times New Roman" w:hAnsi="Times New Roman" w:cs="Times New Roman"/>
        </w:rPr>
        <w:t xml:space="preserve"> used to train the Support Vector Machine (SVM) and Extreme Learning Machine (ELM). T</w:t>
      </w:r>
      <w:r w:rsidR="00406DB4" w:rsidRPr="006E4893">
        <w:rPr>
          <w:rFonts w:ascii="Times New Roman" w:hAnsi="Times New Roman" w:cs="Times New Roman"/>
        </w:rPr>
        <w:t>his feature set yielded accuracies higher than that obtained in [</w:t>
      </w:r>
      <w:r w:rsidR="003D3465">
        <w:rPr>
          <w:rFonts w:ascii="Times New Roman" w:hAnsi="Times New Roman" w:cs="Times New Roman"/>
        </w:rPr>
        <w:t>7</w:t>
      </w:r>
      <w:r w:rsidR="00252F15">
        <w:rPr>
          <w:rFonts w:ascii="Times New Roman" w:hAnsi="Times New Roman" w:cs="Times New Roman"/>
        </w:rPr>
        <w:t>-6</w:t>
      </w:r>
      <w:r w:rsidR="003D3465">
        <w:rPr>
          <w:rFonts w:ascii="Times New Roman" w:hAnsi="Times New Roman" w:cs="Times New Roman"/>
        </w:rPr>
        <w:t xml:space="preserve">] </w:t>
      </w:r>
      <w:r w:rsidR="0070279D" w:rsidRPr="006E4893">
        <w:rPr>
          <w:rFonts w:ascii="Times New Roman" w:hAnsi="Times New Roman" w:cs="Times New Roman"/>
        </w:rPr>
        <w:t>for SVM and similarly high accuracies for ELM</w:t>
      </w:r>
      <w:r w:rsidR="00406DB4" w:rsidRPr="006E4893">
        <w:rPr>
          <w:rFonts w:ascii="Times New Roman" w:hAnsi="Times New Roman" w:cs="Times New Roman"/>
        </w:rPr>
        <w:t>. A</w:t>
      </w:r>
      <w:r w:rsidRPr="006E4893">
        <w:rPr>
          <w:rFonts w:ascii="Times New Roman" w:hAnsi="Times New Roman" w:cs="Times New Roman"/>
        </w:rPr>
        <w:t xml:space="preserve"> new set of features were extracted from the ECG signals using autoregressive modelling with exogenous inputs (ARX). </w:t>
      </w:r>
      <w:r w:rsidR="0070279D" w:rsidRPr="006E4893">
        <w:rPr>
          <w:rFonts w:ascii="Times New Roman" w:hAnsi="Times New Roman" w:cs="Times New Roman"/>
        </w:rPr>
        <w:t xml:space="preserve">Addition of </w:t>
      </w:r>
      <w:r w:rsidRPr="006E4893">
        <w:rPr>
          <w:rFonts w:ascii="Times New Roman" w:hAnsi="Times New Roman" w:cs="Times New Roman"/>
        </w:rPr>
        <w:t xml:space="preserve">ARX features </w:t>
      </w:r>
      <w:r w:rsidR="0070279D" w:rsidRPr="006E4893">
        <w:rPr>
          <w:rFonts w:ascii="Times New Roman" w:hAnsi="Times New Roman" w:cs="Times New Roman"/>
        </w:rPr>
        <w:t>generalized well for both classifiers and improvements in their accuracies was observed</w:t>
      </w:r>
      <w:r w:rsidR="00406DB4" w:rsidRPr="006E4893">
        <w:rPr>
          <w:rFonts w:ascii="Times New Roman" w:hAnsi="Times New Roman" w:cs="Times New Roman"/>
        </w:rPr>
        <w:t>.</w:t>
      </w:r>
      <w:r w:rsidRPr="006E4893">
        <w:rPr>
          <w:rFonts w:ascii="Times New Roman" w:hAnsi="Times New Roman" w:cs="Times New Roman"/>
        </w:rPr>
        <w:t xml:space="preserve"> </w:t>
      </w:r>
      <w:r w:rsidR="0070279D" w:rsidRPr="006E4893">
        <w:rPr>
          <w:rFonts w:ascii="Times New Roman" w:hAnsi="Times New Roman" w:cs="Times New Roman"/>
        </w:rPr>
        <w:t>A comparative study has been made between both the algorithms in the two cases where the usual time domain, frequency domain and non linear features were used to train the classifiers, to the case when the autoregressive model coefficients were also included with the feature set.</w:t>
      </w:r>
      <w:r w:rsidR="007A31DC">
        <w:rPr>
          <w:rFonts w:ascii="Times New Roman" w:hAnsi="Times New Roman" w:cs="Times New Roman"/>
        </w:rPr>
        <w:t xml:space="preserve"> </w:t>
      </w:r>
      <w:r w:rsidR="007A31DC" w:rsidRPr="006E4893">
        <w:rPr>
          <w:rFonts w:ascii="Times New Roman" w:hAnsi="Times New Roman" w:cs="Times New Roman"/>
          <w:color w:val="FF0000"/>
        </w:rPr>
        <w:t>Mention that: ASSUMPTION THAT HRV IS NOT DUE TO OTHER FACTORS like heart problems?</w:t>
      </w:r>
      <w:r w:rsidR="00D27C5E">
        <w:rPr>
          <w:rFonts w:ascii="Times New Roman" w:hAnsi="Times New Roman" w:cs="Times New Roman"/>
          <w:color w:val="FF0000"/>
        </w:rPr>
        <w:t xml:space="preserve"> </w:t>
      </w:r>
    </w:p>
    <w:p w:rsidR="00D325FE" w:rsidRPr="006E4893" w:rsidRDefault="00D27C5E" w:rsidP="0070279D">
      <w:pPr>
        <w:jc w:val="both"/>
        <w:rPr>
          <w:rFonts w:ascii="Times New Roman" w:hAnsi="Times New Roman" w:cs="Times New Roman"/>
        </w:rPr>
      </w:pPr>
      <w:r>
        <w:rPr>
          <w:rFonts w:ascii="Times New Roman" w:hAnsi="Times New Roman" w:cs="Times New Roman"/>
          <w:color w:val="FF0000"/>
        </w:rPr>
        <w:lastRenderedPageBreak/>
        <w:t>What else needs to be elaborated in introduction? Is the transitioning correct?</w:t>
      </w:r>
    </w:p>
    <w:p w:rsidR="00D325FE" w:rsidRPr="006E4893" w:rsidRDefault="00D325FE" w:rsidP="00D325FE">
      <w:pPr>
        <w:numPr>
          <w:ilvl w:val="0"/>
          <w:numId w:val="1"/>
        </w:numPr>
        <w:rPr>
          <w:rFonts w:ascii="Times New Roman" w:hAnsi="Times New Roman" w:cs="Times New Roman"/>
        </w:rPr>
      </w:pPr>
      <w:r w:rsidRPr="006E4893">
        <w:rPr>
          <w:rFonts w:ascii="Times New Roman" w:hAnsi="Times New Roman" w:cs="Times New Roman"/>
          <w:b/>
        </w:rPr>
        <w:t>METHODOLOGY</w:t>
      </w:r>
    </w:p>
    <w:p w:rsidR="00D325FE" w:rsidRPr="006E4893" w:rsidRDefault="00D325FE" w:rsidP="00D325FE">
      <w:pPr>
        <w:rPr>
          <w:rFonts w:ascii="Times New Roman" w:hAnsi="Times New Roman" w:cs="Times New Roman"/>
          <w:b/>
        </w:rPr>
      </w:pPr>
      <w:r w:rsidRPr="006E4893">
        <w:rPr>
          <w:rFonts w:ascii="Times New Roman" w:hAnsi="Times New Roman" w:cs="Times New Roman"/>
          <w:b/>
        </w:rPr>
        <w:t xml:space="preserve">2.1 Dataset Description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In order to classify test subjects as alcoholics or normative with a reasonable accuracy, the classifier was trained with ECG data recorded at the Autonomic Lab, Department of Neurophysiology, NIMHANS, Bengaluru. The dataset consists of 67 ECG samples, of which 38 were samples of alcoholic patients and 29 samples were that of normative people. The ECG samples had a sampling frequency of 1kHz and each sample was recorded for approximately 5 minutes (300 seconds). From the dataset of 67 samples, an equal number of alcoholic and normative samples (28 each) were used to train the classifiers to prevent biasing of the algorithms.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2.2 Pre-processing</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The ECG dataset contains disturbances like baseline wanderin</w:t>
      </w:r>
      <w:r w:rsidR="00446C8E" w:rsidRPr="006E4893">
        <w:rPr>
          <w:rFonts w:ascii="Times New Roman" w:hAnsi="Times New Roman" w:cs="Times New Roman"/>
        </w:rPr>
        <w:t>g and</w:t>
      </w:r>
      <w:r w:rsidRPr="006E4893">
        <w:rPr>
          <w:rFonts w:ascii="Times New Roman" w:hAnsi="Times New Roman" w:cs="Times New Roman"/>
        </w:rPr>
        <w:t xml:space="preserve"> power-line noise which need to be removed to obtain clean ECG signals. Wavelet transform, a technique to break up a signal into shifted and scaled versions of the original signal, is used to remove such sections of the signal.</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Here, discrete wavelet transform of wavelet analysis is used in which the scale and position of the wavelets are varied in powers of two.</w:t>
      </w:r>
      <w:r w:rsidRPr="006E4893">
        <w:t xml:space="preserve"> </w:t>
      </w:r>
      <w:r w:rsidRPr="006E4893">
        <w:rPr>
          <w:rFonts w:ascii="Times New Roman" w:hAnsi="Times New Roman" w:cs="Times New Roman"/>
        </w:rPr>
        <w:t xml:space="preserve">The Daubechies wavelet of the wavelet family is selected because the shape of the ECG signal and that of db5 is the same. Eight level wavelet decomposition is performed on the signal, and the eight component when removed from the original signal filters the signal of baseline wandering. The power-line noise has a much smaller amplitude than the total swing in the ECG signal, and is thus left unfiltered.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2.3 Feature Extraction</w:t>
      </w:r>
    </w:p>
    <w:p w:rsidR="006A71DD" w:rsidRDefault="00D325FE" w:rsidP="00D325FE">
      <w:pPr>
        <w:jc w:val="both"/>
        <w:rPr>
          <w:rFonts w:ascii="Times New Roman" w:hAnsi="Times New Roman" w:cs="Times New Roman"/>
        </w:rPr>
      </w:pPr>
      <w:r w:rsidRPr="006E4893">
        <w:rPr>
          <w:rFonts w:ascii="Times New Roman" w:hAnsi="Times New Roman" w:cs="Times New Roman"/>
        </w:rPr>
        <w:t>Features for the classifiers are extracted from the filtered signal</w:t>
      </w:r>
      <w:r w:rsidR="00383FB7">
        <w:rPr>
          <w:rFonts w:ascii="Times New Roman" w:hAnsi="Times New Roman" w:cs="Times New Roman"/>
        </w:rPr>
        <w:t xml:space="preserve"> using some of the techniques mentioned in [8-7]</w:t>
      </w:r>
      <w:r w:rsidRPr="006E4893">
        <w:rPr>
          <w:rFonts w:ascii="Times New Roman" w:hAnsi="Times New Roman" w:cs="Times New Roman"/>
        </w:rPr>
        <w:t xml:space="preserve">. Four types of features </w:t>
      </w:r>
      <w:r w:rsidR="00383FB7">
        <w:rPr>
          <w:rFonts w:ascii="Times New Roman" w:hAnsi="Times New Roman" w:cs="Times New Roman"/>
        </w:rPr>
        <w:t xml:space="preserve">have been obtained. </w:t>
      </w:r>
      <w:r w:rsidRPr="006E4893">
        <w:rPr>
          <w:rFonts w:ascii="Times New Roman" w:hAnsi="Times New Roman" w:cs="Times New Roman"/>
        </w:rPr>
        <w:t>They a</w:t>
      </w:r>
      <w:r w:rsidR="00BA5893">
        <w:rPr>
          <w:rFonts w:ascii="Times New Roman" w:hAnsi="Times New Roman" w:cs="Times New Roman"/>
        </w:rPr>
        <w:t xml:space="preserve">re obtained as mentioned in Tables </w:t>
      </w:r>
      <w:r w:rsidR="00BA5893" w:rsidRPr="00BA5893">
        <w:rPr>
          <w:rFonts w:ascii="Times New Roman" w:hAnsi="Times New Roman" w:cs="Times New Roman"/>
          <w:color w:val="FF0000"/>
        </w:rPr>
        <w:t>add no, add no, add no</w:t>
      </w:r>
      <w:r w:rsidRPr="00447901">
        <w:rPr>
          <w:rFonts w:ascii="Times New Roman" w:hAnsi="Times New Roman" w:cs="Times New Roman"/>
        </w:rPr>
        <w:t>.</w:t>
      </w:r>
      <w:r w:rsidR="00BA0E25">
        <w:rPr>
          <w:rFonts w:ascii="Times New Roman" w:hAnsi="Times New Roman" w:cs="Times New Roman"/>
        </w:rPr>
        <w:t xml:space="preserve"> </w:t>
      </w:r>
      <w:r w:rsidR="00641051">
        <w:rPr>
          <w:rFonts w:ascii="Times New Roman" w:hAnsi="Times New Roman" w:cs="Times New Roman"/>
        </w:rPr>
        <w:t xml:space="preserve">Time domain features utilize the inter-beat interval (RR </w:t>
      </w:r>
      <w:r w:rsidR="00641051">
        <w:rPr>
          <w:rFonts w:ascii="Times New Roman" w:hAnsi="Times New Roman" w:cs="Times New Roman"/>
        </w:rPr>
        <w:t>interval series) to obtain a measure of the variability in the subject’s heart rate. Measures lik</w:t>
      </w:r>
      <w:r w:rsidR="00AF4A0F">
        <w:rPr>
          <w:rFonts w:ascii="Times New Roman" w:hAnsi="Times New Roman" w:cs="Times New Roman"/>
        </w:rPr>
        <w:t xml:space="preserve">e the mean and standard deviation of the RR interval series, the mean and standard deviation of the mean hear rate  and a count of the number of intervals varying by more than 50ms are some of the time domain features. The complete list of time domain features used is given in Table </w:t>
      </w:r>
      <w:r w:rsidR="00AF4A0F" w:rsidRPr="00AF4A0F">
        <w:rPr>
          <w:rFonts w:ascii="Times New Roman" w:hAnsi="Times New Roman" w:cs="Times New Roman"/>
          <w:color w:val="FF0000"/>
        </w:rPr>
        <w:t>add no</w:t>
      </w:r>
      <w:r w:rsidR="00AF4A0F">
        <w:rPr>
          <w:rFonts w:ascii="Times New Roman" w:hAnsi="Times New Roman" w:cs="Times New Roman"/>
        </w:rPr>
        <w:t>.</w:t>
      </w:r>
      <w:r w:rsidR="00E7582E">
        <w:rPr>
          <w:rFonts w:ascii="Times New Roman" w:hAnsi="Times New Roman" w:cs="Times New Roman"/>
        </w:rPr>
        <w:t xml:space="preserve"> Frequency domain features take the power spectral density of the RR interval sequence and utilize power contained in different frequency bands as features for the classifiers. </w:t>
      </w:r>
      <w:r w:rsidR="003141EF">
        <w:rPr>
          <w:rFonts w:ascii="Times New Roman" w:hAnsi="Times New Roman" w:cs="Times New Roman"/>
        </w:rPr>
        <w:t xml:space="preserve">A list of the frequency domain features used is given in Table </w:t>
      </w:r>
      <w:r w:rsidR="003141EF" w:rsidRPr="003141EF">
        <w:rPr>
          <w:rFonts w:ascii="Times New Roman" w:hAnsi="Times New Roman" w:cs="Times New Roman"/>
          <w:color w:val="FF0000"/>
        </w:rPr>
        <w:t>add no</w:t>
      </w:r>
      <w:r w:rsidR="003141EF">
        <w:rPr>
          <w:rFonts w:ascii="Times New Roman" w:hAnsi="Times New Roman" w:cs="Times New Roman"/>
        </w:rPr>
        <w:t>.</w:t>
      </w:r>
      <w:r w:rsidR="006A71DD">
        <w:rPr>
          <w:rFonts w:ascii="Times New Roman" w:hAnsi="Times New Roman" w:cs="Times New Roman"/>
        </w:rPr>
        <w:t xml:space="preserve"> </w:t>
      </w:r>
      <w:r w:rsidR="00E7582E">
        <w:rPr>
          <w:rFonts w:ascii="Times New Roman" w:hAnsi="Times New Roman" w:cs="Times New Roman"/>
        </w:rPr>
        <w:t>Non-linear features include the Poincare plot [</w:t>
      </w:r>
      <w:r w:rsidR="00E7582E" w:rsidRPr="00E7582E">
        <w:rPr>
          <w:rFonts w:ascii="Times New Roman" w:hAnsi="Times New Roman" w:cs="Times New Roman"/>
          <w:color w:val="FF0000"/>
        </w:rPr>
        <w:t>add ref</w:t>
      </w:r>
      <w:r w:rsidR="00E7582E">
        <w:rPr>
          <w:rFonts w:ascii="Times New Roman" w:hAnsi="Times New Roman" w:cs="Times New Roman"/>
          <w:color w:val="FF0000"/>
        </w:rPr>
        <w:t xml:space="preserve"> kubios manual</w:t>
      </w:r>
      <w:r w:rsidR="00E7582E">
        <w:rPr>
          <w:rFonts w:ascii="Times New Roman" w:hAnsi="Times New Roman" w:cs="Times New Roman"/>
        </w:rPr>
        <w:t>] and approximate entropy [</w:t>
      </w:r>
      <w:r w:rsidR="00E7582E" w:rsidRPr="00E7582E">
        <w:rPr>
          <w:rFonts w:ascii="Times New Roman" w:hAnsi="Times New Roman" w:cs="Times New Roman"/>
          <w:color w:val="FF0000"/>
        </w:rPr>
        <w:t>add ref</w:t>
      </w:r>
      <w:r w:rsidR="00E7582E">
        <w:rPr>
          <w:rFonts w:ascii="Times New Roman" w:hAnsi="Times New Roman" w:cs="Times New Roman"/>
          <w:color w:val="FF0000"/>
        </w:rPr>
        <w:t xml:space="preserve"> kubios manual</w:t>
      </w:r>
      <w:r w:rsidR="00E7582E">
        <w:rPr>
          <w:rFonts w:ascii="Times New Roman" w:hAnsi="Times New Roman" w:cs="Times New Roman"/>
        </w:rPr>
        <w:t>].</w:t>
      </w:r>
      <w:r w:rsidR="008737A1">
        <w:rPr>
          <w:rFonts w:ascii="Times New Roman" w:hAnsi="Times New Roman" w:cs="Times New Roman"/>
        </w:rPr>
        <w:t xml:space="preserve"> The Poincare plot is a method used to related the RR</w:t>
      </w:r>
      <w:r w:rsidR="008737A1">
        <w:rPr>
          <w:rFonts w:ascii="Times New Roman" w:hAnsi="Times New Roman" w:cs="Times New Roman"/>
          <w:vertAlign w:val="subscript"/>
        </w:rPr>
        <w:t>i</w:t>
      </w:r>
      <w:r w:rsidR="008737A1">
        <w:rPr>
          <w:rFonts w:ascii="Times New Roman" w:hAnsi="Times New Roman" w:cs="Times New Roman"/>
        </w:rPr>
        <w:t>-th interval to the RR</w:t>
      </w:r>
      <w:r w:rsidR="008737A1">
        <w:rPr>
          <w:rFonts w:ascii="Times New Roman" w:hAnsi="Times New Roman" w:cs="Times New Roman"/>
          <w:vertAlign w:val="subscript"/>
        </w:rPr>
        <w:t>i+1</w:t>
      </w:r>
      <w:r w:rsidR="008737A1">
        <w:rPr>
          <w:rFonts w:ascii="Times New Roman" w:hAnsi="Times New Roman" w:cs="Times New Roman"/>
        </w:rPr>
        <w:t xml:space="preserve">-th interval. It calculates the standard deviation along two different axes (x = y and x = -y) to obtain a measure of changes occurring in successive RR intervals. </w:t>
      </w:r>
    </w:p>
    <w:p w:rsidR="00A35C3E" w:rsidRPr="006E4893" w:rsidRDefault="006A71DD" w:rsidP="00D325FE">
      <w:pPr>
        <w:jc w:val="both"/>
        <w:rPr>
          <w:rFonts w:ascii="Times New Roman" w:hAnsi="Times New Roman" w:cs="Times New Roman"/>
        </w:rPr>
      </w:pPr>
      <w:r>
        <w:rPr>
          <w:rFonts w:ascii="Times New Roman" w:hAnsi="Times New Roman" w:cs="Times New Roman"/>
        </w:rPr>
        <w:t xml:space="preserve">While the three types of features mentioned above provided good k-fold cross validation accuracy, another type of feature was extracted using auto-regressive modelling. This has been described in the next section, Section </w:t>
      </w:r>
      <w:r w:rsidRPr="00C865F0">
        <w:rPr>
          <w:rFonts w:ascii="Times New Roman" w:hAnsi="Times New Roman" w:cs="Times New Roman"/>
          <w:color w:val="FF0000"/>
        </w:rPr>
        <w:t>2.3.1</w:t>
      </w:r>
      <w:r>
        <w:rPr>
          <w:rFonts w:ascii="Times New Roman" w:hAnsi="Times New Roman" w:cs="Times New Roman"/>
        </w:rPr>
        <w:t xml:space="preserve">. </w:t>
      </w:r>
    </w:p>
    <w:p w:rsidR="00D325FE" w:rsidRPr="006E4893" w:rsidRDefault="00D325FE" w:rsidP="00D325FE">
      <w:pPr>
        <w:spacing w:before="240" w:after="0"/>
        <w:rPr>
          <w:rFonts w:ascii="Times New Roman" w:hAnsi="Times New Roman" w:cs="Times New Roman"/>
          <w:b/>
        </w:rPr>
      </w:pPr>
      <w:r w:rsidRPr="006E4893">
        <w:rPr>
          <w:rFonts w:ascii="Times New Roman" w:hAnsi="Times New Roman" w:cs="Times New Roman"/>
          <w:b/>
        </w:rPr>
        <w:t>2.3.</w:t>
      </w:r>
      <w:r w:rsidR="004C5EAC">
        <w:rPr>
          <w:rFonts w:ascii="Times New Roman" w:hAnsi="Times New Roman" w:cs="Times New Roman"/>
          <w:b/>
        </w:rPr>
        <w:t>1</w:t>
      </w:r>
      <w:r w:rsidRPr="006E4893">
        <w:rPr>
          <w:rFonts w:ascii="Times New Roman" w:hAnsi="Times New Roman" w:cs="Times New Roman"/>
          <w:b/>
        </w:rPr>
        <w:t xml:space="preserve"> Coefficients of Autoregressive Model with Exogenous Input</w:t>
      </w:r>
    </w:p>
    <w:p w:rsidR="00D325FE" w:rsidRPr="006E4893" w:rsidRDefault="00D325FE" w:rsidP="009020A8">
      <w:pPr>
        <w:spacing w:before="240" w:after="0"/>
        <w:jc w:val="both"/>
        <w:rPr>
          <w:rFonts w:ascii="Times New Roman" w:hAnsi="Times New Roman" w:cs="Times New Roman"/>
        </w:rPr>
      </w:pPr>
      <w:r w:rsidRPr="006E4893">
        <w:rPr>
          <w:rFonts w:ascii="Times New Roman" w:hAnsi="Times New Roman" w:cs="Times New Roman"/>
        </w:rPr>
        <w:t xml:space="preserve">The autoregressive (AR) model establishes a connection between a particular output variable and its previous values. Using AR model, a signal sequence </w:t>
      </w:r>
      <m:oMath>
        <m:r>
          <m:rPr>
            <m:sty m:val="p"/>
          </m:rPr>
          <w:rPr>
            <w:rFonts w:ascii="Cambria Math" w:hAnsi="Cambria Math" w:cs="Times New Roman"/>
          </w:rPr>
          <m:t>y(n)</m:t>
        </m:r>
      </m:oMath>
      <w:r w:rsidR="00A36D43" w:rsidRPr="006E4893">
        <w:rPr>
          <w:rFonts w:ascii="Times New Roman" w:eastAsiaTheme="minorEastAsia" w:hAnsi="Times New Roman" w:cs="Times New Roman"/>
        </w:rPr>
        <w:t xml:space="preserve"> </w:t>
      </w:r>
      <w:r w:rsidRPr="006E4893">
        <w:rPr>
          <w:rFonts w:ascii="Times New Roman" w:hAnsi="Times New Roman" w:cs="Times New Roman"/>
        </w:rPr>
        <w:t>can be represented as:</w:t>
      </w:r>
      <w:r w:rsidRPr="006E4893">
        <w:rPr>
          <w:rFonts w:ascii="Times New Roman" w:hAnsi="Times New Roman" w:cs="Times New Roman"/>
        </w:rPr>
        <w:br/>
      </w:r>
      <m:oMathPara>
        <m:oMathParaPr>
          <m:jc m:val="center"/>
        </m:oMathParaPr>
        <m:oMath>
          <m:r>
            <m:rPr>
              <m:sty m:val="p"/>
            </m:rPr>
            <w:rPr>
              <w:rFonts w:ascii="Cambria Math" w:hAnsi="Cambria Math" w:cs="Times New Roman"/>
            </w:rPr>
            <m:t>y(n) = a_y(n - 1) + a_y(n - 2)+ a_y(n - p) + ε(n)</m:t>
          </m:r>
          <m:r>
            <m:rPr>
              <m:sty m:val="p"/>
            </m:rPr>
            <w:rPr>
              <w:rFonts w:ascii="Times New Roman" w:hAnsi="Times New Roman" w:cs="Times New Roman"/>
            </w:rPr>
            <w:br/>
          </m:r>
        </m:oMath>
      </m:oMathPara>
      <w:r w:rsidRPr="006E4893">
        <w:rPr>
          <w:rFonts w:ascii="Times New Roman" w:hAnsi="Times New Roman" w:cs="Times New Roman"/>
        </w:rPr>
        <w:t xml:space="preserve">where </w:t>
      </w:r>
      <m:oMath>
        <m:r>
          <m:rPr>
            <m:sty m:val="p"/>
          </m:rPr>
          <w:rPr>
            <w:rFonts w:ascii="Cambria Math" w:hAnsi="Cambria Math" w:cs="Times New Roman"/>
          </w:rPr>
          <m:t>a_(k = 1,2,…,p)</m:t>
        </m:r>
      </m:oMath>
      <w:r w:rsidR="00962326">
        <w:rPr>
          <w:rFonts w:ascii="Times New Roman" w:eastAsiaTheme="minorEastAsia" w:hAnsi="Times New Roman" w:cs="Times New Roman"/>
        </w:rPr>
        <w:t xml:space="preserve"> </w:t>
      </w:r>
      <w:r w:rsidRPr="006E4893">
        <w:rPr>
          <w:rFonts w:ascii="Times New Roman" w:hAnsi="Times New Roman" w:cs="Times New Roman"/>
        </w:rPr>
        <w:t>are the m</w:t>
      </w:r>
      <w:r w:rsidR="00F302B7" w:rsidRPr="006E4893">
        <w:rPr>
          <w:rFonts w:ascii="Times New Roman" w:hAnsi="Times New Roman" w:cs="Times New Roman"/>
        </w:rPr>
        <w:t xml:space="preserve">odel </w:t>
      </w:r>
      <w:r w:rsidRPr="006E4893">
        <w:rPr>
          <w:rFonts w:ascii="Times New Roman" w:hAnsi="Times New Roman" w:cs="Times New Roman"/>
        </w:rPr>
        <w:t xml:space="preserve">coefficients and </w:t>
      </w:r>
      <m:oMath>
        <m:r>
          <m:rPr>
            <m:sty m:val="p"/>
          </m:rPr>
          <w:rPr>
            <w:rFonts w:ascii="Cambria Math" w:hAnsi="Cambria Math" w:cs="Times New Roman"/>
          </w:rPr>
          <m:t>ε(n)</m:t>
        </m:r>
      </m:oMath>
      <w:r w:rsidR="00962326">
        <w:rPr>
          <w:rFonts w:ascii="Times New Roman" w:eastAsiaTheme="minorEastAsia" w:hAnsi="Times New Roman" w:cs="Times New Roman"/>
        </w:rPr>
        <w:t xml:space="preserve"> </w:t>
      </w:r>
      <w:r w:rsidRPr="006E4893">
        <w:rPr>
          <w:rFonts w:ascii="Times New Roman" w:hAnsi="Times New Roman" w:cs="Times New Roman"/>
        </w:rPr>
        <w:t>is a white noise series.</w:t>
      </w:r>
      <w:r w:rsidRPr="006E4893">
        <w:rPr>
          <w:rFonts w:ascii="Times New Roman" w:hAnsi="Times New Roman" w:cs="Times New Roman"/>
        </w:rPr>
        <w:br/>
        <w:t>The AR model is further expanded to include ECG signal as the input signals and adapt</w:t>
      </w:r>
      <w:r w:rsidR="00235389" w:rsidRPr="006E4893">
        <w:rPr>
          <w:rFonts w:ascii="Times New Roman" w:hAnsi="Times New Roman" w:cs="Times New Roman"/>
        </w:rPr>
        <w:t>ed</w:t>
      </w:r>
      <w:r w:rsidRPr="006E4893">
        <w:rPr>
          <w:rFonts w:ascii="Times New Roman" w:hAnsi="Times New Roman" w:cs="Times New Roman"/>
        </w:rPr>
        <w:t xml:space="preserve"> into an Auto-regressive exogenous (ARX) input model. The ECG signal obtained from the subject is divided into two halves. One half of the signal serves as input to the system and the other half serves as the output. The model that relates the input sequence to the output sequence now forms the ARX model.</w:t>
      </w:r>
    </w:p>
    <w:p w:rsidR="00D325FE" w:rsidRPr="006E4893" w:rsidRDefault="00D325FE" w:rsidP="00F302B7">
      <w:pPr>
        <w:spacing w:before="240"/>
        <w:jc w:val="both"/>
        <w:rPr>
          <w:rFonts w:ascii="Times New Roman" w:hAnsi="Times New Roman" w:cs="Times New Roman"/>
        </w:rPr>
      </w:pPr>
      <w:r w:rsidRPr="006E4893">
        <w:rPr>
          <w:rFonts w:ascii="Times New Roman" w:hAnsi="Times New Roman" w:cs="Times New Roman"/>
        </w:rPr>
        <w:lastRenderedPageBreak/>
        <w:t>After the ECG signal is free from base line wandering (through the pre-processing stage), the signal is loaded into the System Identification Toolbox in MATLAB to calculate the ARX coefficient. These coefficients are later used as additional features to train the classifier.</w:t>
      </w:r>
      <w:r w:rsidR="0087786F">
        <w:rPr>
          <w:rFonts w:ascii="Times New Roman" w:hAnsi="Times New Roman" w:cs="Times New Roman"/>
        </w:rPr>
        <w:t xml:space="preserve"> </w:t>
      </w:r>
      <w:r w:rsidR="0087786F" w:rsidRPr="00EF6618">
        <w:rPr>
          <w:rFonts w:ascii="Times New Roman" w:hAnsi="Times New Roman" w:cs="Times New Roman"/>
          <w:color w:val="FF0000"/>
        </w:rPr>
        <w:t>TALK ABOUT MISFIT DECREASING TILL ORDER 5 AND THEN INCREASING FOR HIGHER ORDERS</w:t>
      </w:r>
      <w:r w:rsidR="00EF6618">
        <w:rPr>
          <w:rFonts w:ascii="Times New Roman" w:hAnsi="Times New Roman" w:cs="Times New Roman"/>
          <w:color w:val="FF0000"/>
        </w:rPr>
        <w:t xml:space="preserve"> ……. </w:t>
      </w:r>
      <w:r w:rsidR="00EF6618">
        <w:rPr>
          <w:rFonts w:ascii="Times New Roman" w:hAnsi="Times New Roman" w:cs="Times New Roman"/>
          <w:color w:val="FF0000"/>
        </w:rPr>
        <w:t xml:space="preserve">THUS ORDER 5 WAS USED …. IT ALSO CORRESPODED TO THE HIGHEST ACCURACY THAT THE CLASSIFERS PROVIDED (K-FOLD ACCURACY OF ORDER 3 </w:t>
      </w:r>
      <w:r w:rsidR="001C7F23">
        <w:rPr>
          <w:rFonts w:ascii="Times New Roman" w:hAnsi="Times New Roman" w:cs="Times New Roman"/>
          <w:color w:val="FF0000"/>
        </w:rPr>
        <w:t xml:space="preserve">COEFFICIENTS </w:t>
      </w:r>
      <w:r w:rsidR="00EF6618">
        <w:rPr>
          <w:rFonts w:ascii="Times New Roman" w:hAnsi="Times New Roman" w:cs="Times New Roman"/>
          <w:color w:val="FF0000"/>
        </w:rPr>
        <w:t>WASN’T AS GOOD AS ORDER 5)</w:t>
      </w:r>
      <w:r w:rsidR="0087786F">
        <w:rPr>
          <w:rFonts w:ascii="Times New Roman" w:hAnsi="Times New Roman" w:cs="Times New Roman"/>
        </w:rPr>
        <w:t xml:space="preserve">. </w:t>
      </w:r>
      <w:r w:rsidRPr="006E4893">
        <w:rPr>
          <w:rFonts w:ascii="Times New Roman" w:hAnsi="Times New Roman" w:cs="Times New Roman"/>
        </w:rPr>
        <w:t xml:space="preserve"> </w:t>
      </w:r>
    </w:p>
    <w:p w:rsidR="0029419B" w:rsidRDefault="0029419B" w:rsidP="00F302B7">
      <w:pPr>
        <w:spacing w:before="240"/>
        <w:jc w:val="both"/>
        <w:rPr>
          <w:rFonts w:ascii="Times New Roman" w:hAnsi="Times New Roman" w:cs="Times New Roman"/>
        </w:rPr>
      </w:pPr>
    </w:p>
    <w:p w:rsidR="00316AC4" w:rsidRDefault="00316AC4" w:rsidP="00F302B7">
      <w:pPr>
        <w:spacing w:before="240"/>
        <w:jc w:val="both"/>
        <w:rPr>
          <w:rFonts w:ascii="Times New Roman" w:hAnsi="Times New Roman" w:cs="Times New Roman"/>
        </w:rPr>
        <w:sectPr w:rsidR="00316AC4" w:rsidSect="001D5AC0">
          <w:type w:val="continuous"/>
          <w:pgSz w:w="11906" w:h="16838"/>
          <w:pgMar w:top="1440" w:right="1440" w:bottom="1440" w:left="1440" w:header="708" w:footer="708" w:gutter="0"/>
          <w:cols w:num="2" w:space="709"/>
          <w:docGrid w:linePitch="360"/>
        </w:sectPr>
      </w:pPr>
    </w:p>
    <w:tbl>
      <w:tblPr>
        <w:tblStyle w:val="TableGrid"/>
        <w:tblW w:w="9067" w:type="dxa"/>
        <w:jc w:val="center"/>
        <w:tblLook w:val="04A0" w:firstRow="1" w:lastRow="0" w:firstColumn="1" w:lastColumn="0" w:noHBand="0" w:noVBand="1"/>
      </w:tblPr>
      <w:tblGrid>
        <w:gridCol w:w="944"/>
        <w:gridCol w:w="1206"/>
        <w:gridCol w:w="3137"/>
        <w:gridCol w:w="3780"/>
      </w:tblGrid>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Sl. No.</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Feature</w:t>
            </w:r>
          </w:p>
        </w:tc>
        <w:tc>
          <w:tcPr>
            <w:tcW w:w="313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Formula</w:t>
            </w:r>
          </w:p>
        </w:tc>
        <w:tc>
          <w:tcPr>
            <w:tcW w:w="378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Description</w:t>
            </w:r>
          </w:p>
        </w:tc>
      </w:tr>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1</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RR_mean</w:t>
            </w:r>
          </w:p>
        </w:tc>
        <w:tc>
          <w:tcPr>
            <w:tcW w:w="3137" w:type="dxa"/>
          </w:tcPr>
          <w:p w:rsidR="0029419B" w:rsidRPr="0029419B" w:rsidRDefault="00D9169E" w:rsidP="00FA1A87">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RR</m:t>
                            </m:r>
                          </m:e>
                          <m:sub>
                            <m:r>
                              <w:rPr>
                                <w:rFonts w:ascii="Cambria Math" w:hAnsi="Cambria Math" w:cs="Times New Roman"/>
                              </w:rPr>
                              <m:t>i</m:t>
                            </m:r>
                          </m:sub>
                        </m:sSub>
                      </m:e>
                    </m:nary>
                  </m:e>
                </m:d>
              </m:oMath>
            </m:oMathPara>
          </w:p>
        </w:tc>
        <w:tc>
          <w:tcPr>
            <w:tcW w:w="378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The mean of the RR interval sequence</w:t>
            </w:r>
          </w:p>
        </w:tc>
      </w:tr>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2</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RR_std</w:t>
            </w:r>
          </w:p>
        </w:tc>
        <w:tc>
          <w:tcPr>
            <w:tcW w:w="3137" w:type="dxa"/>
          </w:tcPr>
          <w:p w:rsidR="0029419B" w:rsidRPr="0029419B" w:rsidRDefault="00D9169E" w:rsidP="00FA1A87">
            <w:pPr>
              <w:jc w:val="center"/>
              <w:rPr>
                <w:rFonts w:ascii="Times New Roman" w:hAnsi="Times New Roman" w:cs="Times New Roman"/>
              </w:rPr>
            </w:pPr>
            <m:oMathPara>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e>
                            </m:d>
                          </m:e>
                          <m:sup>
                            <m:r>
                              <w:rPr>
                                <w:rFonts w:ascii="Cambria Math" w:hAnsi="Cambria Math" w:cs="Times New Roman"/>
                              </w:rPr>
                              <m:t>2</m:t>
                            </m:r>
                          </m:sup>
                        </m:sSup>
                      </m:e>
                    </m:nary>
                  </m:e>
                </m:rad>
              </m:oMath>
            </m:oMathPara>
          </w:p>
        </w:tc>
        <w:tc>
          <w:tcPr>
            <w:tcW w:w="378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The  standard deviation of the RR interval sequence</w:t>
            </w:r>
          </w:p>
        </w:tc>
      </w:tr>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3</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HR_mean</w:t>
            </w:r>
          </w:p>
        </w:tc>
        <w:tc>
          <w:tcPr>
            <w:tcW w:w="3137" w:type="dxa"/>
          </w:tcPr>
          <w:p w:rsidR="0029419B" w:rsidRPr="0029419B" w:rsidRDefault="00D9169E" w:rsidP="00FA1A87">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60 ×1000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mean</m:t>
                        </m:r>
                      </m:sub>
                    </m:sSub>
                  </m:den>
                </m:f>
              </m:oMath>
            </m:oMathPara>
          </w:p>
        </w:tc>
        <w:tc>
          <w:tcPr>
            <w:tcW w:w="378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The mean heart rate</w:t>
            </w:r>
          </w:p>
        </w:tc>
      </w:tr>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4</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HR_std</w:t>
            </w:r>
          </w:p>
        </w:tc>
        <w:tc>
          <w:tcPr>
            <w:tcW w:w="3137" w:type="dxa"/>
          </w:tcPr>
          <w:p w:rsidR="0029419B" w:rsidRPr="0029419B" w:rsidRDefault="00D9169E" w:rsidP="00FA1A87">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60×1000</m:t>
                    </m:r>
                  </m:num>
                  <m:den>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std</m:t>
                        </m:r>
                      </m:sub>
                    </m:sSub>
                  </m:den>
                </m:f>
              </m:oMath>
            </m:oMathPara>
          </w:p>
        </w:tc>
        <w:tc>
          <w:tcPr>
            <w:tcW w:w="378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The standard deviation of the heart rate</w:t>
            </w:r>
          </w:p>
        </w:tc>
      </w:tr>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5</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RR_rms</w:t>
            </w:r>
          </w:p>
        </w:tc>
        <w:tc>
          <w:tcPr>
            <w:tcW w:w="3137" w:type="dxa"/>
          </w:tcPr>
          <w:p w:rsidR="0029419B" w:rsidRPr="0029419B" w:rsidRDefault="00D9169E" w:rsidP="00FA1A87">
            <w:pPr>
              <w:jc w:val="center"/>
              <w:rPr>
                <w:rFonts w:ascii="Times New Roman" w:hAnsi="Times New Roman" w:cs="Times New Roman"/>
              </w:rPr>
            </w:pPr>
            <m:oMathPara>
              <m:oMath>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e>
                            </m:d>
                          </m:e>
                          <m:sup>
                            <m:r>
                              <w:rPr>
                                <w:rFonts w:ascii="Cambria Math" w:hAnsi="Cambria Math" w:cs="Times New Roman"/>
                              </w:rPr>
                              <m:t>2</m:t>
                            </m:r>
                          </m:sup>
                        </m:sSup>
                      </m:e>
                    </m:nary>
                  </m:e>
                </m:rad>
              </m:oMath>
            </m:oMathPara>
          </w:p>
        </w:tc>
        <w:tc>
          <w:tcPr>
            <w:tcW w:w="378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The RMS of the RR interval series</w:t>
            </w:r>
          </w:p>
        </w:tc>
      </w:tr>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6</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RR_50</w:t>
            </w:r>
          </w:p>
        </w:tc>
        <w:tc>
          <w:tcPr>
            <w:tcW w:w="313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w:t>
            </w:r>
          </w:p>
        </w:tc>
        <w:tc>
          <w:tcPr>
            <w:tcW w:w="378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Number of RR intervals that are larger than 50ms</w:t>
            </w:r>
          </w:p>
        </w:tc>
      </w:tr>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7</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RR_r50</w:t>
            </w:r>
          </w:p>
        </w:tc>
        <w:tc>
          <w:tcPr>
            <w:tcW w:w="3137" w:type="dxa"/>
          </w:tcPr>
          <w:p w:rsidR="0029419B" w:rsidRPr="0029419B" w:rsidRDefault="00D9169E" w:rsidP="00AD2772">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50</m:t>
                        </m:r>
                      </m:sub>
                    </m:sSub>
                  </m:num>
                  <m:den>
                    <m:r>
                      <w:rPr>
                        <w:rFonts w:ascii="Cambria Math" w:hAnsi="Cambria Math" w:cs="Times New Roman"/>
                      </w:rPr>
                      <m:t>n-1</m:t>
                    </m:r>
                  </m:den>
                </m:f>
              </m:oMath>
            </m:oMathPara>
          </w:p>
        </w:tc>
        <w:tc>
          <w:tcPr>
            <w:tcW w:w="3780" w:type="dxa"/>
          </w:tcPr>
          <w:p w:rsidR="0029419B" w:rsidRPr="0029419B" w:rsidRDefault="0029419B" w:rsidP="00AD2772">
            <w:pPr>
              <w:jc w:val="center"/>
              <w:rPr>
                <w:rFonts w:ascii="Times New Roman" w:hAnsi="Times New Roman" w:cs="Times New Roman"/>
              </w:rPr>
            </w:pPr>
            <w:r w:rsidRPr="0029419B">
              <w:rPr>
                <w:rFonts w:ascii="Times New Roman" w:hAnsi="Times New Roman" w:cs="Times New Roman"/>
              </w:rPr>
              <w:t>Normalized number of RR intervals that are larger than 50ms</w:t>
            </w:r>
          </w:p>
        </w:tc>
      </w:tr>
    </w:tbl>
    <w:p w:rsidR="0029419B" w:rsidRPr="0029419B" w:rsidRDefault="00D55C0A" w:rsidP="0029419B">
      <w:pPr>
        <w:jc w:val="center"/>
        <w:rPr>
          <w:rFonts w:ascii="Times New Roman" w:hAnsi="Times New Roman" w:cs="Times New Roman"/>
        </w:rPr>
      </w:pPr>
      <w:r>
        <w:rPr>
          <w:rFonts w:ascii="Times New Roman" w:hAnsi="Times New Roman" w:cs="Times New Roman"/>
        </w:rPr>
        <w:t xml:space="preserve">Table </w:t>
      </w:r>
      <w:r w:rsidRPr="00D55C0A">
        <w:rPr>
          <w:rFonts w:ascii="Times New Roman" w:hAnsi="Times New Roman" w:cs="Times New Roman"/>
          <w:color w:val="FF0000"/>
        </w:rPr>
        <w:t>add no</w:t>
      </w:r>
      <w:r>
        <w:rPr>
          <w:rFonts w:ascii="Times New Roman" w:hAnsi="Times New Roman" w:cs="Times New Roman"/>
        </w:rPr>
        <w:t>. Time Domain Features</w:t>
      </w:r>
    </w:p>
    <w:tbl>
      <w:tblPr>
        <w:tblStyle w:val="TableGrid"/>
        <w:tblW w:w="5930" w:type="dxa"/>
        <w:jc w:val="center"/>
        <w:tblLook w:val="04A0" w:firstRow="1" w:lastRow="0" w:firstColumn="1" w:lastColumn="0" w:noHBand="0" w:noVBand="1"/>
      </w:tblPr>
      <w:tblGrid>
        <w:gridCol w:w="944"/>
        <w:gridCol w:w="1206"/>
        <w:gridCol w:w="3780"/>
      </w:tblGrid>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Sl. No.</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Feature</w:t>
            </w:r>
          </w:p>
        </w:tc>
        <w:tc>
          <w:tcPr>
            <w:tcW w:w="378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Description</w:t>
            </w:r>
          </w:p>
        </w:tc>
      </w:tr>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1</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SD1</w:t>
            </w:r>
          </w:p>
        </w:tc>
        <w:tc>
          <w:tcPr>
            <w:tcW w:w="378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Standard deviation of Poincare plot along x = y line</w:t>
            </w:r>
          </w:p>
        </w:tc>
      </w:tr>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2</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SD2</w:t>
            </w:r>
          </w:p>
        </w:tc>
        <w:tc>
          <w:tcPr>
            <w:tcW w:w="378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Standard deviation of Poincare plot along x = -y line</w:t>
            </w:r>
          </w:p>
        </w:tc>
      </w:tr>
      <w:tr w:rsidR="0029419B" w:rsidRPr="0029419B" w:rsidTr="00FA1A87">
        <w:trPr>
          <w:jc w:val="center"/>
        </w:trPr>
        <w:tc>
          <w:tcPr>
            <w:tcW w:w="944"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3</w:t>
            </w:r>
          </w:p>
        </w:tc>
        <w:tc>
          <w:tcPr>
            <w:tcW w:w="1206"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ApEn</w:t>
            </w:r>
          </w:p>
        </w:tc>
        <w:tc>
          <w:tcPr>
            <w:tcW w:w="378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Approximate entropy of RR interval sequence [</w:t>
            </w:r>
            <w:r w:rsidRPr="0029419B">
              <w:rPr>
                <w:rFonts w:ascii="Times New Roman" w:hAnsi="Times New Roman" w:cs="Times New Roman"/>
                <w:color w:val="FF0000"/>
              </w:rPr>
              <w:t>Add Ref</w:t>
            </w:r>
            <w:r w:rsidRPr="0029419B">
              <w:rPr>
                <w:rFonts w:ascii="Times New Roman" w:hAnsi="Times New Roman" w:cs="Times New Roman"/>
              </w:rPr>
              <w:t>]</w:t>
            </w:r>
          </w:p>
        </w:tc>
      </w:tr>
    </w:tbl>
    <w:p w:rsidR="0029419B" w:rsidRPr="0029419B" w:rsidRDefault="00D55C0A" w:rsidP="0029419B">
      <w:pPr>
        <w:jc w:val="center"/>
        <w:rPr>
          <w:rFonts w:ascii="Times New Roman" w:hAnsi="Times New Roman" w:cs="Times New Roman"/>
        </w:rPr>
      </w:pPr>
      <w:r>
        <w:rPr>
          <w:rFonts w:ascii="Times New Roman" w:hAnsi="Times New Roman" w:cs="Times New Roman"/>
        </w:rPr>
        <w:t xml:space="preserve">Table </w:t>
      </w:r>
      <w:r w:rsidRPr="00D55C0A">
        <w:rPr>
          <w:rFonts w:ascii="Times New Roman" w:hAnsi="Times New Roman" w:cs="Times New Roman"/>
          <w:color w:val="FF0000"/>
        </w:rPr>
        <w:t>add no</w:t>
      </w:r>
      <w:r>
        <w:rPr>
          <w:rFonts w:ascii="Times New Roman" w:hAnsi="Times New Roman" w:cs="Times New Roman"/>
        </w:rPr>
        <w:t>. Frequency Domain Features</w:t>
      </w:r>
    </w:p>
    <w:tbl>
      <w:tblPr>
        <w:tblStyle w:val="TableGrid"/>
        <w:tblW w:w="9067" w:type="dxa"/>
        <w:jc w:val="center"/>
        <w:tblLook w:val="04A0" w:firstRow="1" w:lastRow="0" w:firstColumn="1" w:lastColumn="0" w:noHBand="0" w:noVBand="1"/>
      </w:tblPr>
      <w:tblGrid>
        <w:gridCol w:w="939"/>
        <w:gridCol w:w="1267"/>
        <w:gridCol w:w="3111"/>
        <w:gridCol w:w="3750"/>
      </w:tblGrid>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Sl. No.</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Feature</w:t>
            </w:r>
          </w:p>
        </w:tc>
        <w:tc>
          <w:tcPr>
            <w:tcW w:w="3111"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Formula</w:t>
            </w:r>
          </w:p>
        </w:tc>
        <w:tc>
          <w:tcPr>
            <w:tcW w:w="375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Description</w:t>
            </w: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1</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pk_freq_vlf</w:t>
            </w:r>
          </w:p>
        </w:tc>
        <w:tc>
          <w:tcPr>
            <w:tcW w:w="3111" w:type="dxa"/>
            <w:vMerge w:val="restart"/>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w:t>
            </w:r>
          </w:p>
        </w:tc>
        <w:tc>
          <w:tcPr>
            <w:tcW w:w="3750" w:type="dxa"/>
            <w:vMerge w:val="restart"/>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Frequency at which the peak of PSD is seen for the VLF, LF and HF frequency bands</w:t>
            </w: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2</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pk_freq_lf</w:t>
            </w:r>
          </w:p>
        </w:tc>
        <w:tc>
          <w:tcPr>
            <w:tcW w:w="3111" w:type="dxa"/>
            <w:vMerge/>
          </w:tcPr>
          <w:p w:rsidR="0029419B" w:rsidRPr="0029419B" w:rsidRDefault="0029419B" w:rsidP="00FA1A87">
            <w:pPr>
              <w:jc w:val="center"/>
              <w:rPr>
                <w:rFonts w:ascii="Times New Roman" w:hAnsi="Times New Roman" w:cs="Times New Roman"/>
              </w:rPr>
            </w:pPr>
          </w:p>
        </w:tc>
        <w:tc>
          <w:tcPr>
            <w:tcW w:w="3750" w:type="dxa"/>
            <w:vMerge/>
          </w:tcPr>
          <w:p w:rsidR="0029419B" w:rsidRPr="0029419B" w:rsidRDefault="0029419B" w:rsidP="00FA1A87">
            <w:pPr>
              <w:jc w:val="center"/>
              <w:rPr>
                <w:rFonts w:ascii="Times New Roman" w:hAnsi="Times New Roman" w:cs="Times New Roman"/>
              </w:rPr>
            </w:pP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3</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pk_freq_hf</w:t>
            </w:r>
          </w:p>
        </w:tc>
        <w:tc>
          <w:tcPr>
            <w:tcW w:w="3111" w:type="dxa"/>
            <w:vMerge/>
          </w:tcPr>
          <w:p w:rsidR="0029419B" w:rsidRPr="0029419B" w:rsidRDefault="0029419B" w:rsidP="00FA1A87">
            <w:pPr>
              <w:jc w:val="center"/>
              <w:rPr>
                <w:rFonts w:ascii="Times New Roman" w:hAnsi="Times New Roman" w:cs="Times New Roman"/>
              </w:rPr>
            </w:pPr>
          </w:p>
        </w:tc>
        <w:tc>
          <w:tcPr>
            <w:tcW w:w="3750" w:type="dxa"/>
            <w:vMerge/>
          </w:tcPr>
          <w:p w:rsidR="0029419B" w:rsidRPr="0029419B" w:rsidRDefault="0029419B" w:rsidP="00FA1A87">
            <w:pPr>
              <w:jc w:val="center"/>
              <w:rPr>
                <w:rFonts w:ascii="Times New Roman" w:hAnsi="Times New Roman" w:cs="Times New Roman"/>
              </w:rPr>
            </w:pP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4</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ab_pow_vlf</w:t>
            </w:r>
          </w:p>
        </w:tc>
        <w:tc>
          <w:tcPr>
            <w:tcW w:w="3111" w:type="dxa"/>
            <w:vMerge w:val="restart"/>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w:t>
            </w:r>
          </w:p>
        </w:tc>
        <w:tc>
          <w:tcPr>
            <w:tcW w:w="3750" w:type="dxa"/>
            <w:vMerge w:val="restart"/>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Absolute power of the VLF, LF and HF frequency bands</w:t>
            </w: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5</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ab_pow_lf</w:t>
            </w:r>
          </w:p>
        </w:tc>
        <w:tc>
          <w:tcPr>
            <w:tcW w:w="3111" w:type="dxa"/>
            <w:vMerge/>
          </w:tcPr>
          <w:p w:rsidR="0029419B" w:rsidRPr="0029419B" w:rsidRDefault="0029419B" w:rsidP="00FA1A87">
            <w:pPr>
              <w:jc w:val="center"/>
              <w:rPr>
                <w:rFonts w:ascii="Times New Roman" w:hAnsi="Times New Roman" w:cs="Times New Roman"/>
              </w:rPr>
            </w:pPr>
          </w:p>
        </w:tc>
        <w:tc>
          <w:tcPr>
            <w:tcW w:w="3750" w:type="dxa"/>
            <w:vMerge/>
          </w:tcPr>
          <w:p w:rsidR="0029419B" w:rsidRPr="0029419B" w:rsidRDefault="0029419B" w:rsidP="00FA1A87">
            <w:pPr>
              <w:jc w:val="center"/>
              <w:rPr>
                <w:rFonts w:ascii="Times New Roman" w:hAnsi="Times New Roman" w:cs="Times New Roman"/>
              </w:rPr>
            </w:pP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6</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ab_pow_hf</w:t>
            </w:r>
          </w:p>
        </w:tc>
        <w:tc>
          <w:tcPr>
            <w:tcW w:w="3111" w:type="dxa"/>
            <w:vMerge/>
          </w:tcPr>
          <w:p w:rsidR="0029419B" w:rsidRPr="0029419B" w:rsidRDefault="0029419B" w:rsidP="00FA1A87">
            <w:pPr>
              <w:jc w:val="center"/>
              <w:rPr>
                <w:rFonts w:ascii="Times New Roman" w:hAnsi="Times New Roman" w:cs="Times New Roman"/>
              </w:rPr>
            </w:pPr>
          </w:p>
        </w:tc>
        <w:tc>
          <w:tcPr>
            <w:tcW w:w="3750" w:type="dxa"/>
            <w:vMerge/>
          </w:tcPr>
          <w:p w:rsidR="0029419B" w:rsidRPr="0029419B" w:rsidRDefault="0029419B" w:rsidP="00FA1A87">
            <w:pPr>
              <w:jc w:val="center"/>
              <w:rPr>
                <w:rFonts w:ascii="Times New Roman" w:hAnsi="Times New Roman" w:cs="Times New Roman"/>
              </w:rPr>
            </w:pP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7</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pw_ttl</w:t>
            </w:r>
          </w:p>
        </w:tc>
        <w:tc>
          <w:tcPr>
            <w:tcW w:w="3111"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w:t>
            </w:r>
          </w:p>
        </w:tc>
        <w:tc>
          <w:tcPr>
            <w:tcW w:w="375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Total power contained in the signal</w:t>
            </w: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8</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rp_vlf</w:t>
            </w:r>
          </w:p>
        </w:tc>
        <w:tc>
          <w:tcPr>
            <w:tcW w:w="3111" w:type="dxa"/>
            <w:vMerge w:val="restart"/>
          </w:tcPr>
          <w:p w:rsidR="0029419B" w:rsidRPr="0029419B" w:rsidRDefault="0029419B" w:rsidP="00FA1A87">
            <w:pPr>
              <w:jc w:val="cente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bCs/>
                        <w:i/>
                      </w:rPr>
                    </m:ctrlPr>
                  </m:sSubPr>
                  <m:e>
                    <m:r>
                      <w:rPr>
                        <w:rFonts w:ascii="Cambria Math" w:hAnsi="Cambria Math" w:cs="Times New Roman"/>
                      </w:rPr>
                      <m:t>p</m:t>
                    </m:r>
                  </m:e>
                  <m:sub>
                    <m:r>
                      <w:rPr>
                        <w:rFonts w:ascii="Cambria Math" w:eastAsiaTheme="minorEastAsia" w:hAnsi="Cambria Math" w:cs="Times New Roman"/>
                      </w:rPr>
                      <m:t>vlf</m:t>
                    </m:r>
                  </m:sub>
                </m:sSub>
                <m:r>
                  <w:rPr>
                    <w:rFonts w:ascii="Cambria Math" w:hAnsi="Cambria Math" w:cs="Times New Roman"/>
                  </w:rPr>
                  <m:t xml:space="preserve">= </m:t>
                </m:r>
                <m:f>
                  <m:fPr>
                    <m:ctrlPr>
                      <w:rPr>
                        <w:rFonts w:ascii="Cambria Math" w:hAnsi="Cambria Math" w:cs="Times New Roman"/>
                        <w:bCs/>
                        <w:i/>
                      </w:rPr>
                    </m:ctrlPr>
                  </m:fPr>
                  <m:num>
                    <m:r>
                      <w:rPr>
                        <w:rFonts w:ascii="Cambria Math" w:hAnsi="Cambria Math" w:cs="Times New Roman"/>
                      </w:rPr>
                      <m:t>ab</m:t>
                    </m:r>
                    <m:r>
                      <m:rPr>
                        <m:sty m:val="p"/>
                      </m:rPr>
                      <w:rPr>
                        <w:rFonts w:ascii="Cambria Math" w:hAnsi="Cambria Math" w:cs="Times New Roman"/>
                      </w:rPr>
                      <m:t xml:space="preserve">_ </m:t>
                    </m:r>
                    <m:r>
                      <w:rPr>
                        <w:rFonts w:ascii="Cambria Math" w:hAnsi="Cambria Math" w:cs="Times New Roman"/>
                      </w:rPr>
                      <m:t>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den>
                </m:f>
              </m:oMath>
            </m:oMathPara>
          </w:p>
        </w:tc>
        <w:tc>
          <w:tcPr>
            <w:tcW w:w="3750" w:type="dxa"/>
            <w:vMerge w:val="restart"/>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Ratio of the power in a particular band to the total power in the signal</w:t>
            </w: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9</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rp_lf</w:t>
            </w:r>
          </w:p>
        </w:tc>
        <w:tc>
          <w:tcPr>
            <w:tcW w:w="3111" w:type="dxa"/>
            <w:vMerge/>
          </w:tcPr>
          <w:p w:rsidR="0029419B" w:rsidRPr="0029419B" w:rsidRDefault="0029419B" w:rsidP="00FA1A87">
            <w:pPr>
              <w:jc w:val="center"/>
              <w:rPr>
                <w:rFonts w:ascii="Times New Roman" w:hAnsi="Times New Roman" w:cs="Times New Roman"/>
              </w:rPr>
            </w:pPr>
          </w:p>
        </w:tc>
        <w:tc>
          <w:tcPr>
            <w:tcW w:w="3750" w:type="dxa"/>
            <w:vMerge/>
          </w:tcPr>
          <w:p w:rsidR="0029419B" w:rsidRPr="0029419B" w:rsidRDefault="0029419B" w:rsidP="00FA1A87">
            <w:pPr>
              <w:jc w:val="center"/>
              <w:rPr>
                <w:rFonts w:ascii="Times New Roman" w:hAnsi="Times New Roman" w:cs="Times New Roman"/>
              </w:rPr>
            </w:pP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10</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rp_hf</w:t>
            </w:r>
          </w:p>
        </w:tc>
        <w:tc>
          <w:tcPr>
            <w:tcW w:w="3111" w:type="dxa"/>
            <w:vMerge/>
          </w:tcPr>
          <w:p w:rsidR="0029419B" w:rsidRPr="0029419B" w:rsidRDefault="0029419B" w:rsidP="00FA1A87">
            <w:pPr>
              <w:jc w:val="center"/>
              <w:rPr>
                <w:rFonts w:ascii="Times New Roman" w:hAnsi="Times New Roman" w:cs="Times New Roman"/>
              </w:rPr>
            </w:pPr>
          </w:p>
        </w:tc>
        <w:tc>
          <w:tcPr>
            <w:tcW w:w="3750" w:type="dxa"/>
            <w:vMerge/>
          </w:tcPr>
          <w:p w:rsidR="0029419B" w:rsidRPr="0029419B" w:rsidRDefault="0029419B" w:rsidP="00FA1A87">
            <w:pPr>
              <w:jc w:val="center"/>
              <w:rPr>
                <w:rFonts w:ascii="Times New Roman" w:hAnsi="Times New Roman" w:cs="Times New Roman"/>
              </w:rPr>
            </w:pP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11</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norm_lf</w:t>
            </w:r>
          </w:p>
        </w:tc>
        <w:tc>
          <w:tcPr>
            <w:tcW w:w="3111" w:type="dxa"/>
            <w:vMerge w:val="restart"/>
          </w:tcPr>
          <w:p w:rsidR="0029419B" w:rsidRPr="0029419B" w:rsidRDefault="0029419B" w:rsidP="00FA1A87">
            <w:pPr>
              <w:jc w:val="center"/>
              <w:rPr>
                <w:rFonts w:ascii="Times New Roman" w:hAnsi="Times New Roman" w:cs="Times New Roman"/>
              </w:rPr>
            </w:pPr>
            <m:oMathPara>
              <m:oMath>
                <m:r>
                  <w:rPr>
                    <w:rFonts w:ascii="Cambria Math" w:hAnsi="Cambria Math" w:cs="Times New Roman"/>
                  </w:rPr>
                  <m:t>nor</m:t>
                </m:r>
                <m:sSub>
                  <m:sSubPr>
                    <m:ctrlPr>
                      <w:rPr>
                        <w:rFonts w:ascii="Cambria Math" w:hAnsi="Cambria Math" w:cs="Times New Roman"/>
                        <w:bCs/>
                        <w:i/>
                      </w:rPr>
                    </m:ctrlPr>
                  </m:sSubPr>
                  <m:e>
                    <m:r>
                      <w:rPr>
                        <w:rFonts w:ascii="Cambria Math" w:hAnsi="Cambria Math" w:cs="Times New Roman"/>
                      </w:rPr>
                      <m:t>m</m:t>
                    </m:r>
                  </m:e>
                  <m:sub>
                    <m:r>
                      <w:rPr>
                        <w:rFonts w:ascii="Cambria Math" w:hAnsi="Cambria Math" w:cs="Times New Roman"/>
                      </w:rPr>
                      <m:t>lf</m:t>
                    </m:r>
                  </m:sub>
                </m:sSub>
                <m:r>
                  <w:rPr>
                    <w:rFonts w:ascii="Cambria Math" w:hAnsi="Cambria Math" w:cs="Times New Roman"/>
                  </w:rPr>
                  <m:t>=</m:t>
                </m:r>
                <m:f>
                  <m:fPr>
                    <m:ctrlPr>
                      <w:rPr>
                        <w:rFonts w:ascii="Cambria Math" w:hAnsi="Cambria Math" w:cs="Times New Roman"/>
                        <w:bCs/>
                        <w:i/>
                      </w:rPr>
                    </m:ctrlPr>
                  </m:fPr>
                  <m:num>
                    <m:r>
                      <w:rPr>
                        <w:rFonts w:ascii="Cambria Math" w:hAnsi="Cambria Math" w:cs="Times New Roman"/>
                      </w:rPr>
                      <m:t>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lf</m:t>
                        </m:r>
                      </m:sub>
                    </m:sSub>
                  </m:num>
                  <m:den>
                    <m:r>
                      <w:rPr>
                        <w:rFonts w:ascii="Cambria Math" w:hAnsi="Cambria Math" w:cs="Times New Roman"/>
                      </w:rPr>
                      <m:t>p</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ttl</m:t>
                        </m:r>
                      </m:sub>
                    </m:sSub>
                    <m:r>
                      <w:rPr>
                        <w:rFonts w:ascii="Cambria Math" w:hAnsi="Cambria Math" w:cs="Times New Roman"/>
                      </w:rPr>
                      <m:t>- ab_ po</m:t>
                    </m:r>
                    <m:sSub>
                      <m:sSubPr>
                        <m:ctrlPr>
                          <w:rPr>
                            <w:rFonts w:ascii="Cambria Math" w:hAnsi="Cambria Math" w:cs="Times New Roman"/>
                            <w:bCs/>
                            <w:i/>
                          </w:rPr>
                        </m:ctrlPr>
                      </m:sSubPr>
                      <m:e>
                        <m:r>
                          <w:rPr>
                            <w:rFonts w:ascii="Cambria Math" w:hAnsi="Cambria Math" w:cs="Times New Roman"/>
                          </w:rPr>
                          <m:t>w</m:t>
                        </m:r>
                      </m:e>
                      <m:sub>
                        <m:r>
                          <w:rPr>
                            <w:rFonts w:ascii="Cambria Math" w:hAnsi="Cambria Math" w:cs="Times New Roman"/>
                          </w:rPr>
                          <m:t>vlf</m:t>
                        </m:r>
                      </m:sub>
                    </m:sSub>
                  </m:den>
                </m:f>
              </m:oMath>
            </m:oMathPara>
          </w:p>
        </w:tc>
        <w:tc>
          <w:tcPr>
            <w:tcW w:w="3750" w:type="dxa"/>
            <w:vMerge w:val="restart"/>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 xml:space="preserve">Ratio of power in a particular  band to the power of the signal without </w:t>
            </w:r>
            <w:r w:rsidRPr="0029419B">
              <w:rPr>
                <w:rFonts w:ascii="Times New Roman" w:hAnsi="Times New Roman" w:cs="Times New Roman"/>
              </w:rPr>
              <w:lastRenderedPageBreak/>
              <w:t>considering contribution of power due to VLF band</w:t>
            </w: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12</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norm_hf</w:t>
            </w:r>
          </w:p>
        </w:tc>
        <w:tc>
          <w:tcPr>
            <w:tcW w:w="3111" w:type="dxa"/>
            <w:vMerge/>
          </w:tcPr>
          <w:p w:rsidR="0029419B" w:rsidRPr="0029419B" w:rsidRDefault="0029419B" w:rsidP="00FA1A87">
            <w:pPr>
              <w:jc w:val="center"/>
              <w:rPr>
                <w:rFonts w:ascii="Times New Roman" w:hAnsi="Times New Roman" w:cs="Times New Roman"/>
              </w:rPr>
            </w:pPr>
          </w:p>
        </w:tc>
        <w:tc>
          <w:tcPr>
            <w:tcW w:w="3750" w:type="dxa"/>
            <w:vMerge/>
          </w:tcPr>
          <w:p w:rsidR="0029419B" w:rsidRPr="0029419B" w:rsidRDefault="0029419B" w:rsidP="00FA1A87">
            <w:pPr>
              <w:jc w:val="center"/>
              <w:rPr>
                <w:rFonts w:ascii="Times New Roman" w:hAnsi="Times New Roman" w:cs="Times New Roman"/>
              </w:rPr>
            </w:pPr>
          </w:p>
        </w:tc>
      </w:tr>
      <w:tr w:rsidR="0029419B" w:rsidRPr="0029419B" w:rsidTr="00FA1A87">
        <w:trPr>
          <w:jc w:val="center"/>
        </w:trPr>
        <w:tc>
          <w:tcPr>
            <w:tcW w:w="939"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13</w:t>
            </w:r>
          </w:p>
        </w:tc>
        <w:tc>
          <w:tcPr>
            <w:tcW w:w="1267"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bCs/>
              </w:rPr>
              <w:t>ratio</w:t>
            </w:r>
          </w:p>
        </w:tc>
        <w:tc>
          <w:tcPr>
            <w:tcW w:w="3111" w:type="dxa"/>
          </w:tcPr>
          <w:p w:rsidR="0029419B" w:rsidRPr="0029419B" w:rsidRDefault="0029419B" w:rsidP="00FA1A87">
            <w:pPr>
              <w:jc w:val="center"/>
              <w:rPr>
                <w:rFonts w:ascii="Times New Roman" w:hAnsi="Times New Roman" w:cs="Times New Roman"/>
              </w:rPr>
            </w:pPr>
          </w:p>
        </w:tc>
        <w:tc>
          <w:tcPr>
            <w:tcW w:w="3750" w:type="dxa"/>
          </w:tcPr>
          <w:p w:rsidR="0029419B" w:rsidRPr="0029419B" w:rsidRDefault="0029419B" w:rsidP="00FA1A87">
            <w:pPr>
              <w:jc w:val="center"/>
              <w:rPr>
                <w:rFonts w:ascii="Times New Roman" w:hAnsi="Times New Roman" w:cs="Times New Roman"/>
              </w:rPr>
            </w:pPr>
            <w:r w:rsidRPr="0029419B">
              <w:rPr>
                <w:rFonts w:ascii="Times New Roman" w:hAnsi="Times New Roman" w:cs="Times New Roman"/>
              </w:rPr>
              <w:t>Ratio of the absolute power in the LF band to the absolute power of the HF band</w:t>
            </w:r>
          </w:p>
        </w:tc>
      </w:tr>
    </w:tbl>
    <w:p w:rsidR="00D55C0A" w:rsidRDefault="00D55C0A" w:rsidP="00C85E03">
      <w:pPr>
        <w:jc w:val="center"/>
        <w:rPr>
          <w:rFonts w:ascii="Times New Roman" w:hAnsi="Times New Roman" w:cs="Times New Roman"/>
        </w:rPr>
      </w:pPr>
      <w:r>
        <w:rPr>
          <w:rFonts w:ascii="Times New Roman" w:hAnsi="Times New Roman" w:cs="Times New Roman"/>
        </w:rPr>
        <w:t xml:space="preserve">Table </w:t>
      </w:r>
      <w:r w:rsidRPr="00573E88">
        <w:rPr>
          <w:rFonts w:ascii="Times New Roman" w:hAnsi="Times New Roman" w:cs="Times New Roman"/>
          <w:color w:val="FF0000"/>
        </w:rPr>
        <w:t>add no</w:t>
      </w:r>
      <w:r>
        <w:rPr>
          <w:rFonts w:ascii="Times New Roman" w:hAnsi="Times New Roman" w:cs="Times New Roman"/>
        </w:rPr>
        <w:t>. Frequency Domain Features</w:t>
      </w:r>
    </w:p>
    <w:p w:rsidR="001A5802" w:rsidRDefault="001A5802" w:rsidP="00D55C0A">
      <w:pPr>
        <w:spacing w:after="0"/>
        <w:jc w:val="center"/>
        <w:rPr>
          <w:rFonts w:ascii="Times New Roman" w:hAnsi="Times New Roman" w:cs="Times New Roman"/>
        </w:rPr>
        <w:sectPr w:rsidR="001A5802" w:rsidSect="0029419B">
          <w:type w:val="continuous"/>
          <w:pgSz w:w="11906" w:h="16838"/>
          <w:pgMar w:top="1440" w:right="1440" w:bottom="1440" w:left="1440" w:header="708" w:footer="708" w:gutter="0"/>
          <w:cols w:space="709"/>
          <w:docGrid w:linePitch="360"/>
        </w:sectPr>
      </w:pPr>
    </w:p>
    <w:p w:rsidR="00D325FE" w:rsidRPr="006E4893" w:rsidRDefault="00D325FE" w:rsidP="00F302B7">
      <w:pPr>
        <w:spacing w:before="240"/>
        <w:jc w:val="both"/>
        <w:rPr>
          <w:rFonts w:ascii="Times New Roman" w:hAnsi="Times New Roman" w:cs="Times New Roman"/>
        </w:rPr>
      </w:pPr>
      <w:r w:rsidRPr="006E4893">
        <w:rPr>
          <w:rFonts w:ascii="Times New Roman" w:hAnsi="Times New Roman" w:cs="Times New Roman"/>
        </w:rPr>
        <w:t>What ARX seems to be capturing in its model is the long term variations in the ECG that occur over the entire length of the signal. By splitting the signal into two halves, one being the input and the other the output, an ARX model is built to link the first half of the signal to the second half of the signal. This we believe, captures the long term gradual change that occurs through the span of the first half of the ECG signal to the second half. In essence, this seems to be another form of HRV analysis being performed over longer periods of time rather than the shorter beat to beat analysis performed in time, frequency and non-linear methods.</w:t>
      </w:r>
      <w:r w:rsidRPr="006E4893" w:rsidDel="008B1A40">
        <w:rPr>
          <w:rFonts w:ascii="Times New Roman" w:hAnsi="Times New Roman" w:cs="Times New Roman"/>
        </w:rPr>
        <w:t xml:space="preserve"> </w:t>
      </w:r>
    </w:p>
    <w:p w:rsidR="00D325FE" w:rsidRPr="006E4893" w:rsidRDefault="00D325FE" w:rsidP="00D325FE">
      <w:pPr>
        <w:rPr>
          <w:rFonts w:ascii="Times New Roman" w:hAnsi="Times New Roman" w:cs="Times New Roman"/>
        </w:rPr>
      </w:pPr>
      <w:r w:rsidRPr="006E4893">
        <w:rPr>
          <w:rFonts w:ascii="Times New Roman" w:hAnsi="Times New Roman" w:cs="Times New Roman"/>
          <w:b/>
        </w:rPr>
        <w:t>2.</w:t>
      </w:r>
      <w:r w:rsidR="00E2253A" w:rsidRPr="006E4893">
        <w:rPr>
          <w:rFonts w:ascii="Times New Roman" w:hAnsi="Times New Roman" w:cs="Times New Roman"/>
          <w:b/>
        </w:rPr>
        <w:t>4</w:t>
      </w:r>
      <w:r w:rsidRPr="006E4893">
        <w:rPr>
          <w:rFonts w:ascii="Times New Roman" w:hAnsi="Times New Roman" w:cs="Times New Roman"/>
          <w:b/>
        </w:rPr>
        <w:t xml:space="preserve"> Classifiers</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Two classifier algorithms, each having a different ideology behind it has been trained on the dataset. One of the classifiers is the Support Vector Machine (SVM) which uses the idea of hyperplanes and decision boundaries, while the other is based off neural network concepts and is the Extreme Learning Machine (ELM).</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.1 Support Vector Machine</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A support vector machine with regularization was implemented on the dataset of 28 alcoholic and 28 normative s</w:t>
      </w:r>
      <w:r w:rsidR="00305864">
        <w:rPr>
          <w:rFonts w:ascii="Times New Roman" w:hAnsi="Times New Roman" w:cs="Times New Roman"/>
        </w:rPr>
        <w:t>amples. An RBF kernel was used [9-8</w:t>
      </w:r>
      <w:r w:rsidRPr="006E4893">
        <w:rPr>
          <w:rFonts w:ascii="Times New Roman" w:hAnsi="Times New Roman" w:cs="Times New Roman"/>
        </w:rPr>
        <w:t>] in order to better separate the data</w:t>
      </w:r>
      <w:r w:rsidR="008A1AE4">
        <w:rPr>
          <w:rFonts w:ascii="Times New Roman" w:hAnsi="Times New Roman" w:cs="Times New Roman"/>
        </w:rPr>
        <w:t xml:space="preserve"> </w:t>
      </w:r>
      <w:r w:rsidRPr="006E4893">
        <w:rPr>
          <w:rFonts w:ascii="Times New Roman" w:hAnsi="Times New Roman" w:cs="Times New Roman"/>
        </w:rPr>
        <w:t>points in  a higher dimension. The SVM used the Simplified SMO algorithm [</w:t>
      </w:r>
      <w:r w:rsidR="00305864">
        <w:rPr>
          <w:rFonts w:ascii="Times New Roman" w:hAnsi="Times New Roman" w:cs="Times New Roman"/>
        </w:rPr>
        <w:t>10-9]</w:t>
      </w:r>
      <w:r w:rsidRPr="006E4893">
        <w:rPr>
          <w:rFonts w:ascii="Times New Roman" w:hAnsi="Times New Roman" w:cs="Times New Roman"/>
        </w:rPr>
        <w:t xml:space="preserve"> to solve the Lagrangian problem and obtain the weights for the hyperplane. </w:t>
      </w:r>
    </w:p>
    <w:p w:rsidR="00D325FE" w:rsidRPr="006702B8" w:rsidRDefault="00D325FE" w:rsidP="006702B8">
      <w:pPr>
        <w:jc w:val="both"/>
        <w:rPr>
          <w:rFonts w:ascii="Times New Roman" w:hAnsi="Times New Roman" w:cs="Times New Roman"/>
        </w:rPr>
      </w:pPr>
      <w:r w:rsidRPr="006E4893">
        <w:rPr>
          <w:rFonts w:ascii="Times New Roman" w:hAnsi="Times New Roman" w:cs="Times New Roman"/>
        </w:rPr>
        <w:t xml:space="preserve">The dataset was divided randomly into k-folds. One fold was used as the validation set, while the rest were used to train the system. The averaged result of k-such validation accuracies resulted in the k-fold validation accuracy. Such a process of obtaining the k-fold validation accuracy was conducted a large number of times (two hundred times). In each of the 200 iterations, the dataset was relabelled randomly into k new folds, and the optimal </w:t>
      </w:r>
      <m:oMath>
        <m:r>
          <w:rPr>
            <w:rFonts w:ascii="Cambria Math" w:hAnsi="Cambria Math" w:cs="Times New Roman"/>
          </w:rPr>
          <m:t>C</m:t>
        </m:r>
      </m:oMath>
      <w:r w:rsidRPr="006E4893">
        <w:rPr>
          <w:rFonts w:ascii="Times New Roman" w:eastAsiaTheme="minorEastAsia" w:hAnsi="Times New Roman" w:cs="Times New Roman"/>
        </w:rPr>
        <w:t xml:space="preserve"> and </w:t>
      </w:r>
      <m:oMath>
        <m:r>
          <w:rPr>
            <w:rFonts w:ascii="Cambria Math" w:eastAsiaTheme="minorEastAsia" w:hAnsi="Cambria Math" w:cs="Times New Roman"/>
          </w:rPr>
          <m:t>σ</m:t>
        </m:r>
      </m:oMath>
      <w:r w:rsidRPr="006E4893">
        <w:rPr>
          <w:rFonts w:ascii="Times New Roman" w:eastAsiaTheme="minorEastAsia" w:hAnsi="Times New Roman" w:cs="Times New Roman"/>
        </w:rPr>
        <w:t xml:space="preserve"> </w:t>
      </w:r>
      <w:r w:rsidRPr="006E4893">
        <w:rPr>
          <w:rFonts w:ascii="Times New Roman" w:hAnsi="Times New Roman" w:cs="Times New Roman"/>
        </w:rPr>
        <w:t xml:space="preserve">for </w:t>
      </w:r>
      <w:r w:rsidRPr="006E4893">
        <w:rPr>
          <w:rFonts w:ascii="Times New Roman" w:hAnsi="Times New Roman" w:cs="Times New Roman"/>
        </w:rPr>
        <w:t xml:space="preserve">such a labelled dataset was obtained by looking at which </w:t>
      </w:r>
      <m:oMath>
        <m:r>
          <w:rPr>
            <w:rFonts w:ascii="Cambria Math" w:hAnsi="Cambria Math" w:cs="Times New Roman"/>
          </w:rPr>
          <m:t>(C, σ)</m:t>
        </m:r>
      </m:oMath>
      <w:r w:rsidRPr="006E4893">
        <w:rPr>
          <w:rFonts w:ascii="Times New Roman" w:hAnsi="Times New Roman" w:cs="Times New Roman"/>
        </w:rPr>
        <w:t xml:space="preserve"> pair yielded the highest k fold cross validation accuracy. After all the 200 loops had been iterated, the pair of </w:t>
      </w:r>
      <m:oMath>
        <m:r>
          <w:rPr>
            <w:rFonts w:ascii="Cambria Math" w:hAnsi="Cambria Math" w:cs="Times New Roman"/>
          </w:rPr>
          <m:t>C</m:t>
        </m:r>
      </m:oMath>
      <w:r w:rsidRPr="006E4893">
        <w:rPr>
          <w:rFonts w:ascii="Times New Roman" w:hAnsi="Times New Roman" w:cs="Times New Roman"/>
        </w:rPr>
        <w:t xml:space="preserve"> and </w:t>
      </w:r>
      <m:oMath>
        <m:r>
          <w:rPr>
            <w:rFonts w:ascii="Cambria Math" w:hAnsi="Cambria Math" w:cs="Times New Roman"/>
          </w:rPr>
          <m:t>σ</m:t>
        </m:r>
      </m:oMath>
      <w:r w:rsidRPr="006E4893">
        <w:rPr>
          <w:rFonts w:ascii="Times New Roman" w:eastAsiaTheme="minorEastAsia" w:hAnsi="Times New Roman" w:cs="Times New Roman"/>
        </w:rPr>
        <w:t xml:space="preserve"> </w:t>
      </w:r>
      <w:r w:rsidRPr="006E4893">
        <w:rPr>
          <w:rFonts w:ascii="Times New Roman" w:hAnsi="Times New Roman" w:cs="Times New Roman"/>
        </w:rPr>
        <w:t xml:space="preserve">that was selected the most (ie. The pair that yielded the highest k-fold accuracy most consistently was used to train the final SVM classifier model. </w:t>
      </w:r>
      <w:r w:rsidR="003A6C1D">
        <w:rPr>
          <w:rFonts w:ascii="Times New Roman" w:hAnsi="Times New Roman" w:cs="Times New Roman"/>
        </w:rPr>
        <w:t xml:space="preserve">This was how the most optimal </w:t>
      </w:r>
      <m:oMath>
        <m:r>
          <w:rPr>
            <w:rFonts w:ascii="Cambria Math" w:hAnsi="Cambria Math" w:cs="Times New Roman"/>
          </w:rPr>
          <m:t>(C, σ)</m:t>
        </m:r>
      </m:oMath>
      <w:r w:rsidR="003A6C1D">
        <w:rPr>
          <w:rFonts w:ascii="Times New Roman" w:eastAsiaTheme="minorEastAsia" w:hAnsi="Times New Roman" w:cs="Times New Roman"/>
        </w:rPr>
        <w:t xml:space="preserve"> was selected for any feature set used to train the SVM.  </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.2 Extreme Learning Machine</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The Extreme Learning Machine (ELM) was also trained on the same data (28 alcoholic and 28 normative sample) that was used for the SVM. Here again, the data was passed through an RBF Kernel to obtain better training and validation results.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In the ELM algorithm</w:t>
      </w:r>
      <w:r w:rsidR="0037059D">
        <w:rPr>
          <w:rFonts w:ascii="Times New Roman" w:hAnsi="Times New Roman" w:cs="Times New Roman"/>
        </w:rPr>
        <w:t xml:space="preserve"> </w:t>
      </w:r>
      <w:r w:rsidR="001579DA">
        <w:rPr>
          <w:rFonts w:ascii="Times New Roman" w:hAnsi="Times New Roman" w:cs="Times New Roman"/>
        </w:rPr>
        <w:t>[11-10]</w:t>
      </w:r>
      <w:r w:rsidRPr="006E4893">
        <w:rPr>
          <w:rFonts w:ascii="Times New Roman" w:hAnsi="Times New Roman" w:cs="Times New Roman"/>
        </w:rPr>
        <w:t xml:space="preserve">, the input weights are set randomly and the values to which they are set can affect the accuracy of the classifiers significantly. Variations up-to and sometimes beyond ten percent can be seen due to changes in the random assignment of the input weights. To obtain the most accurate classifier for the given dataset, the ELM algorithm was trained several times and the input weights yielding the best accuracy were used. </w:t>
      </w:r>
    </w:p>
    <w:p w:rsidR="00D325FE" w:rsidRDefault="00D325FE" w:rsidP="00D325FE">
      <w:pPr>
        <w:jc w:val="both"/>
        <w:rPr>
          <w:rFonts w:ascii="Times New Roman" w:hAnsi="Times New Roman" w:cs="Times New Roman"/>
          <w:color w:val="FF0000"/>
        </w:rPr>
      </w:pPr>
      <w:r w:rsidRPr="006E4893">
        <w:rPr>
          <w:rFonts w:ascii="Times New Roman" w:hAnsi="Times New Roman" w:cs="Times New Roman"/>
        </w:rPr>
        <w:t xml:space="preserve">Two parameters other than the input weights also affect the accuracy of the ELM system. They are the number of hidden neurons and the variance parameter used for the RBF kernel. The best combination of input weights, hidden number of neurons, and variance parameter were arrived at by ‘brute force’. The variance parameter was </w:t>
      </w:r>
      <w:r w:rsidRPr="006E4893">
        <w:rPr>
          <w:rFonts w:ascii="Times New Roman" w:hAnsi="Times New Roman" w:cs="Times New Roman"/>
          <w:strike/>
        </w:rPr>
        <w:t xml:space="preserve">varied </w:t>
      </w:r>
      <w:r w:rsidRPr="006E4893">
        <w:rPr>
          <w:rFonts w:ascii="Times New Roman" w:hAnsi="Times New Roman" w:cs="Times New Roman"/>
        </w:rPr>
        <w:t xml:space="preserve">changed from 0.01 to 30 in steps of three, the number of hidden neurons was varied from 1 to 100 in steps of five, and the ELM was retrained repeatedly for all combinations of variance and hidden neurons. This process (of retraining the ELM for different number of hidden neurons and </w:t>
      </w:r>
      <w:r w:rsidRPr="006E4893">
        <w:rPr>
          <w:rFonts w:ascii="Times New Roman" w:hAnsi="Times New Roman" w:cs="Times New Roman"/>
        </w:rPr>
        <w:lastRenderedPageBreak/>
        <w:t>variance parameter was repeated a large number of (two hundred) times to increase the probability of obtaining a model with optimum input weights. For all the models that were trained, k-fold (7-fold) cross validation was performed and the model that resulted in the highest k-fold cross validation accuracy was saved.</w:t>
      </w:r>
      <w:r w:rsidRPr="006E4893">
        <w:rPr>
          <w:rFonts w:ascii="Times New Roman" w:hAnsi="Times New Roman" w:cs="Times New Roman"/>
          <w:color w:val="FF0000"/>
        </w:rPr>
        <w:t xml:space="preserve"> </w:t>
      </w:r>
    </w:p>
    <w:p w:rsidR="00D325FE" w:rsidRPr="006E4893" w:rsidRDefault="00E2253A" w:rsidP="00D325FE">
      <w:pPr>
        <w:rPr>
          <w:rFonts w:ascii="Times New Roman" w:hAnsi="Times New Roman" w:cs="Times New Roman"/>
        </w:rPr>
      </w:pPr>
      <w:r w:rsidRPr="006E4893">
        <w:rPr>
          <w:rFonts w:ascii="Times New Roman" w:hAnsi="Times New Roman" w:cs="Times New Roman"/>
          <w:b/>
        </w:rPr>
        <w:t>2.4</w:t>
      </w:r>
      <w:r w:rsidR="00D325FE" w:rsidRPr="006E4893">
        <w:rPr>
          <w:rFonts w:ascii="Times New Roman" w:hAnsi="Times New Roman" w:cs="Times New Roman"/>
          <w:b/>
        </w:rPr>
        <w:t>.3 Validation</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While the training the classifier systems k-fold cross validation was used to verify/validate the accuracy of the model that was trained. For both classifiers </w:t>
      </w:r>
      <m:oMath>
        <m:r>
          <w:rPr>
            <w:rFonts w:ascii="Cambria Math" w:hAnsi="Cambria Math" w:cs="Times New Roman"/>
          </w:rPr>
          <m:t>k=7</m:t>
        </m:r>
      </m:oMath>
      <w:r w:rsidRPr="006E4893">
        <w:rPr>
          <w:rFonts w:ascii="Times New Roman" w:hAnsi="Times New Roman" w:cs="Times New Roman"/>
        </w:rPr>
        <w:t xml:space="preserve"> was used while performing k-fold cross validation, allowing each fold to contain eight samples with four samples from each of the two classes. </w:t>
      </w:r>
    </w:p>
    <w:p w:rsidR="00F0063B" w:rsidRPr="006E4893" w:rsidRDefault="00D325FE" w:rsidP="00BE279D">
      <w:pPr>
        <w:jc w:val="both"/>
        <w:rPr>
          <w:rFonts w:ascii="Times New Roman" w:eastAsia="Times New Roman" w:hAnsi="Times New Roman" w:cs="Times New Roman"/>
        </w:rPr>
      </w:pPr>
      <w:r w:rsidRPr="006E4893">
        <w:rPr>
          <w:rFonts w:ascii="Times New Roman" w:hAnsi="Times New Roman" w:cs="Times New Roman"/>
        </w:rPr>
        <w:t xml:space="preserve">Along with the accuracy obtained through leave-one-out and k-fold cross validation, the sensitivity and specificity were obtained from the confusion matrix. </w:t>
      </w:r>
    </w:p>
    <w:p w:rsidR="00D325FE" w:rsidRPr="006E4893" w:rsidRDefault="00D325FE" w:rsidP="00D325FE">
      <w:pPr>
        <w:jc w:val="both"/>
        <w:rPr>
          <w:rFonts w:ascii="Times New Roman" w:hAnsi="Times New Roman" w:cs="Times New Roman"/>
        </w:rPr>
      </w:pPr>
      <w:r w:rsidRPr="006E4893">
        <w:rPr>
          <w:rFonts w:ascii="Times New Roman" w:hAnsi="Times New Roman" w:cs="Times New Roman"/>
        </w:rPr>
        <w:t xml:space="preserve">Calculation of sensitivity and specificity ensured that classification accuracy remained high for both the positive and negative classes, and that the system was not biased toward a particular class. </w:t>
      </w:r>
    </w:p>
    <w:p w:rsidR="00D325FE" w:rsidRPr="006E4893" w:rsidRDefault="00D325FE" w:rsidP="00D325FE">
      <w:pPr>
        <w:rPr>
          <w:rFonts w:ascii="Times New Roman" w:hAnsi="Times New Roman" w:cs="Times New Roman"/>
        </w:rPr>
      </w:pPr>
    </w:p>
    <w:p w:rsidR="00D325FE" w:rsidRPr="006E4893" w:rsidRDefault="00D325FE" w:rsidP="00D325FE">
      <w:pPr>
        <w:ind w:left="-207"/>
        <w:rPr>
          <w:rFonts w:ascii="Times New Roman" w:hAnsi="Times New Roman" w:cs="Times New Roman"/>
        </w:rPr>
      </w:pPr>
      <w:r w:rsidRPr="006E4893">
        <w:rPr>
          <w:rFonts w:ascii="Times New Roman" w:hAnsi="Times New Roman" w:cs="Times New Roman"/>
          <w:b/>
        </w:rPr>
        <w:t>3 RESULTS</w:t>
      </w:r>
    </w:p>
    <w:p w:rsidR="00D325FE" w:rsidRPr="006E4893" w:rsidRDefault="007467E1" w:rsidP="00D325FE">
      <w:pPr>
        <w:ind w:left="-207"/>
        <w:jc w:val="both"/>
        <w:rPr>
          <w:rFonts w:ascii="Times New Roman" w:hAnsi="Times New Roman" w:cs="Times New Roman"/>
        </w:rPr>
      </w:pPr>
      <w:r>
        <w:rPr>
          <w:rFonts w:ascii="Times New Roman" w:hAnsi="Times New Roman" w:cs="Times New Roman"/>
        </w:rPr>
        <w:t xml:space="preserve">Results pertaining to the Pre-processing of signals using wavelet decomposition, all four types of feature extraction, and </w:t>
      </w:r>
      <w:r w:rsidR="003D4E27">
        <w:rPr>
          <w:rFonts w:ascii="Times New Roman" w:hAnsi="Times New Roman" w:cs="Times New Roman"/>
        </w:rPr>
        <w:t xml:space="preserve">cross validation </w:t>
      </w:r>
      <w:r>
        <w:rPr>
          <w:rFonts w:ascii="Times New Roman" w:hAnsi="Times New Roman" w:cs="Times New Roman"/>
        </w:rPr>
        <w:t xml:space="preserve">accuracies obtained </w:t>
      </w:r>
      <w:r w:rsidR="003D4E27">
        <w:rPr>
          <w:rFonts w:ascii="Times New Roman" w:hAnsi="Times New Roman" w:cs="Times New Roman"/>
        </w:rPr>
        <w:t xml:space="preserve">for the </w:t>
      </w:r>
      <w:r>
        <w:rPr>
          <w:rFonts w:ascii="Times New Roman" w:hAnsi="Times New Roman" w:cs="Times New Roman"/>
        </w:rPr>
        <w:t>SVM and ELM ha</w:t>
      </w:r>
      <w:r w:rsidR="003D4E27">
        <w:rPr>
          <w:rFonts w:ascii="Times New Roman" w:hAnsi="Times New Roman" w:cs="Times New Roman"/>
        </w:rPr>
        <w:t>ve</w:t>
      </w:r>
      <w:r>
        <w:rPr>
          <w:rFonts w:ascii="Times New Roman" w:hAnsi="Times New Roman" w:cs="Times New Roman"/>
        </w:rPr>
        <w:t xml:space="preserve"> been provided in this section. </w:t>
      </w:r>
    </w:p>
    <w:p w:rsidR="00D325FE" w:rsidRPr="005C3559" w:rsidRDefault="00D325FE" w:rsidP="00D325FE">
      <w:pPr>
        <w:ind w:left="-207"/>
        <w:rPr>
          <w:rFonts w:ascii="Times New Roman" w:hAnsi="Times New Roman" w:cs="Times New Roman"/>
          <w:b/>
          <w:bCs/>
          <w:strike/>
        </w:rPr>
      </w:pPr>
      <w:r w:rsidRPr="005C3559">
        <w:rPr>
          <w:rFonts w:ascii="Times New Roman" w:hAnsi="Times New Roman" w:cs="Times New Roman"/>
          <w:b/>
          <w:bCs/>
          <w:strike/>
        </w:rPr>
        <w:t>3.1 Results of Pre-Processing</w:t>
      </w:r>
    </w:p>
    <w:p w:rsidR="00D325FE" w:rsidRDefault="00D325FE" w:rsidP="00D325FE">
      <w:pPr>
        <w:ind w:left="-207"/>
        <w:jc w:val="both"/>
        <w:rPr>
          <w:rFonts w:ascii="Times New Roman" w:hAnsi="Times New Roman" w:cs="Times New Roman"/>
          <w:bCs/>
          <w:color w:val="FF0000"/>
        </w:rPr>
      </w:pPr>
      <w:r w:rsidRPr="006E4893">
        <w:rPr>
          <w:rFonts w:ascii="Times New Roman" w:hAnsi="Times New Roman" w:cs="Times New Roman"/>
          <w:bCs/>
        </w:rPr>
        <w:t xml:space="preserve">Applying eight step wavelet decomposition on the ECG signal proved fruitful in separating the baseline wandering component from the signal. The eight level of decomposition when subtracted from the original signal resulted in a flat base ECG signal whose peaks could be detected accurately and PSD could be calculated </w:t>
      </w:r>
      <w:r w:rsidRPr="006E4893">
        <w:rPr>
          <w:rFonts w:ascii="Times New Roman" w:hAnsi="Times New Roman" w:cs="Times New Roman"/>
          <w:bCs/>
          <w:color w:val="FF0000"/>
        </w:rPr>
        <w:t>without ambiguity.</w:t>
      </w:r>
    </w:p>
    <w:p w:rsidR="00994749" w:rsidRPr="006E4893" w:rsidRDefault="00994749" w:rsidP="00994749">
      <w:pPr>
        <w:ind w:left="-207"/>
        <w:jc w:val="both"/>
        <w:rPr>
          <w:rFonts w:ascii="Times New Roman" w:hAnsi="Times New Roman" w:cs="Times New Roman"/>
          <w:bCs/>
        </w:rPr>
      </w:pPr>
      <w:r w:rsidRPr="006E4893">
        <w:rPr>
          <w:rFonts w:ascii="Times New Roman" w:hAnsi="Times New Roman" w:cs="Times New Roman"/>
          <w:bCs/>
        </w:rPr>
        <w:t xml:space="preserve">The figure </w:t>
      </w:r>
      <w:r w:rsidR="009512CD">
        <w:rPr>
          <w:rFonts w:ascii="Times New Roman" w:hAnsi="Times New Roman" w:cs="Times New Roman"/>
          <w:bCs/>
        </w:rPr>
        <w:t>(</w:t>
      </w:r>
      <w:r w:rsidR="009512CD" w:rsidRPr="009512CD">
        <w:rPr>
          <w:rFonts w:ascii="Times New Roman" w:hAnsi="Times New Roman" w:cs="Times New Roman"/>
          <w:bCs/>
          <w:color w:val="FF0000"/>
        </w:rPr>
        <w:t>add fig no</w:t>
      </w:r>
      <w:r w:rsidR="009512CD">
        <w:rPr>
          <w:rFonts w:ascii="Times New Roman" w:hAnsi="Times New Roman" w:cs="Times New Roman"/>
          <w:bCs/>
        </w:rPr>
        <w:t>)</w:t>
      </w:r>
      <w:r w:rsidR="005A435E">
        <w:rPr>
          <w:rFonts w:ascii="Times New Roman" w:hAnsi="Times New Roman" w:cs="Times New Roman"/>
          <w:bCs/>
        </w:rPr>
        <w:t xml:space="preserve"> </w:t>
      </w:r>
      <w:r w:rsidRPr="006E4893">
        <w:rPr>
          <w:rFonts w:ascii="Times New Roman" w:hAnsi="Times New Roman" w:cs="Times New Roman"/>
          <w:bCs/>
        </w:rPr>
        <w:t xml:space="preserve">shows the steps involved in removing the base line wandering of the signal </w:t>
      </w:r>
      <w:r w:rsidRPr="006E4893">
        <w:rPr>
          <w:rFonts w:ascii="Times New Roman" w:hAnsi="Times New Roman" w:cs="Times New Roman"/>
          <w:bCs/>
        </w:rPr>
        <w:t>using Wavelet transform and detecting</w:t>
      </w:r>
      <w:r w:rsidRPr="006E4893">
        <w:rPr>
          <w:rFonts w:ascii="Times New Roman" w:hAnsi="Times New Roman" w:cs="Times New Roman"/>
          <w:bCs/>
          <w:color w:val="FF0000"/>
        </w:rPr>
        <w:t xml:space="preserve"> </w:t>
      </w:r>
      <w:r w:rsidRPr="006E4893">
        <w:rPr>
          <w:rFonts w:ascii="Times New Roman" w:hAnsi="Times New Roman" w:cs="Times New Roman"/>
          <w:bCs/>
        </w:rPr>
        <w:t>the R-peaks. The first subplot of th</w:t>
      </w:r>
      <w:r w:rsidRPr="00AF7DEB">
        <w:rPr>
          <w:rFonts w:ascii="Times New Roman" w:hAnsi="Times New Roman" w:cs="Times New Roman"/>
          <w:bCs/>
        </w:rPr>
        <w:t xml:space="preserve">e Fig. 3 </w:t>
      </w:r>
      <w:r w:rsidRPr="006E4893">
        <w:rPr>
          <w:rFonts w:ascii="Times New Roman" w:hAnsi="Times New Roman" w:cs="Times New Roman"/>
          <w:bCs/>
        </w:rPr>
        <w:t>shows the original ECG signal. The second subplot shows the level</w:t>
      </w:r>
      <w:r w:rsidR="00C26DA7">
        <w:rPr>
          <w:rFonts w:ascii="Times New Roman" w:hAnsi="Times New Roman" w:cs="Times New Roman"/>
          <w:bCs/>
        </w:rPr>
        <w:t>-</w:t>
      </w:r>
      <w:r w:rsidRPr="006E4893">
        <w:rPr>
          <w:rFonts w:ascii="Times New Roman" w:hAnsi="Times New Roman" w:cs="Times New Roman"/>
          <w:bCs/>
        </w:rPr>
        <w:t>8 approximation obtained after Wavelet analysis on the ECG signal. The de-trended signal</w:t>
      </w:r>
      <w:r w:rsidR="004B4D6D">
        <w:rPr>
          <w:rFonts w:ascii="Times New Roman" w:hAnsi="Times New Roman" w:cs="Times New Roman"/>
          <w:bCs/>
        </w:rPr>
        <w:t xml:space="preserve"> (ie. signal obtained on removing the level-8 components from the original signal)</w:t>
      </w:r>
      <w:r w:rsidRPr="006E4893">
        <w:rPr>
          <w:rFonts w:ascii="Times New Roman" w:hAnsi="Times New Roman" w:cs="Times New Roman"/>
          <w:bCs/>
        </w:rPr>
        <w:t xml:space="preserve"> is shown in the third subplot. The RR-peaks  detected after de-trending the signal as shown by fourth subplot.</w:t>
      </w:r>
    </w:p>
    <w:p w:rsidR="00D325FE" w:rsidRPr="009C3B28" w:rsidRDefault="00D325FE" w:rsidP="00D325FE">
      <w:pPr>
        <w:ind w:left="-207"/>
        <w:rPr>
          <w:rFonts w:ascii="Times New Roman" w:hAnsi="Times New Roman" w:cs="Times New Roman"/>
          <w:b/>
          <w:bCs/>
          <w:strike/>
        </w:rPr>
      </w:pPr>
      <w:r w:rsidRPr="009C3B28">
        <w:rPr>
          <w:rFonts w:ascii="Times New Roman" w:hAnsi="Times New Roman" w:cs="Times New Roman"/>
          <w:b/>
          <w:bCs/>
          <w:strike/>
        </w:rPr>
        <w:t>3.2 Results of Feature Extraction</w:t>
      </w:r>
    </w:p>
    <w:p w:rsidR="00D325FE" w:rsidRPr="006E4893" w:rsidRDefault="00D325FE" w:rsidP="00D325FE">
      <w:pPr>
        <w:ind w:left="-207"/>
        <w:jc w:val="both"/>
        <w:rPr>
          <w:rFonts w:ascii="Times New Roman" w:hAnsi="Times New Roman" w:cs="Times New Roman"/>
          <w:bCs/>
        </w:rPr>
      </w:pPr>
      <w:r w:rsidRPr="006E4893">
        <w:rPr>
          <w:rFonts w:ascii="Times New Roman" w:hAnsi="Times New Roman" w:cs="Times New Roman"/>
          <w:bCs/>
        </w:rPr>
        <w:t>Seven time domain, three non-linear, thirteen frequency domain and four ARX features were extracted from each of the fifty six ECG signals used to train the system. The array below gives a consolidated list of all the features that were extracted</w:t>
      </w:r>
      <w:r w:rsidR="00B34504">
        <w:rPr>
          <w:rFonts w:ascii="Times New Roman" w:hAnsi="Times New Roman" w:cs="Times New Roman"/>
          <w:bCs/>
        </w:rPr>
        <w:t>:</w:t>
      </w:r>
    </w:p>
    <w:p w:rsidR="00D325FE" w:rsidRPr="006E4893" w:rsidRDefault="00D325FE" w:rsidP="00DC7AB9">
      <w:pPr>
        <w:ind w:left="3" w:hanging="210"/>
        <w:rPr>
          <w:rFonts w:ascii="Times New Roman" w:hAnsi="Times New Roman" w:cs="Times New Roman"/>
          <w:bCs/>
        </w:rPr>
      </w:pPr>
      <w:r w:rsidRPr="006E4893">
        <w:rPr>
          <w:rFonts w:ascii="Times New Roman" w:hAnsi="Times New Roman" w:cs="Times New Roman"/>
          <w:bCs/>
        </w:rPr>
        <w:t>[</w:t>
      </w:r>
      <w:r w:rsidR="00DC7AB9">
        <w:rPr>
          <w:rFonts w:ascii="Times New Roman" w:hAnsi="Times New Roman" w:cs="Times New Roman"/>
          <w:bCs/>
        </w:rPr>
        <w:tab/>
      </w:r>
      <w:r w:rsidR="00D819A0" w:rsidRPr="006E4893">
        <w:rPr>
          <w:rFonts w:ascii="Times New Roman" w:hAnsi="Times New Roman" w:cs="Times New Roman"/>
          <w:bCs/>
        </w:rPr>
        <w:t>RR_mean,</w:t>
      </w:r>
      <w:r w:rsidR="008C5106" w:rsidRPr="006E4893">
        <w:rPr>
          <w:rFonts w:ascii="Times New Roman" w:hAnsi="Times New Roman" w:cs="Times New Roman"/>
          <w:bCs/>
        </w:rPr>
        <w:t xml:space="preserve"> </w:t>
      </w:r>
      <w:r w:rsidR="0055251A" w:rsidRPr="006E4893">
        <w:rPr>
          <w:rFonts w:ascii="Times New Roman" w:hAnsi="Times New Roman" w:cs="Times New Roman"/>
          <w:bCs/>
        </w:rPr>
        <w:tab/>
      </w:r>
      <w:r w:rsidR="008A4D0F" w:rsidRPr="006E4893">
        <w:rPr>
          <w:rFonts w:ascii="Times New Roman" w:hAnsi="Times New Roman" w:cs="Times New Roman"/>
          <w:bCs/>
        </w:rPr>
        <w:t xml:space="preserve">RR_std, </w:t>
      </w:r>
      <w:r w:rsidR="0055251A" w:rsidRPr="006E4893">
        <w:rPr>
          <w:rFonts w:ascii="Times New Roman" w:hAnsi="Times New Roman" w:cs="Times New Roman"/>
          <w:bCs/>
        </w:rPr>
        <w:tab/>
      </w:r>
      <w:r w:rsidR="008A4D0F" w:rsidRPr="006E4893">
        <w:rPr>
          <w:rFonts w:ascii="Times New Roman" w:hAnsi="Times New Roman" w:cs="Times New Roman"/>
          <w:bCs/>
        </w:rPr>
        <w:t xml:space="preserve">HR_mean, HR_std, </w:t>
      </w:r>
      <w:r w:rsidR="0055251A" w:rsidRPr="006E4893">
        <w:rPr>
          <w:rFonts w:ascii="Times New Roman" w:hAnsi="Times New Roman" w:cs="Times New Roman"/>
          <w:bCs/>
        </w:rPr>
        <w:tab/>
      </w:r>
      <w:r w:rsidR="008A4D0F" w:rsidRPr="006E4893">
        <w:rPr>
          <w:rFonts w:ascii="Times New Roman" w:hAnsi="Times New Roman" w:cs="Times New Roman"/>
          <w:bCs/>
        </w:rPr>
        <w:t xml:space="preserve">RR_rms, </w:t>
      </w:r>
      <w:r w:rsidR="0055251A" w:rsidRPr="006E4893">
        <w:rPr>
          <w:rFonts w:ascii="Times New Roman" w:hAnsi="Times New Roman" w:cs="Times New Roman"/>
          <w:bCs/>
        </w:rPr>
        <w:tab/>
      </w:r>
      <w:r w:rsidR="008A4D0F" w:rsidRPr="006E4893">
        <w:rPr>
          <w:rFonts w:ascii="Times New Roman" w:hAnsi="Times New Roman" w:cs="Times New Roman"/>
          <w:bCs/>
        </w:rPr>
        <w:t xml:space="preserve">RR_50, RR_r50, </w:t>
      </w:r>
      <w:r w:rsidR="0055251A" w:rsidRPr="006E4893">
        <w:rPr>
          <w:rFonts w:ascii="Times New Roman" w:hAnsi="Times New Roman" w:cs="Times New Roman"/>
          <w:bCs/>
        </w:rPr>
        <w:tab/>
      </w:r>
      <w:r w:rsidR="008A4D0F" w:rsidRPr="006E4893">
        <w:rPr>
          <w:rFonts w:ascii="Times New Roman" w:hAnsi="Times New Roman" w:cs="Times New Roman"/>
          <w:bCs/>
        </w:rPr>
        <w:t xml:space="preserve">pk_freq_vlf, </w:t>
      </w:r>
      <w:r w:rsidR="0055251A" w:rsidRPr="006E4893">
        <w:rPr>
          <w:rFonts w:ascii="Times New Roman" w:hAnsi="Times New Roman" w:cs="Times New Roman"/>
          <w:bCs/>
        </w:rPr>
        <w:tab/>
      </w:r>
      <w:r w:rsidR="008A4D0F" w:rsidRPr="006E4893">
        <w:rPr>
          <w:rFonts w:ascii="Times New Roman" w:hAnsi="Times New Roman" w:cs="Times New Roman"/>
          <w:bCs/>
        </w:rPr>
        <w:t xml:space="preserve">pk_freq_lf, pk_freq_hf, </w:t>
      </w:r>
      <w:r w:rsidR="0055251A" w:rsidRPr="006E4893">
        <w:rPr>
          <w:rFonts w:ascii="Times New Roman" w:hAnsi="Times New Roman" w:cs="Times New Roman"/>
          <w:bCs/>
        </w:rPr>
        <w:tab/>
      </w:r>
      <w:r w:rsidR="008A4D0F" w:rsidRPr="006E4893">
        <w:rPr>
          <w:rFonts w:ascii="Times New Roman" w:hAnsi="Times New Roman" w:cs="Times New Roman"/>
          <w:bCs/>
        </w:rPr>
        <w:t xml:space="preserve">ab_pow_vlf, </w:t>
      </w:r>
      <w:r w:rsidR="0055251A" w:rsidRPr="006E4893">
        <w:rPr>
          <w:rFonts w:ascii="Times New Roman" w:hAnsi="Times New Roman" w:cs="Times New Roman"/>
          <w:bCs/>
        </w:rPr>
        <w:tab/>
      </w:r>
      <w:r w:rsidR="008A4D0F" w:rsidRPr="006E4893">
        <w:rPr>
          <w:rFonts w:ascii="Times New Roman" w:hAnsi="Times New Roman" w:cs="Times New Roman"/>
          <w:bCs/>
        </w:rPr>
        <w:t xml:space="preserve">ab_pow_lf, ab_pow_hf, </w:t>
      </w:r>
      <w:r w:rsidR="0055251A" w:rsidRPr="006E4893">
        <w:rPr>
          <w:rFonts w:ascii="Times New Roman" w:hAnsi="Times New Roman" w:cs="Times New Roman"/>
          <w:bCs/>
        </w:rPr>
        <w:tab/>
      </w:r>
      <w:r w:rsidR="00737038">
        <w:rPr>
          <w:rFonts w:ascii="Times New Roman" w:hAnsi="Times New Roman" w:cs="Times New Roman"/>
          <w:bCs/>
        </w:rPr>
        <w:t>pw_ttl,</w:t>
      </w:r>
      <w:r w:rsidR="00737038">
        <w:rPr>
          <w:rFonts w:ascii="Times New Roman" w:hAnsi="Times New Roman" w:cs="Times New Roman"/>
          <w:bCs/>
        </w:rPr>
        <w:tab/>
      </w:r>
      <w:r w:rsidR="00737038">
        <w:rPr>
          <w:rFonts w:ascii="Times New Roman" w:hAnsi="Times New Roman" w:cs="Times New Roman"/>
          <w:bCs/>
        </w:rPr>
        <w:tab/>
        <w:t>rp_vlf,</w:t>
      </w:r>
      <w:r w:rsidR="00737038">
        <w:rPr>
          <w:rFonts w:ascii="Times New Roman" w:hAnsi="Times New Roman" w:cs="Times New Roman"/>
          <w:bCs/>
        </w:rPr>
        <w:tab/>
        <w:t xml:space="preserve">  rp_lf,</w:t>
      </w:r>
      <w:r w:rsidR="00737038">
        <w:rPr>
          <w:rFonts w:ascii="Times New Roman" w:hAnsi="Times New Roman" w:cs="Times New Roman"/>
          <w:bCs/>
        </w:rPr>
        <w:tab/>
      </w:r>
      <w:r w:rsidR="00737038">
        <w:rPr>
          <w:rFonts w:ascii="Times New Roman" w:hAnsi="Times New Roman" w:cs="Times New Roman"/>
          <w:bCs/>
        </w:rPr>
        <w:tab/>
        <w:t>rp_hf,</w:t>
      </w:r>
      <w:r w:rsidR="00737038">
        <w:rPr>
          <w:rFonts w:ascii="Times New Roman" w:hAnsi="Times New Roman" w:cs="Times New Roman"/>
          <w:bCs/>
        </w:rPr>
        <w:tab/>
      </w:r>
      <w:r w:rsidR="00737038">
        <w:rPr>
          <w:rFonts w:ascii="Times New Roman" w:hAnsi="Times New Roman" w:cs="Times New Roman"/>
          <w:bCs/>
        </w:rPr>
        <w:tab/>
      </w:r>
      <w:r w:rsidR="008E1259" w:rsidRPr="006E4893">
        <w:rPr>
          <w:rFonts w:ascii="Times New Roman" w:hAnsi="Times New Roman" w:cs="Times New Roman"/>
          <w:bCs/>
        </w:rPr>
        <w:t xml:space="preserve">norm_lf, </w:t>
      </w:r>
      <w:r w:rsidR="00737038">
        <w:rPr>
          <w:rFonts w:ascii="Times New Roman" w:hAnsi="Times New Roman" w:cs="Times New Roman"/>
          <w:bCs/>
        </w:rPr>
        <w:t>norm_hf,</w:t>
      </w:r>
      <w:r w:rsidR="00737038">
        <w:rPr>
          <w:rFonts w:ascii="Times New Roman" w:hAnsi="Times New Roman" w:cs="Times New Roman"/>
          <w:bCs/>
        </w:rPr>
        <w:tab/>
      </w:r>
      <w:r w:rsidR="008E1259" w:rsidRPr="006E4893">
        <w:rPr>
          <w:rFonts w:ascii="Times New Roman" w:hAnsi="Times New Roman" w:cs="Times New Roman"/>
          <w:bCs/>
        </w:rPr>
        <w:t>ratio,</w:t>
      </w:r>
      <w:r w:rsidR="00737038">
        <w:rPr>
          <w:rFonts w:ascii="Times New Roman" w:hAnsi="Times New Roman" w:cs="Times New Roman"/>
          <w:bCs/>
        </w:rPr>
        <w:tab/>
      </w:r>
      <w:r w:rsidR="00737038">
        <w:rPr>
          <w:rFonts w:ascii="Times New Roman" w:hAnsi="Times New Roman" w:cs="Times New Roman"/>
          <w:bCs/>
        </w:rPr>
        <w:tab/>
        <w:t>sd1,</w:t>
      </w:r>
      <w:r w:rsidR="00737038">
        <w:rPr>
          <w:rFonts w:ascii="Times New Roman" w:hAnsi="Times New Roman" w:cs="Times New Roman"/>
          <w:bCs/>
        </w:rPr>
        <w:tab/>
        <w:t xml:space="preserve">    </w:t>
      </w:r>
      <w:r w:rsidR="008E1259" w:rsidRPr="006E4893">
        <w:rPr>
          <w:rFonts w:ascii="Times New Roman" w:hAnsi="Times New Roman" w:cs="Times New Roman"/>
          <w:bCs/>
        </w:rPr>
        <w:t>sd2,</w:t>
      </w:r>
      <w:r w:rsidR="00737038">
        <w:rPr>
          <w:rFonts w:ascii="Times New Roman" w:hAnsi="Times New Roman" w:cs="Times New Roman"/>
          <w:bCs/>
        </w:rPr>
        <w:tab/>
      </w:r>
      <w:r w:rsidR="00737038">
        <w:rPr>
          <w:rFonts w:ascii="Times New Roman" w:hAnsi="Times New Roman" w:cs="Times New Roman"/>
          <w:bCs/>
        </w:rPr>
        <w:tab/>
      </w:r>
      <w:r w:rsidR="008E1259" w:rsidRPr="006E4893">
        <w:rPr>
          <w:rFonts w:ascii="Times New Roman" w:hAnsi="Times New Roman" w:cs="Times New Roman"/>
          <w:bCs/>
        </w:rPr>
        <w:t xml:space="preserve">ApEn, </w:t>
      </w:r>
      <w:r w:rsidR="00737038">
        <w:rPr>
          <w:rFonts w:ascii="Times New Roman" w:hAnsi="Times New Roman" w:cs="Times New Roman"/>
          <w:bCs/>
        </w:rPr>
        <w:tab/>
      </w:r>
      <w:r w:rsidR="00737038">
        <w:rPr>
          <w:rFonts w:ascii="Times New Roman" w:hAnsi="Times New Roman" w:cs="Times New Roman"/>
          <w:bCs/>
        </w:rPr>
        <w:tab/>
      </w:r>
      <w:r w:rsidRPr="006E4893">
        <w:rPr>
          <w:rFonts w:ascii="Times New Roman" w:hAnsi="Times New Roman" w:cs="Times New Roman"/>
          <w:bCs/>
        </w:rPr>
        <w:t xml:space="preserve">ARX_coeff1, ARX_coeff2, </w:t>
      </w:r>
      <w:r w:rsidR="0055251A" w:rsidRPr="006E4893">
        <w:rPr>
          <w:rFonts w:ascii="Times New Roman" w:hAnsi="Times New Roman" w:cs="Times New Roman"/>
          <w:bCs/>
        </w:rPr>
        <w:tab/>
      </w:r>
      <w:r w:rsidR="00737038">
        <w:rPr>
          <w:rFonts w:ascii="Times New Roman" w:hAnsi="Times New Roman" w:cs="Times New Roman"/>
          <w:bCs/>
        </w:rPr>
        <w:t>ARX_coeff3,</w:t>
      </w:r>
      <w:r w:rsidR="00737038">
        <w:rPr>
          <w:rFonts w:ascii="Times New Roman" w:hAnsi="Times New Roman" w:cs="Times New Roman"/>
          <w:bCs/>
        </w:rPr>
        <w:tab/>
      </w:r>
      <w:r w:rsidRPr="006E4893">
        <w:rPr>
          <w:rFonts w:ascii="Times New Roman" w:hAnsi="Times New Roman" w:cs="Times New Roman"/>
          <w:bCs/>
        </w:rPr>
        <w:t>ARX_coeff4,</w:t>
      </w:r>
      <w:r w:rsidR="00737038">
        <w:rPr>
          <w:rFonts w:ascii="Times New Roman" w:hAnsi="Times New Roman" w:cs="Times New Roman"/>
          <w:bCs/>
        </w:rPr>
        <w:t xml:space="preserve"> </w:t>
      </w:r>
      <w:r w:rsidRPr="006E4893">
        <w:rPr>
          <w:rFonts w:ascii="Times New Roman" w:hAnsi="Times New Roman" w:cs="Times New Roman"/>
          <w:bCs/>
        </w:rPr>
        <w:t xml:space="preserve">ARX_coeff5, </w:t>
      </w:r>
      <w:r w:rsidR="0055251A" w:rsidRPr="006E4893">
        <w:rPr>
          <w:rFonts w:ascii="Times New Roman" w:hAnsi="Times New Roman" w:cs="Times New Roman"/>
          <w:bCs/>
        </w:rPr>
        <w:tab/>
      </w:r>
      <w:r w:rsidRPr="006E4893">
        <w:rPr>
          <w:rFonts w:ascii="Times New Roman" w:hAnsi="Times New Roman" w:cs="Times New Roman"/>
          <w:bCs/>
        </w:rPr>
        <w:t>ARX_coeff6</w:t>
      </w:r>
      <w:r w:rsidR="00425D78">
        <w:rPr>
          <w:rFonts w:ascii="Times New Roman" w:hAnsi="Times New Roman" w:cs="Times New Roman"/>
          <w:bCs/>
        </w:rPr>
        <w:tab/>
      </w:r>
      <w:r w:rsidRPr="006E4893">
        <w:rPr>
          <w:rFonts w:ascii="Times New Roman" w:hAnsi="Times New Roman" w:cs="Times New Roman"/>
          <w:bCs/>
        </w:rPr>
        <w:t>]</w:t>
      </w:r>
    </w:p>
    <w:p w:rsidR="00D325FE" w:rsidRPr="006E4893" w:rsidRDefault="00D325FE" w:rsidP="00D325FE">
      <w:pPr>
        <w:ind w:left="-207"/>
        <w:jc w:val="both"/>
        <w:rPr>
          <w:rFonts w:ascii="Times New Roman" w:hAnsi="Times New Roman" w:cs="Times New Roman"/>
          <w:bCs/>
        </w:rPr>
      </w:pPr>
      <w:r w:rsidRPr="006E4893">
        <w:rPr>
          <w:rFonts w:ascii="Times New Roman" w:hAnsi="Times New Roman" w:cs="Times New Roman"/>
          <w:bCs/>
        </w:rPr>
        <w:t xml:space="preserve">A point to note is that ARX modelling of order </w:t>
      </w:r>
      <m:oMath>
        <m:r>
          <w:rPr>
            <w:rFonts w:ascii="Cambria Math" w:hAnsi="Cambria Math" w:cs="Times New Roman"/>
          </w:rPr>
          <m:t>n</m:t>
        </m:r>
      </m:oMath>
      <w:r w:rsidRPr="006E4893">
        <w:rPr>
          <w:rFonts w:ascii="Times New Roman" w:eastAsiaTheme="minorEastAsia" w:hAnsi="Times New Roman" w:cs="Times New Roman"/>
          <w:bCs/>
        </w:rPr>
        <w:t xml:space="preserve"> results in </w:t>
      </w:r>
      <m:oMath>
        <m:r>
          <w:rPr>
            <w:rFonts w:ascii="Cambria Math" w:eastAsiaTheme="minorEastAsia" w:hAnsi="Cambria Math" w:cs="Times New Roman"/>
          </w:rPr>
          <m:t>n+3</m:t>
        </m:r>
      </m:oMath>
      <w:r w:rsidRPr="006E4893">
        <w:rPr>
          <w:rFonts w:ascii="Times New Roman" w:eastAsiaTheme="minorEastAsia" w:hAnsi="Times New Roman" w:cs="Times New Roman"/>
          <w:bCs/>
        </w:rPr>
        <w:t xml:space="preserve"> coefficients. In the array given above ARX coefficients for a fifth order system has been provided.</w:t>
      </w:r>
      <w:r w:rsidR="00877E89">
        <w:rPr>
          <w:rFonts w:ascii="Times New Roman" w:eastAsiaTheme="minorEastAsia" w:hAnsi="Times New Roman" w:cs="Times New Roman"/>
          <w:bCs/>
        </w:rPr>
        <w:t xml:space="preserve"> The fifth order system provides</w:t>
      </w:r>
      <w:r w:rsidRPr="006E4893">
        <w:rPr>
          <w:rFonts w:ascii="Times New Roman" w:eastAsiaTheme="minorEastAsia" w:hAnsi="Times New Roman" w:cs="Times New Roman"/>
          <w:bCs/>
        </w:rPr>
        <w:t xml:space="preserve"> eight coe</w:t>
      </w:r>
      <w:r w:rsidR="00877E89">
        <w:rPr>
          <w:rFonts w:ascii="Times New Roman" w:eastAsiaTheme="minorEastAsia" w:hAnsi="Times New Roman" w:cs="Times New Roman"/>
          <w:bCs/>
        </w:rPr>
        <w:t>fficients, however only six are</w:t>
      </w:r>
      <w:r w:rsidRPr="006E4893">
        <w:rPr>
          <w:rFonts w:ascii="Times New Roman" w:eastAsiaTheme="minorEastAsia" w:hAnsi="Times New Roman" w:cs="Times New Roman"/>
          <w:bCs/>
        </w:rPr>
        <w:t xml:space="preserve"> used as two coefficients </w:t>
      </w:r>
      <w:r w:rsidR="00877E89">
        <w:rPr>
          <w:rFonts w:ascii="Times New Roman" w:eastAsiaTheme="minorEastAsia" w:hAnsi="Times New Roman" w:cs="Times New Roman"/>
          <w:bCs/>
        </w:rPr>
        <w:t>are</w:t>
      </w:r>
      <w:r w:rsidRPr="006E4893">
        <w:rPr>
          <w:rFonts w:ascii="Times New Roman" w:eastAsiaTheme="minorEastAsia" w:hAnsi="Times New Roman" w:cs="Times New Roman"/>
          <w:bCs/>
        </w:rPr>
        <w:t xml:space="preserve"> the same (</w:t>
      </w:r>
      <w:r w:rsidR="00C035D9">
        <w:rPr>
          <w:rFonts w:ascii="Times New Roman" w:eastAsiaTheme="minorEastAsia" w:hAnsi="Times New Roman" w:cs="Times New Roman"/>
          <w:bCs/>
        </w:rPr>
        <w:t xml:space="preserve">either </w:t>
      </w:r>
      <w:r w:rsidR="0001142C">
        <w:rPr>
          <w:rFonts w:ascii="Times New Roman" w:eastAsiaTheme="minorEastAsia" w:hAnsi="Times New Roman" w:cs="Times New Roman"/>
          <w:bCs/>
        </w:rPr>
        <w:t xml:space="preserve">always </w:t>
      </w:r>
      <w:r w:rsidR="00C035D9">
        <w:rPr>
          <w:rFonts w:ascii="Times New Roman" w:eastAsiaTheme="minorEastAsia" w:hAnsi="Times New Roman" w:cs="Times New Roman"/>
          <w:bCs/>
        </w:rPr>
        <w:t>one or</w:t>
      </w:r>
      <w:r w:rsidRPr="00C035D9">
        <w:rPr>
          <w:rFonts w:ascii="Times New Roman" w:eastAsiaTheme="minorEastAsia" w:hAnsi="Times New Roman" w:cs="Times New Roman"/>
          <w:bCs/>
        </w:rPr>
        <w:t xml:space="preserve"> </w:t>
      </w:r>
      <w:r w:rsidR="0001142C">
        <w:rPr>
          <w:rFonts w:ascii="Times New Roman" w:eastAsiaTheme="minorEastAsia" w:hAnsi="Times New Roman" w:cs="Times New Roman"/>
          <w:bCs/>
        </w:rPr>
        <w:t xml:space="preserve">always </w:t>
      </w:r>
      <w:r w:rsidRPr="00C035D9">
        <w:rPr>
          <w:rFonts w:ascii="Times New Roman" w:eastAsiaTheme="minorEastAsia" w:hAnsi="Times New Roman" w:cs="Times New Roman"/>
          <w:bCs/>
        </w:rPr>
        <w:t>zero</w:t>
      </w:r>
      <w:r w:rsidRPr="006E4893">
        <w:rPr>
          <w:rFonts w:ascii="Times New Roman" w:eastAsiaTheme="minorEastAsia" w:hAnsi="Times New Roman" w:cs="Times New Roman"/>
          <w:bCs/>
        </w:rPr>
        <w:t>) for all the samples.</w:t>
      </w:r>
    </w:p>
    <w:p w:rsidR="00D325FE" w:rsidRPr="005A1F2A" w:rsidRDefault="006652BF" w:rsidP="00D325FE">
      <w:pPr>
        <w:ind w:left="-207"/>
        <w:rPr>
          <w:rFonts w:ascii="Times New Roman" w:hAnsi="Times New Roman" w:cs="Times New Roman"/>
          <w:strike/>
        </w:rPr>
      </w:pPr>
      <w:r w:rsidRPr="005A1F2A">
        <w:rPr>
          <w:rFonts w:ascii="Times New Roman" w:hAnsi="Times New Roman" w:cs="Times New Roman"/>
          <w:b/>
          <w:bCs/>
          <w:strike/>
        </w:rPr>
        <w:t>3.3</w:t>
      </w:r>
      <w:r w:rsidR="00D325FE" w:rsidRPr="005A1F2A">
        <w:rPr>
          <w:rFonts w:ascii="Times New Roman" w:hAnsi="Times New Roman" w:cs="Times New Roman"/>
          <w:b/>
          <w:bCs/>
          <w:strike/>
        </w:rPr>
        <w:t xml:space="preserve"> Results of SVM</w:t>
      </w:r>
    </w:p>
    <w:p w:rsidR="00DF57FD" w:rsidRDefault="00D325FE" w:rsidP="00F619DB">
      <w:pPr>
        <w:jc w:val="both"/>
        <w:rPr>
          <w:rFonts w:ascii="Times New Roman" w:hAnsi="Times New Roman" w:cs="Times New Roman"/>
          <w:bCs/>
        </w:rPr>
        <w:sectPr w:rsidR="00DF57FD" w:rsidSect="003D3AA7">
          <w:type w:val="continuous"/>
          <w:pgSz w:w="11906" w:h="16838"/>
          <w:pgMar w:top="1440" w:right="1440" w:bottom="1440" w:left="1440" w:header="708" w:footer="708" w:gutter="0"/>
          <w:cols w:num="2" w:space="709"/>
          <w:docGrid w:linePitch="360"/>
        </w:sectPr>
      </w:pPr>
      <w:r w:rsidRPr="006E4893">
        <w:rPr>
          <w:rFonts w:ascii="Times New Roman" w:hAnsi="Times New Roman" w:cs="Times New Roman"/>
          <w:bCs/>
        </w:rPr>
        <w:t xml:space="preserve">The process of selecting the </w:t>
      </w:r>
      <m:oMath>
        <m:r>
          <w:rPr>
            <w:rFonts w:ascii="Cambria Math" w:hAnsi="Cambria Math" w:cs="Times New Roman"/>
          </w:rPr>
          <m:t>C</m:t>
        </m:r>
      </m:oMath>
      <w:r w:rsidRPr="006E4893">
        <w:rPr>
          <w:rFonts w:ascii="Times New Roman" w:hAnsi="Times New Roman" w:cs="Times New Roman"/>
          <w:bCs/>
        </w:rPr>
        <w:t xml:space="preserve"> and </w:t>
      </w:r>
      <m:oMath>
        <m:r>
          <w:rPr>
            <w:rFonts w:ascii="Cambria Math" w:hAnsi="Cambria Math" w:cs="Times New Roman"/>
          </w:rPr>
          <m:t>σ</m:t>
        </m:r>
      </m:oMath>
      <w:r w:rsidRPr="006E4893">
        <w:rPr>
          <w:rFonts w:ascii="Times New Roman" w:hAnsi="Times New Roman" w:cs="Times New Roman"/>
          <w:bCs/>
        </w:rPr>
        <w:t xml:space="preserve"> pair, training the SVM, obtaining the k-fold validation accuracy have been mentioned in Section 2</w:t>
      </w:r>
      <w:r w:rsidR="00682101">
        <w:rPr>
          <w:rFonts w:ascii="Times New Roman" w:hAnsi="Times New Roman" w:cs="Times New Roman"/>
          <w:bCs/>
        </w:rPr>
        <w:t>.4.1</w:t>
      </w:r>
      <w:r w:rsidRPr="006E4893">
        <w:rPr>
          <w:rFonts w:ascii="Times New Roman" w:hAnsi="Times New Roman" w:cs="Times New Roman"/>
          <w:bCs/>
        </w:rPr>
        <w:t xml:space="preserve">. </w:t>
      </w:r>
      <w:r w:rsidR="008B119D">
        <w:rPr>
          <w:rFonts w:ascii="Times New Roman" w:hAnsi="Times New Roman" w:cs="Times New Roman"/>
          <w:bCs/>
        </w:rPr>
        <w:t>As an example, t</w:t>
      </w:r>
      <w:r w:rsidRPr="006E4893">
        <w:rPr>
          <w:rFonts w:ascii="Times New Roman" w:hAnsi="Times New Roman" w:cs="Times New Roman"/>
          <w:bCs/>
        </w:rPr>
        <w:t xml:space="preserve">he output of the two hundred iterations (per </w:t>
      </w:r>
      <m:oMath>
        <m:r>
          <w:rPr>
            <w:rFonts w:ascii="Cambria Math" w:hAnsi="Cambria Math" w:cs="Times New Roman"/>
          </w:rPr>
          <m:t>C</m:t>
        </m:r>
      </m:oMath>
      <w:r w:rsidRPr="006E4893">
        <w:rPr>
          <w:rFonts w:ascii="Times New Roman" w:eastAsiaTheme="minorEastAsia" w:hAnsi="Times New Roman" w:cs="Times New Roman"/>
          <w:bCs/>
        </w:rPr>
        <w:t xml:space="preserve"> value considered</w:t>
      </w:r>
      <w:r w:rsidR="00E21DFD">
        <w:rPr>
          <w:rFonts w:ascii="Times New Roman" w:eastAsiaTheme="minorEastAsia" w:hAnsi="Times New Roman" w:cs="Times New Roman"/>
          <w:bCs/>
        </w:rPr>
        <w:t>)</w:t>
      </w:r>
      <w:r w:rsidRPr="006E4893">
        <w:rPr>
          <w:rFonts w:ascii="Times New Roman" w:eastAsiaTheme="minorEastAsia" w:hAnsi="Times New Roman" w:cs="Times New Roman"/>
          <w:bCs/>
        </w:rPr>
        <w:t xml:space="preserve"> on the featur</w:t>
      </w:r>
      <w:r w:rsidR="00E21DFD">
        <w:rPr>
          <w:rFonts w:ascii="Times New Roman" w:eastAsiaTheme="minorEastAsia" w:hAnsi="Times New Roman" w:cs="Times New Roman"/>
          <w:bCs/>
        </w:rPr>
        <w:t>e set with ARX order 5 features</w:t>
      </w:r>
      <w:r w:rsidRPr="006E4893">
        <w:rPr>
          <w:rFonts w:ascii="Times New Roman" w:eastAsiaTheme="minorEastAsia" w:hAnsi="Times New Roman" w:cs="Times New Roman"/>
          <w:bCs/>
        </w:rPr>
        <w:t xml:space="preserve"> </w:t>
      </w:r>
      <w:r w:rsidRPr="008B119D">
        <w:rPr>
          <w:rFonts w:ascii="Times New Roman" w:hAnsi="Times New Roman" w:cs="Times New Roman"/>
          <w:bCs/>
          <w:strike/>
        </w:rPr>
        <w:t xml:space="preserve">to obtain a count of which </w:t>
      </w:r>
      <m:oMath>
        <m:r>
          <w:rPr>
            <w:rFonts w:ascii="Cambria Math" w:hAnsi="Cambria Math" w:cs="Times New Roman"/>
            <w:strike/>
          </w:rPr>
          <m:t>(C, σ)</m:t>
        </m:r>
      </m:oMath>
      <w:r w:rsidRPr="008B119D">
        <w:rPr>
          <w:rFonts w:ascii="Times New Roman" w:eastAsiaTheme="minorEastAsia" w:hAnsi="Times New Roman" w:cs="Times New Roman"/>
          <w:bCs/>
          <w:strike/>
        </w:rPr>
        <w:t xml:space="preserve"> was chosen most and yielded the highest k-fold cross validation accuracy for </w:t>
      </w:r>
      <w:r w:rsidR="00FF76C3" w:rsidRPr="008B119D">
        <w:rPr>
          <w:rFonts w:ascii="Times New Roman" w:eastAsiaTheme="minorEastAsia" w:hAnsi="Times New Roman" w:cs="Times New Roman"/>
          <w:bCs/>
          <w:strike/>
        </w:rPr>
        <w:t>the algorithm</w:t>
      </w:r>
      <w:r w:rsidR="00FF76C3">
        <w:rPr>
          <w:rFonts w:ascii="Times New Roman" w:eastAsiaTheme="minorEastAsia" w:hAnsi="Times New Roman" w:cs="Times New Roman"/>
          <w:bCs/>
        </w:rPr>
        <w:t xml:space="preserve"> is given in Fig. 4</w:t>
      </w:r>
      <w:r w:rsidR="00AF5291">
        <w:rPr>
          <w:rFonts w:ascii="Times New Roman" w:eastAsiaTheme="minorEastAsia" w:hAnsi="Times New Roman" w:cs="Times New Roman"/>
          <w:bCs/>
        </w:rPr>
        <w:t>.</w:t>
      </w:r>
    </w:p>
    <w:p w:rsidR="00DF57FD" w:rsidRDefault="00DF57FD" w:rsidP="00D325FE">
      <w:pPr>
        <w:jc w:val="both"/>
        <w:rPr>
          <w:rFonts w:ascii="Times New Roman" w:hAnsi="Times New Roman" w:cs="Times New Roman"/>
          <w:bCs/>
        </w:rPr>
      </w:pPr>
    </w:p>
    <w:p w:rsidR="00F619DB" w:rsidRPr="006E4893" w:rsidRDefault="00F619DB" w:rsidP="00F619DB">
      <w:pPr>
        <w:jc w:val="both"/>
        <w:rPr>
          <w:rFonts w:ascii="Times New Roman" w:hAnsi="Times New Roman" w:cs="Times New Roman"/>
          <w:bCs/>
        </w:rPr>
      </w:pPr>
    </w:p>
    <w:p w:rsidR="00F619DB" w:rsidRDefault="00F619DB" w:rsidP="00F619DB">
      <w:pPr>
        <w:rPr>
          <w:rFonts w:ascii="Times New Roman" w:hAnsi="Times New Roman" w:cs="Times New Roman"/>
          <w:bCs/>
        </w:rPr>
        <w:sectPr w:rsidR="00F619DB" w:rsidSect="003D3AA7">
          <w:type w:val="continuous"/>
          <w:pgSz w:w="11906" w:h="16838"/>
          <w:pgMar w:top="1440" w:right="1440" w:bottom="1440" w:left="1440" w:header="708" w:footer="708" w:gutter="0"/>
          <w:cols w:num="2" w:space="709"/>
          <w:docGrid w:linePitch="360"/>
        </w:sectPr>
      </w:pPr>
    </w:p>
    <w:p w:rsidR="00F619DB" w:rsidRPr="006E4893" w:rsidRDefault="00F619DB" w:rsidP="00F619DB">
      <w:pPr>
        <w:jc w:val="center"/>
        <w:rPr>
          <w:rFonts w:ascii="Times New Roman" w:hAnsi="Times New Roman" w:cs="Times New Roman"/>
          <w:bCs/>
        </w:rPr>
      </w:pPr>
      <w:r w:rsidRPr="006E4893">
        <w:rPr>
          <w:rFonts w:ascii="Times New Roman" w:hAnsi="Times New Roman" w:cs="Times New Roman"/>
          <w:b/>
          <w:bCs/>
          <w:noProof/>
          <w:color w:val="FF0000"/>
          <w:lang w:eastAsia="en-IN"/>
        </w:rPr>
        <w:lastRenderedPageBreak/>
        <w:drawing>
          <wp:inline distT="0" distB="0" distL="0" distR="0" wp14:anchorId="340A8C6F" wp14:editId="13BA5385">
            <wp:extent cx="4665214" cy="1477670"/>
            <wp:effectExtent l="0" t="0" r="2540" b="8255"/>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431" cy="1481223"/>
                    </a:xfrm>
                    <a:prstGeom prst="rect">
                      <a:avLst/>
                    </a:prstGeom>
                    <a:noFill/>
                    <a:ln>
                      <a:noFill/>
                    </a:ln>
                  </pic:spPr>
                </pic:pic>
              </a:graphicData>
            </a:graphic>
          </wp:inline>
        </w:drawing>
      </w:r>
    </w:p>
    <w:p w:rsidR="00F619DB" w:rsidRDefault="00F619DB" w:rsidP="00F619DB">
      <w:pPr>
        <w:spacing w:after="0"/>
        <w:jc w:val="center"/>
        <w:rPr>
          <w:rFonts w:ascii="Times New Roman" w:hAnsi="Times New Roman" w:cs="Times New Roman"/>
          <w:bCs/>
        </w:rPr>
        <w:sectPr w:rsidR="00F619DB" w:rsidSect="00F619DB">
          <w:type w:val="continuous"/>
          <w:pgSz w:w="11906" w:h="16838"/>
          <w:pgMar w:top="1440" w:right="1440" w:bottom="1440" w:left="1440" w:header="708" w:footer="708" w:gutter="0"/>
          <w:cols w:space="709"/>
          <w:docGrid w:linePitch="360"/>
        </w:sectPr>
      </w:pPr>
      <w:r w:rsidRPr="006E4893">
        <w:rPr>
          <w:rFonts w:ascii="Times New Roman" w:hAnsi="Times New Roman" w:cs="Times New Roman"/>
          <w:bCs/>
        </w:rPr>
        <w:t>Fig. 4 Distribution of choice of regularization parameter and RBF variance for SVM</w:t>
      </w:r>
      <w:r>
        <w:rPr>
          <w:rFonts w:ascii="Times New Roman" w:hAnsi="Times New Roman" w:cs="Times New Roman"/>
          <w:bCs/>
        </w:rPr>
        <w:t xml:space="preserve"> when features (with ARX 5 were used) </w:t>
      </w:r>
      <w:r w:rsidRPr="00F8089E">
        <w:rPr>
          <w:rFonts w:ascii="Times New Roman" w:hAnsi="Times New Roman" w:cs="Times New Roman"/>
          <w:bCs/>
          <w:color w:val="FF0000"/>
        </w:rPr>
        <w:t>ADD a column to the right with the sums of all row?</w:t>
      </w:r>
      <w:r w:rsidR="00A23CE2">
        <w:rPr>
          <w:rFonts w:ascii="Times New Roman" w:hAnsi="Times New Roman" w:cs="Times New Roman"/>
          <w:bCs/>
          <w:color w:val="FF0000"/>
        </w:rPr>
        <w:t xml:space="preserve"> ALSO replace image with a regular table</w:t>
      </w:r>
    </w:p>
    <w:p w:rsidR="00F619DB" w:rsidRDefault="00F619DB" w:rsidP="00D325FE">
      <w:pPr>
        <w:jc w:val="both"/>
        <w:rPr>
          <w:rFonts w:ascii="Times New Roman" w:hAnsi="Times New Roman" w:cs="Times New Roman"/>
          <w:bCs/>
        </w:rPr>
        <w:sectPr w:rsidR="00F619DB" w:rsidSect="00DF57FD">
          <w:type w:val="continuous"/>
          <w:pgSz w:w="11906" w:h="16838"/>
          <w:pgMar w:top="1440" w:right="1440" w:bottom="1440" w:left="1440" w:header="708" w:footer="708" w:gutter="0"/>
          <w:cols w:space="709"/>
          <w:docGrid w:linePitch="360"/>
        </w:sectPr>
      </w:pPr>
    </w:p>
    <w:p w:rsidR="00DF57FD" w:rsidRPr="006E4893" w:rsidRDefault="00DF57FD" w:rsidP="00DF57FD">
      <w:pPr>
        <w:spacing w:after="0"/>
        <w:ind w:left="-207"/>
        <w:jc w:val="center"/>
        <w:rPr>
          <w:rFonts w:ascii="Times New Roman" w:hAnsi="Times New Roman" w:cs="Times New Roman"/>
          <w:bCs/>
          <w:color w:val="FF0000"/>
        </w:rPr>
      </w:pPr>
      <w:r w:rsidRPr="006E4893">
        <w:rPr>
          <w:rFonts w:ascii="Times New Roman" w:hAnsi="Times New Roman" w:cs="Times New Roman"/>
          <w:noProof/>
          <w:lang w:eastAsia="en-IN"/>
        </w:rPr>
        <w:drawing>
          <wp:inline distT="0" distB="0" distL="0" distR="0" wp14:anchorId="4579AEE2" wp14:editId="68370072">
            <wp:extent cx="4806086" cy="2470666"/>
            <wp:effectExtent l="0" t="0" r="0" b="6350"/>
            <wp:docPr id="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17890" cy="2476734"/>
                    </a:xfrm>
                    <a:prstGeom prst="rect">
                      <a:avLst/>
                    </a:prstGeom>
                  </pic:spPr>
                </pic:pic>
              </a:graphicData>
            </a:graphic>
          </wp:inline>
        </w:drawing>
      </w:r>
    </w:p>
    <w:p w:rsidR="00DF57FD" w:rsidRDefault="00DF57FD" w:rsidP="00D349A2">
      <w:pPr>
        <w:ind w:left="-207"/>
        <w:jc w:val="center"/>
        <w:rPr>
          <w:rFonts w:ascii="Times New Roman" w:hAnsi="Times New Roman" w:cs="Times New Roman"/>
          <w:bCs/>
          <w:color w:val="FF0000"/>
        </w:rPr>
      </w:pPr>
      <w:r w:rsidRPr="006E4893">
        <w:rPr>
          <w:rFonts w:ascii="Times New Roman" w:hAnsi="Times New Roman" w:cs="Times New Roman"/>
          <w:bCs/>
        </w:rPr>
        <w:t>Fig. 3 Wavelet decomposition for baseline wandering removal</w:t>
      </w:r>
      <w:r w:rsidR="00D349A2">
        <w:rPr>
          <w:rFonts w:ascii="Times New Roman" w:hAnsi="Times New Roman" w:cs="Times New Roman"/>
          <w:bCs/>
        </w:rPr>
        <w:t xml:space="preserve"> </w:t>
      </w:r>
      <w:r w:rsidR="001B56BF" w:rsidRPr="001B56BF">
        <w:rPr>
          <w:rFonts w:ascii="Times New Roman" w:hAnsi="Times New Roman" w:cs="Times New Roman"/>
          <w:bCs/>
          <w:color w:val="FF0000"/>
        </w:rPr>
        <w:t>[</w:t>
      </w:r>
      <w:r w:rsidR="00D349A2" w:rsidRPr="00D349A2">
        <w:rPr>
          <w:rFonts w:ascii="Times New Roman" w:hAnsi="Times New Roman" w:cs="Times New Roman"/>
          <w:bCs/>
          <w:color w:val="FF0000"/>
        </w:rPr>
        <w:t>the title of subplot 2 says it is 7</w:t>
      </w:r>
      <w:r w:rsidR="00D349A2" w:rsidRPr="00D349A2">
        <w:rPr>
          <w:rFonts w:ascii="Times New Roman" w:hAnsi="Times New Roman" w:cs="Times New Roman"/>
          <w:bCs/>
          <w:color w:val="FF0000"/>
          <w:vertAlign w:val="superscript"/>
        </w:rPr>
        <w:t>th</w:t>
      </w:r>
      <w:r w:rsidR="00D349A2" w:rsidRPr="00D349A2">
        <w:rPr>
          <w:rFonts w:ascii="Times New Roman" w:hAnsi="Times New Roman" w:cs="Times New Roman"/>
          <w:bCs/>
          <w:color w:val="FF0000"/>
        </w:rPr>
        <w:t xml:space="preserve"> level of approximation</w:t>
      </w:r>
      <w:r w:rsidR="001B56BF">
        <w:rPr>
          <w:rFonts w:ascii="Times New Roman" w:hAnsi="Times New Roman" w:cs="Times New Roman"/>
          <w:bCs/>
          <w:color w:val="FF0000"/>
        </w:rPr>
        <w:t>]</w:t>
      </w:r>
    </w:p>
    <w:p w:rsidR="00071F04" w:rsidRPr="006E4893" w:rsidRDefault="00071F04" w:rsidP="00071F04">
      <w:pPr>
        <w:jc w:val="center"/>
        <w:rPr>
          <w:rFonts w:ascii="Times New Roman" w:hAnsi="Times New Roman" w:cs="Times New Roman"/>
          <w:bCs/>
        </w:rPr>
      </w:pPr>
      <w:r w:rsidRPr="006E4893">
        <w:rPr>
          <w:rFonts w:ascii="Times New Roman" w:hAnsi="Times New Roman" w:cs="Times New Roman"/>
          <w:b/>
          <w:bCs/>
          <w:noProof/>
          <w:lang w:eastAsia="en-IN"/>
        </w:rPr>
        <w:drawing>
          <wp:inline distT="0" distB="0" distL="0" distR="0" wp14:anchorId="79CDF399" wp14:editId="6D0722CD">
            <wp:extent cx="4886554" cy="2615414"/>
            <wp:effectExtent l="0" t="0" r="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6182" cy="2636624"/>
                    </a:xfrm>
                    <a:prstGeom prst="rect">
                      <a:avLst/>
                    </a:prstGeom>
                    <a:noFill/>
                    <a:ln>
                      <a:noFill/>
                    </a:ln>
                  </pic:spPr>
                </pic:pic>
              </a:graphicData>
            </a:graphic>
          </wp:inline>
        </w:drawing>
      </w:r>
    </w:p>
    <w:p w:rsidR="00071F04" w:rsidRPr="006E4893" w:rsidRDefault="00071F04" w:rsidP="00071F04">
      <w:pPr>
        <w:jc w:val="center"/>
        <w:rPr>
          <w:rFonts w:ascii="Times New Roman" w:hAnsi="Times New Roman" w:cs="Times New Roman"/>
          <w:bCs/>
        </w:rPr>
      </w:pPr>
      <w:r w:rsidRPr="006E4893">
        <w:rPr>
          <w:rFonts w:ascii="Times New Roman" w:hAnsi="Times New Roman" w:cs="Times New Roman"/>
          <w:bCs/>
        </w:rPr>
        <w:t>Fig. 5 Accuracy v/s hidden number of neurons</w:t>
      </w:r>
    </w:p>
    <w:p w:rsidR="008F6EFC" w:rsidRDefault="008F6EFC" w:rsidP="00D349A2">
      <w:pPr>
        <w:ind w:left="-207"/>
        <w:jc w:val="center"/>
        <w:rPr>
          <w:rFonts w:ascii="Times New Roman" w:hAnsi="Times New Roman" w:cs="Times New Roman"/>
          <w:bCs/>
          <w:color w:val="FF0000"/>
        </w:rPr>
      </w:pPr>
    </w:p>
    <w:p w:rsidR="008F6EFC" w:rsidRDefault="008F6EFC" w:rsidP="00D349A2">
      <w:pPr>
        <w:ind w:left="-207"/>
        <w:jc w:val="center"/>
        <w:rPr>
          <w:rFonts w:ascii="Times New Roman" w:hAnsi="Times New Roman" w:cs="Times New Roman"/>
          <w:bCs/>
        </w:rPr>
        <w:sectPr w:rsidR="008F6EFC" w:rsidSect="00DF57FD">
          <w:type w:val="continuous"/>
          <w:pgSz w:w="11906" w:h="16838"/>
          <w:pgMar w:top="1440" w:right="1440" w:bottom="1440" w:left="1440" w:header="708" w:footer="708" w:gutter="0"/>
          <w:cols w:space="709"/>
          <w:docGrid w:linePitch="360"/>
        </w:sectPr>
      </w:pP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lastRenderedPageBreak/>
        <w:t xml:space="preserve">From the distribution </w:t>
      </w:r>
      <w:r w:rsidR="00573099">
        <w:rPr>
          <w:rFonts w:ascii="Times New Roman" w:hAnsi="Times New Roman" w:cs="Times New Roman"/>
          <w:bCs/>
        </w:rPr>
        <w:t>of Fig. 4</w:t>
      </w:r>
      <w:r w:rsidRPr="006E4893">
        <w:rPr>
          <w:rFonts w:ascii="Times New Roman" w:hAnsi="Times New Roman" w:cs="Times New Roman"/>
          <w:bCs/>
        </w:rPr>
        <w:t xml:space="preserve"> it is clear that </w:t>
      </w:r>
      <m:oMath>
        <m:r>
          <m:rPr>
            <m:sty m:val="p"/>
          </m:rPr>
          <w:rPr>
            <w:rFonts w:ascii="Cambria Math" w:hAnsi="Cambria Math" w:cs="Times New Roman"/>
          </w:rPr>
          <m:t>(0.3, 1)</m:t>
        </m:r>
      </m:oMath>
      <w:r w:rsidRPr="006E4893">
        <w:rPr>
          <w:rFonts w:ascii="Times New Roman" w:eastAsiaTheme="minorEastAsia" w:hAnsi="Times New Roman" w:cs="Times New Roman"/>
          <w:bCs/>
        </w:rPr>
        <w:t xml:space="preserve"> pair yielded the highest accuracy the most number of times and thus worked best for feature set that included ARX order 5 features.</w:t>
      </w:r>
      <w:r w:rsidR="00F8089E">
        <w:rPr>
          <w:rFonts w:ascii="Times New Roman" w:eastAsiaTheme="minorEastAsia" w:hAnsi="Times New Roman" w:cs="Times New Roman"/>
          <w:bCs/>
        </w:rPr>
        <w:t xml:space="preserve"> </w:t>
      </w:r>
      <w:r w:rsidR="00F8089E" w:rsidRPr="00891F5F">
        <w:rPr>
          <w:rFonts w:ascii="Times New Roman" w:eastAsiaTheme="minorEastAsia" w:hAnsi="Times New Roman" w:cs="Times New Roman"/>
          <w:bCs/>
          <w:strike/>
        </w:rPr>
        <w:t xml:space="preserve">In </w:t>
      </w:r>
      <w:r w:rsidR="00891F5F">
        <w:rPr>
          <w:rFonts w:ascii="Times New Roman" w:eastAsiaTheme="minorEastAsia" w:hAnsi="Times New Roman" w:cs="Times New Roman"/>
          <w:bCs/>
          <w:strike/>
        </w:rPr>
        <w:t>a similar manner</w:t>
      </w:r>
      <w:r w:rsidR="00F8089E" w:rsidRPr="00891F5F">
        <w:rPr>
          <w:rFonts w:ascii="Times New Roman" w:eastAsiaTheme="minorEastAsia" w:hAnsi="Times New Roman" w:cs="Times New Roman"/>
          <w:bCs/>
          <w:strike/>
        </w:rPr>
        <w:t xml:space="preserve">, C and </w:t>
      </w:r>
      <m:oMath>
        <m:r>
          <w:rPr>
            <w:rFonts w:ascii="Cambria Math" w:eastAsiaTheme="minorEastAsia" w:hAnsi="Cambria Math" w:cs="Times New Roman"/>
            <w:strike/>
          </w:rPr>
          <m:t>σ</m:t>
        </m:r>
      </m:oMath>
      <w:r w:rsidRPr="00891F5F">
        <w:rPr>
          <w:rFonts w:ascii="Times New Roman" w:hAnsi="Times New Roman" w:cs="Times New Roman"/>
          <w:bCs/>
          <w:strike/>
        </w:rPr>
        <w:t xml:space="preserve"> </w:t>
      </w:r>
      <w:r w:rsidR="00F8089E" w:rsidRPr="00891F5F">
        <w:rPr>
          <w:rFonts w:ascii="Times New Roman" w:hAnsi="Times New Roman" w:cs="Times New Roman"/>
          <w:bCs/>
          <w:strike/>
        </w:rPr>
        <w:t>were picked for any feature</w:t>
      </w:r>
      <w:r w:rsidR="00D3134F" w:rsidRPr="00891F5F">
        <w:rPr>
          <w:rFonts w:ascii="Times New Roman" w:hAnsi="Times New Roman" w:cs="Times New Roman"/>
          <w:bCs/>
          <w:strike/>
        </w:rPr>
        <w:t xml:space="preserve"> </w:t>
      </w:r>
      <w:r w:rsidR="00C837E9">
        <w:rPr>
          <w:rFonts w:ascii="Times New Roman" w:hAnsi="Times New Roman" w:cs="Times New Roman"/>
          <w:bCs/>
          <w:strike/>
        </w:rPr>
        <w:t xml:space="preserve">set </w:t>
      </w:r>
      <w:r w:rsidR="00D3134F" w:rsidRPr="00891F5F">
        <w:rPr>
          <w:rFonts w:ascii="Times New Roman" w:hAnsi="Times New Roman" w:cs="Times New Roman"/>
          <w:bCs/>
          <w:strike/>
        </w:rPr>
        <w:t>used to train the SVM</w:t>
      </w:r>
      <w:r w:rsidR="00F8089E" w:rsidRPr="00891F5F">
        <w:rPr>
          <w:rFonts w:ascii="Times New Roman" w:hAnsi="Times New Roman" w:cs="Times New Roman"/>
          <w:bCs/>
          <w:strike/>
        </w:rPr>
        <w:t>.</w:t>
      </w:r>
      <w:r w:rsidR="00F8089E">
        <w:rPr>
          <w:rFonts w:ascii="Times New Roman" w:hAnsi="Times New Roman" w:cs="Times New Roman"/>
          <w:bCs/>
        </w:rPr>
        <w:t xml:space="preserve"> </w:t>
      </w:r>
    </w:p>
    <w:p w:rsidR="00D325FE" w:rsidRPr="00A44DCF" w:rsidRDefault="00D325FE" w:rsidP="00D325FE">
      <w:pPr>
        <w:jc w:val="both"/>
        <w:rPr>
          <w:rFonts w:ascii="Times New Roman" w:hAnsi="Times New Roman" w:cs="Times New Roman"/>
          <w:bCs/>
          <w:strike/>
        </w:rPr>
      </w:pPr>
      <w:r w:rsidRPr="00A44DCF">
        <w:rPr>
          <w:rFonts w:ascii="Times New Roman" w:hAnsi="Times New Roman" w:cs="Times New Roman"/>
          <w:bCs/>
          <w:strike/>
        </w:rPr>
        <w:t xml:space="preserve">In the tables that follow, the results obtained for different </w:t>
      </w:r>
      <w:r w:rsidR="009C2D0D" w:rsidRPr="00A44DCF">
        <w:rPr>
          <w:rFonts w:ascii="Times New Roman" w:hAnsi="Times New Roman" w:cs="Times New Roman"/>
          <w:bCs/>
          <w:strike/>
        </w:rPr>
        <w:t xml:space="preserve">groups of feature sets. </w:t>
      </w:r>
      <w:r w:rsidRPr="00A44DCF">
        <w:rPr>
          <w:rFonts w:ascii="Times New Roman" w:hAnsi="Times New Roman" w:cs="Times New Roman"/>
          <w:bCs/>
          <w:strike/>
        </w:rPr>
        <w:t xml:space="preserve">The accuracies and optimal </w:t>
      </w:r>
      <m:oMath>
        <m:r>
          <w:rPr>
            <w:rFonts w:ascii="Cambria Math" w:hAnsi="Cambria Math" w:cs="Times New Roman"/>
            <w:strike/>
          </w:rPr>
          <m:t>C</m:t>
        </m:r>
      </m:oMath>
      <w:r w:rsidRPr="00A44DCF">
        <w:rPr>
          <w:rFonts w:ascii="Times New Roman" w:hAnsi="Times New Roman" w:cs="Times New Roman"/>
          <w:bCs/>
          <w:strike/>
        </w:rPr>
        <w:t xml:space="preserve"> and </w:t>
      </w:r>
      <m:oMath>
        <m:r>
          <w:rPr>
            <w:rFonts w:ascii="Cambria Math" w:hAnsi="Cambria Math" w:cs="Times New Roman"/>
            <w:strike/>
          </w:rPr>
          <m:t>σ</m:t>
        </m:r>
      </m:oMath>
      <w:r w:rsidRPr="00A44DCF">
        <w:rPr>
          <w:rFonts w:ascii="Times New Roman" w:hAnsi="Times New Roman" w:cs="Times New Roman"/>
          <w:bCs/>
          <w:strike/>
        </w:rPr>
        <w:t xml:space="preserve"> pair obtained for the different types of feature set</w:t>
      </w:r>
      <w:r w:rsidR="00AF5291" w:rsidRPr="00A44DCF">
        <w:rPr>
          <w:rFonts w:ascii="Times New Roman" w:hAnsi="Times New Roman" w:cs="Times New Roman"/>
          <w:bCs/>
          <w:strike/>
        </w:rPr>
        <w:t>s are as given the table below Table 1</w:t>
      </w:r>
      <w:r w:rsidRPr="00A44DCF">
        <w:rPr>
          <w:rFonts w:ascii="Times New Roman" w:hAnsi="Times New Roman" w:cs="Times New Roman"/>
          <w:bCs/>
          <w:strike/>
        </w:rPr>
        <w:t>.</w:t>
      </w:r>
      <w:r w:rsidRPr="006E4893">
        <w:rPr>
          <w:rFonts w:ascii="Times New Roman" w:hAnsi="Times New Roman" w:cs="Times New Roman"/>
          <w:bCs/>
        </w:rPr>
        <w:t xml:space="preserve"> </w:t>
      </w:r>
      <w:r w:rsidR="00D064A4" w:rsidRPr="00A44DCF">
        <w:rPr>
          <w:rFonts w:ascii="Times New Roman" w:hAnsi="Times New Roman" w:cs="Times New Roman"/>
          <w:bCs/>
          <w:color w:val="FF0000"/>
        </w:rPr>
        <w:t>Keep in appendix or something? Useful to make the paragraph more meaningful/easy to understand.</w:t>
      </w:r>
    </w:p>
    <w:tbl>
      <w:tblPr>
        <w:tblStyle w:val="TableGrid"/>
        <w:tblW w:w="0" w:type="auto"/>
        <w:tblLook w:val="04A0" w:firstRow="1" w:lastRow="0" w:firstColumn="1" w:lastColumn="0" w:noHBand="0" w:noVBand="1"/>
      </w:tblPr>
      <w:tblGrid>
        <w:gridCol w:w="1474"/>
        <w:gridCol w:w="1290"/>
        <w:gridCol w:w="1384"/>
      </w:tblGrid>
      <w:tr w:rsidR="00D325FE" w:rsidRPr="00A44DCF" w:rsidTr="00214996">
        <w:tc>
          <w:tcPr>
            <w:tcW w:w="1474" w:type="dxa"/>
          </w:tcPr>
          <w:p w:rsidR="00D325FE" w:rsidRPr="00A44DCF" w:rsidRDefault="00D325FE" w:rsidP="00E265FC">
            <w:pPr>
              <w:spacing w:after="160" w:line="259" w:lineRule="auto"/>
              <w:rPr>
                <w:rFonts w:ascii="Times New Roman" w:hAnsi="Times New Roman" w:cs="Times New Roman"/>
                <w:strike/>
              </w:rPr>
            </w:pPr>
            <w:r w:rsidRPr="00A44DCF">
              <w:rPr>
                <w:rFonts w:ascii="Times New Roman" w:hAnsi="Times New Roman" w:cs="Times New Roman"/>
                <w:strike/>
              </w:rPr>
              <w:t>Features Used</w:t>
            </w:r>
          </w:p>
        </w:tc>
        <w:tc>
          <w:tcPr>
            <w:tcW w:w="1290" w:type="dxa"/>
          </w:tcPr>
          <w:p w:rsidR="00D325FE" w:rsidRPr="00A44DCF" w:rsidRDefault="00D325FE" w:rsidP="00E265FC">
            <w:pPr>
              <w:spacing w:after="160" w:line="259" w:lineRule="auto"/>
              <w:rPr>
                <w:rFonts w:ascii="Times New Roman" w:hAnsi="Times New Roman" w:cs="Times New Roman"/>
                <w:strike/>
              </w:rPr>
            </w:pPr>
            <w:r w:rsidRPr="00A44DCF">
              <w:rPr>
                <w:rFonts w:ascii="Times New Roman" w:hAnsi="Times New Roman" w:cs="Times New Roman"/>
                <w:strike/>
              </w:rPr>
              <w:t>Optimal (</w:t>
            </w:r>
            <m:oMath>
              <m:r>
                <m:rPr>
                  <m:sty m:val="bi"/>
                </m:rPr>
                <w:rPr>
                  <w:rFonts w:ascii="Cambria Math" w:hAnsi="Cambria Math" w:cs="Times New Roman"/>
                  <w:strike/>
                </w:rPr>
                <m:t>C</m:t>
              </m:r>
            </m:oMath>
            <w:r w:rsidRPr="00A44DCF">
              <w:rPr>
                <w:rFonts w:ascii="Times New Roman" w:hAnsi="Times New Roman" w:cs="Times New Roman"/>
                <w:strike/>
              </w:rPr>
              <w:t xml:space="preserve">, </w:t>
            </w:r>
            <m:oMath>
              <m:r>
                <m:rPr>
                  <m:sty m:val="bi"/>
                </m:rPr>
                <w:rPr>
                  <w:rFonts w:ascii="Cambria Math" w:hAnsi="Cambria Math" w:cs="Times New Roman"/>
                  <w:strike/>
                </w:rPr>
                <m:t>σ</m:t>
              </m:r>
            </m:oMath>
            <w:r w:rsidRPr="00A44DCF">
              <w:rPr>
                <w:rFonts w:ascii="Times New Roman" w:hAnsi="Times New Roman" w:cs="Times New Roman"/>
                <w:strike/>
              </w:rPr>
              <w:t>) Pair</w:t>
            </w:r>
          </w:p>
        </w:tc>
        <w:tc>
          <w:tcPr>
            <w:tcW w:w="1384" w:type="dxa"/>
          </w:tcPr>
          <w:p w:rsidR="00D325FE" w:rsidRPr="00A44DCF" w:rsidRDefault="00D325FE" w:rsidP="00E265FC">
            <w:pPr>
              <w:spacing w:after="160" w:line="259" w:lineRule="auto"/>
              <w:rPr>
                <w:rFonts w:ascii="Times New Roman" w:hAnsi="Times New Roman" w:cs="Times New Roman"/>
                <w:strike/>
              </w:rPr>
            </w:pPr>
            <w:r w:rsidRPr="00A44DCF">
              <w:rPr>
                <w:rFonts w:ascii="Times New Roman" w:hAnsi="Times New Roman" w:cs="Times New Roman"/>
                <w:strike/>
              </w:rPr>
              <w:t>8-Fold Accuracy</w:t>
            </w:r>
          </w:p>
        </w:tc>
      </w:tr>
      <w:tr w:rsidR="00D325FE" w:rsidRPr="00A44DCF" w:rsidTr="00214996">
        <w:tc>
          <w:tcPr>
            <w:tcW w:w="1474" w:type="dxa"/>
          </w:tcPr>
          <w:p w:rsidR="00D325FE" w:rsidRPr="00A44DCF" w:rsidRDefault="00D325FE" w:rsidP="00E265FC">
            <w:pPr>
              <w:spacing w:after="160" w:line="259" w:lineRule="auto"/>
              <w:rPr>
                <w:rFonts w:ascii="Times New Roman" w:hAnsi="Times New Roman" w:cs="Times New Roman"/>
                <w:strike/>
              </w:rPr>
            </w:pPr>
            <w:r w:rsidRPr="00A44DCF">
              <w:rPr>
                <w:rFonts w:ascii="Times New Roman" w:hAnsi="Times New Roman" w:cs="Times New Roman"/>
                <w:strike/>
              </w:rPr>
              <w:t>Time, non-linear, frequency</w:t>
            </w:r>
          </w:p>
        </w:tc>
        <w:tc>
          <w:tcPr>
            <w:tcW w:w="1290" w:type="dxa"/>
          </w:tcPr>
          <w:p w:rsidR="00D325FE" w:rsidRPr="00A44DCF" w:rsidRDefault="00D325FE" w:rsidP="00E265FC">
            <w:pPr>
              <w:spacing w:after="160" w:line="259" w:lineRule="auto"/>
              <w:rPr>
                <w:rFonts w:ascii="Times New Roman" w:hAnsi="Times New Roman" w:cs="Times New Roman"/>
                <w:bCs/>
                <w:strike/>
              </w:rPr>
            </w:pPr>
            <w:r w:rsidRPr="00A44DCF">
              <w:rPr>
                <w:rFonts w:ascii="Times New Roman" w:hAnsi="Times New Roman" w:cs="Times New Roman"/>
                <w:bCs/>
                <w:strike/>
              </w:rPr>
              <w:t>(0.1, 0.3)</w:t>
            </w:r>
          </w:p>
        </w:tc>
        <w:tc>
          <w:tcPr>
            <w:tcW w:w="1384" w:type="dxa"/>
          </w:tcPr>
          <w:p w:rsidR="00D325FE" w:rsidRPr="00A44DCF" w:rsidRDefault="00D325FE" w:rsidP="00E265FC">
            <w:pPr>
              <w:spacing w:after="160" w:line="259" w:lineRule="auto"/>
              <w:rPr>
                <w:rFonts w:ascii="Times New Roman" w:hAnsi="Times New Roman" w:cs="Times New Roman"/>
                <w:bCs/>
                <w:strike/>
              </w:rPr>
            </w:pPr>
            <w:r w:rsidRPr="00A44DCF">
              <w:rPr>
                <w:rFonts w:ascii="Times New Roman" w:hAnsi="Times New Roman" w:cs="Times New Roman"/>
                <w:bCs/>
                <w:strike/>
              </w:rPr>
              <w:t>80%</w:t>
            </w:r>
          </w:p>
        </w:tc>
      </w:tr>
      <w:tr w:rsidR="00D325FE" w:rsidRPr="00A44DCF" w:rsidTr="00214996">
        <w:tc>
          <w:tcPr>
            <w:tcW w:w="1474" w:type="dxa"/>
          </w:tcPr>
          <w:p w:rsidR="00D325FE" w:rsidRPr="00A44DCF" w:rsidRDefault="00D325FE" w:rsidP="00E265FC">
            <w:pPr>
              <w:spacing w:after="160" w:line="259" w:lineRule="auto"/>
              <w:rPr>
                <w:rFonts w:ascii="Times New Roman" w:hAnsi="Times New Roman" w:cs="Times New Roman"/>
                <w:strike/>
              </w:rPr>
            </w:pPr>
            <w:r w:rsidRPr="00A44DCF">
              <w:rPr>
                <w:rFonts w:ascii="Times New Roman" w:hAnsi="Times New Roman" w:cs="Times New Roman"/>
                <w:strike/>
              </w:rPr>
              <w:t>Time, non-linear, frequency, ARX order 3</w:t>
            </w:r>
          </w:p>
        </w:tc>
        <w:tc>
          <w:tcPr>
            <w:tcW w:w="1290" w:type="dxa"/>
          </w:tcPr>
          <w:p w:rsidR="00D325FE" w:rsidRPr="00A44DCF" w:rsidRDefault="00D325FE" w:rsidP="00E265FC">
            <w:pPr>
              <w:spacing w:after="160" w:line="259" w:lineRule="auto"/>
              <w:rPr>
                <w:rFonts w:ascii="Times New Roman" w:hAnsi="Times New Roman" w:cs="Times New Roman"/>
                <w:bCs/>
                <w:strike/>
              </w:rPr>
            </w:pPr>
            <w:r w:rsidRPr="00A44DCF">
              <w:rPr>
                <w:rFonts w:ascii="Times New Roman" w:hAnsi="Times New Roman" w:cs="Times New Roman"/>
                <w:bCs/>
                <w:strike/>
              </w:rPr>
              <w:t>(0.3, 1)</w:t>
            </w:r>
          </w:p>
        </w:tc>
        <w:tc>
          <w:tcPr>
            <w:tcW w:w="1384" w:type="dxa"/>
          </w:tcPr>
          <w:p w:rsidR="00D325FE" w:rsidRPr="00A44DCF" w:rsidRDefault="00D325FE" w:rsidP="00E265FC">
            <w:pPr>
              <w:spacing w:after="160" w:line="259" w:lineRule="auto"/>
              <w:rPr>
                <w:rFonts w:ascii="Times New Roman" w:hAnsi="Times New Roman" w:cs="Times New Roman"/>
                <w:bCs/>
                <w:strike/>
              </w:rPr>
            </w:pPr>
            <w:r w:rsidRPr="00A44DCF">
              <w:rPr>
                <w:rFonts w:ascii="Times New Roman" w:hAnsi="Times New Roman" w:cs="Times New Roman"/>
                <w:bCs/>
                <w:strike/>
              </w:rPr>
              <w:t>82%</w:t>
            </w:r>
          </w:p>
        </w:tc>
      </w:tr>
      <w:tr w:rsidR="00D325FE" w:rsidRPr="00A44DCF" w:rsidTr="00214996">
        <w:tc>
          <w:tcPr>
            <w:tcW w:w="1474" w:type="dxa"/>
          </w:tcPr>
          <w:p w:rsidR="00D325FE" w:rsidRPr="00A44DCF" w:rsidRDefault="00D325FE" w:rsidP="00E265FC">
            <w:pPr>
              <w:spacing w:after="160" w:line="259" w:lineRule="auto"/>
              <w:rPr>
                <w:rFonts w:ascii="Times New Roman" w:hAnsi="Times New Roman" w:cs="Times New Roman"/>
                <w:strike/>
              </w:rPr>
            </w:pPr>
            <w:r w:rsidRPr="00A44DCF">
              <w:rPr>
                <w:rFonts w:ascii="Times New Roman" w:hAnsi="Times New Roman" w:cs="Times New Roman"/>
                <w:strike/>
              </w:rPr>
              <w:t>Time, non-linear, frequency, ARX order 5</w:t>
            </w:r>
          </w:p>
        </w:tc>
        <w:tc>
          <w:tcPr>
            <w:tcW w:w="1290" w:type="dxa"/>
          </w:tcPr>
          <w:p w:rsidR="00D325FE" w:rsidRPr="00A44DCF" w:rsidRDefault="00D325FE" w:rsidP="00E265FC">
            <w:pPr>
              <w:spacing w:after="160" w:line="259" w:lineRule="auto"/>
              <w:rPr>
                <w:rFonts w:ascii="Times New Roman" w:hAnsi="Times New Roman" w:cs="Times New Roman"/>
                <w:bCs/>
                <w:strike/>
              </w:rPr>
            </w:pPr>
            <w:r w:rsidRPr="00A44DCF">
              <w:rPr>
                <w:rFonts w:ascii="Times New Roman" w:hAnsi="Times New Roman" w:cs="Times New Roman"/>
                <w:bCs/>
                <w:strike/>
              </w:rPr>
              <w:t>(0.3, 1)</w:t>
            </w:r>
          </w:p>
        </w:tc>
        <w:tc>
          <w:tcPr>
            <w:tcW w:w="1384" w:type="dxa"/>
          </w:tcPr>
          <w:p w:rsidR="00D325FE" w:rsidRPr="00A44DCF" w:rsidRDefault="00D325FE" w:rsidP="00E265FC">
            <w:pPr>
              <w:spacing w:after="160" w:line="259" w:lineRule="auto"/>
              <w:rPr>
                <w:rFonts w:ascii="Times New Roman" w:hAnsi="Times New Roman" w:cs="Times New Roman"/>
                <w:bCs/>
                <w:strike/>
              </w:rPr>
            </w:pPr>
            <w:r w:rsidRPr="00A44DCF">
              <w:rPr>
                <w:rFonts w:ascii="Times New Roman" w:hAnsi="Times New Roman" w:cs="Times New Roman"/>
                <w:bCs/>
                <w:strike/>
              </w:rPr>
              <w:t>86%</w:t>
            </w:r>
          </w:p>
        </w:tc>
      </w:tr>
    </w:tbl>
    <w:p w:rsidR="00D325FE" w:rsidRPr="00A44DCF" w:rsidRDefault="005F095C" w:rsidP="005F095C">
      <w:pPr>
        <w:jc w:val="center"/>
        <w:rPr>
          <w:rFonts w:ascii="Times New Roman" w:hAnsi="Times New Roman" w:cs="Times New Roman"/>
          <w:bCs/>
          <w:strike/>
        </w:rPr>
      </w:pPr>
      <w:r w:rsidRPr="00A44DCF">
        <w:rPr>
          <w:rFonts w:ascii="Times New Roman" w:hAnsi="Times New Roman" w:cs="Times New Roman"/>
          <w:bCs/>
          <w:strike/>
        </w:rPr>
        <w:t>Table. 1 8-fold Accuracy of SVM for different feature sets</w:t>
      </w:r>
    </w:p>
    <w:p w:rsidR="00D325FE" w:rsidRPr="006E4893" w:rsidRDefault="00AF5291" w:rsidP="00D325FE">
      <w:pPr>
        <w:jc w:val="both"/>
        <w:rPr>
          <w:rFonts w:ascii="Times New Roman" w:hAnsi="Times New Roman" w:cs="Times New Roman"/>
          <w:bCs/>
        </w:rPr>
      </w:pPr>
      <w:r w:rsidRPr="00A44DCF">
        <w:rPr>
          <w:rFonts w:ascii="Times New Roman" w:hAnsi="Times New Roman" w:cs="Times New Roman"/>
          <w:bCs/>
          <w:strike/>
        </w:rPr>
        <w:t>From the table above</w:t>
      </w:r>
      <w:r w:rsidR="00DF5475" w:rsidRPr="00A44DCF">
        <w:rPr>
          <w:rFonts w:ascii="Times New Roman" w:hAnsi="Times New Roman" w:cs="Times New Roman"/>
          <w:bCs/>
          <w:strike/>
        </w:rPr>
        <w:t xml:space="preserve"> </w:t>
      </w:r>
      <w:r w:rsidR="00C65443" w:rsidRPr="00A44DCF">
        <w:rPr>
          <w:rFonts w:ascii="Times New Roman" w:hAnsi="Times New Roman" w:cs="Times New Roman"/>
          <w:bCs/>
          <w:strike/>
        </w:rPr>
        <w:t>(</w:t>
      </w:r>
      <w:r w:rsidR="00DF5475" w:rsidRPr="00A44DCF">
        <w:rPr>
          <w:rFonts w:ascii="Times New Roman" w:hAnsi="Times New Roman" w:cs="Times New Roman"/>
          <w:bCs/>
          <w:strike/>
        </w:rPr>
        <w:t>Table 1</w:t>
      </w:r>
      <w:r w:rsidR="00C65443" w:rsidRPr="00A44DCF">
        <w:rPr>
          <w:rFonts w:ascii="Times New Roman" w:hAnsi="Times New Roman" w:cs="Times New Roman"/>
          <w:bCs/>
          <w:strike/>
        </w:rPr>
        <w:t>)</w:t>
      </w:r>
      <w:r w:rsidR="00D325FE" w:rsidRPr="00A44DCF">
        <w:rPr>
          <w:rFonts w:ascii="Times New Roman" w:hAnsi="Times New Roman" w:cs="Times New Roman"/>
          <w:bCs/>
          <w:strike/>
        </w:rPr>
        <w:t xml:space="preserve">, it is seen clearly that the accuracy of the system improves when ARX coefficients are used along with the time domain, non-linear and frequency domain features. </w:t>
      </w:r>
    </w:p>
    <w:p w:rsidR="00D325FE" w:rsidRPr="003E7364" w:rsidRDefault="002328D2" w:rsidP="00D325FE">
      <w:pPr>
        <w:jc w:val="both"/>
        <w:rPr>
          <w:rFonts w:ascii="Times New Roman" w:hAnsi="Times New Roman" w:cs="Times New Roman"/>
          <w:bCs/>
          <w:strike/>
        </w:rPr>
      </w:pPr>
      <w:r>
        <w:rPr>
          <w:rFonts w:ascii="Times New Roman" w:hAnsi="Times New Roman" w:cs="Times New Roman"/>
          <w:bCs/>
        </w:rPr>
        <w:t>I</w:t>
      </w:r>
      <w:r w:rsidR="00D325FE" w:rsidRPr="006E4893">
        <w:rPr>
          <w:rFonts w:ascii="Times New Roman" w:hAnsi="Times New Roman" w:cs="Times New Roman"/>
          <w:bCs/>
        </w:rPr>
        <w:t>t is important to understand how many samples of each class were classified corre</w:t>
      </w:r>
      <w:r w:rsidR="003E7364">
        <w:rPr>
          <w:rFonts w:ascii="Times New Roman" w:hAnsi="Times New Roman" w:cs="Times New Roman"/>
          <w:bCs/>
        </w:rPr>
        <w:t>ctly. For this, t</w:t>
      </w:r>
      <w:r w:rsidR="00D325FE" w:rsidRPr="006E4893">
        <w:rPr>
          <w:rFonts w:ascii="Times New Roman" w:hAnsi="Times New Roman" w:cs="Times New Roman"/>
          <w:bCs/>
        </w:rPr>
        <w:t xml:space="preserve">he confusion matrix was obtained and the sensitivity and specificity </w:t>
      </w:r>
      <w:r w:rsidR="003E7364">
        <w:rPr>
          <w:rFonts w:ascii="Times New Roman" w:hAnsi="Times New Roman" w:cs="Times New Roman"/>
          <w:bCs/>
        </w:rPr>
        <w:t xml:space="preserve">calculated have been provided in Table </w:t>
      </w:r>
      <w:r w:rsidR="003E7364" w:rsidRPr="003E7364">
        <w:rPr>
          <w:rFonts w:ascii="Times New Roman" w:hAnsi="Times New Roman" w:cs="Times New Roman"/>
          <w:bCs/>
          <w:color w:val="FF0000"/>
        </w:rPr>
        <w:t>add table number of the spec and sense SVM/ELM Comparison Table</w:t>
      </w:r>
      <w:r w:rsidR="003E7364" w:rsidRPr="00395E2F">
        <w:rPr>
          <w:rFonts w:ascii="Times New Roman" w:hAnsi="Times New Roman" w:cs="Times New Roman"/>
          <w:bCs/>
          <w:color w:val="FF0000"/>
        </w:rPr>
        <w:t>?</w:t>
      </w:r>
      <w:r w:rsidR="003E7364">
        <w:rPr>
          <w:rFonts w:ascii="Times New Roman" w:hAnsi="Times New Roman" w:cs="Times New Roman"/>
          <w:bCs/>
        </w:rPr>
        <w:t xml:space="preserve"> </w:t>
      </w:r>
      <w:r w:rsidR="00D325FE" w:rsidRPr="003E7364">
        <w:rPr>
          <w:rFonts w:ascii="Times New Roman" w:hAnsi="Times New Roman" w:cs="Times New Roman"/>
          <w:bCs/>
          <w:strike/>
        </w:rPr>
        <w:t>(</w:t>
      </w:r>
      <w:r w:rsidR="00375619" w:rsidRPr="003E7364">
        <w:rPr>
          <w:rFonts w:ascii="Times New Roman" w:hAnsi="Times New Roman" w:cs="Times New Roman"/>
          <w:bCs/>
          <w:strike/>
        </w:rPr>
        <w:t>10) and (11)</w:t>
      </w:r>
      <w:r w:rsidR="00D325FE" w:rsidRPr="003E7364">
        <w:rPr>
          <w:rFonts w:ascii="Times New Roman" w:hAnsi="Times New Roman" w:cs="Times New Roman"/>
          <w:bCs/>
          <w:strike/>
        </w:rPr>
        <w:t xml:space="preserve"> were calculated for ea</w:t>
      </w:r>
      <w:r w:rsidR="00375619" w:rsidRPr="003E7364">
        <w:rPr>
          <w:rFonts w:ascii="Times New Roman" w:hAnsi="Times New Roman" w:cs="Times New Roman"/>
          <w:bCs/>
          <w:strike/>
        </w:rPr>
        <w:t>ch of the cases given above in Table 2</w:t>
      </w:r>
      <w:r w:rsidR="00D325FE" w:rsidRPr="003E7364">
        <w:rPr>
          <w:rFonts w:ascii="Times New Roman" w:hAnsi="Times New Roman" w:cs="Times New Roman"/>
          <w:bCs/>
          <w:strike/>
        </w:rPr>
        <w:t>.</w:t>
      </w:r>
    </w:p>
    <w:tbl>
      <w:tblPr>
        <w:tblStyle w:val="TableGrid"/>
        <w:tblW w:w="0" w:type="auto"/>
        <w:tblLook w:val="04A0" w:firstRow="1" w:lastRow="0" w:firstColumn="1" w:lastColumn="0" w:noHBand="0" w:noVBand="1"/>
      </w:tblPr>
      <w:tblGrid>
        <w:gridCol w:w="1304"/>
        <w:gridCol w:w="628"/>
        <w:gridCol w:w="628"/>
        <w:gridCol w:w="1588"/>
      </w:tblGrid>
      <w:tr w:rsidR="00F00169" w:rsidRPr="00180346" w:rsidTr="00F00169">
        <w:tc>
          <w:tcPr>
            <w:tcW w:w="1198" w:type="dxa"/>
          </w:tcPr>
          <w:p w:rsidR="002A1F84" w:rsidRPr="00180346" w:rsidRDefault="002A1F84" w:rsidP="00596B05">
            <w:pPr>
              <w:jc w:val="center"/>
              <w:rPr>
                <w:rFonts w:ascii="Times New Roman" w:hAnsi="Times New Roman" w:cs="Times New Roman"/>
                <w:bCs/>
                <w:strike/>
              </w:rPr>
            </w:pPr>
            <w:r w:rsidRPr="00180346">
              <w:rPr>
                <w:rFonts w:ascii="Times New Roman" w:hAnsi="Times New Roman" w:cs="Times New Roman"/>
                <w:bCs/>
                <w:strike/>
              </w:rPr>
              <w:t>Prediction/Actual</w:t>
            </w:r>
          </w:p>
        </w:tc>
        <w:tc>
          <w:tcPr>
            <w:tcW w:w="829" w:type="dxa"/>
          </w:tcPr>
          <w:p w:rsidR="002A1F84" w:rsidRPr="00180346" w:rsidRDefault="002A1F84" w:rsidP="00596B05">
            <w:pPr>
              <w:jc w:val="center"/>
              <w:rPr>
                <w:rFonts w:ascii="Times New Roman" w:hAnsi="Times New Roman" w:cs="Times New Roman"/>
                <w:bCs/>
                <w:strike/>
              </w:rPr>
            </w:pPr>
            <w:r w:rsidRPr="00180346">
              <w:rPr>
                <w:rFonts w:ascii="Times New Roman" w:hAnsi="Times New Roman" w:cs="Times New Roman"/>
                <w:bCs/>
                <w:strike/>
              </w:rPr>
              <w:t>Actual +ve</w:t>
            </w:r>
          </w:p>
        </w:tc>
        <w:tc>
          <w:tcPr>
            <w:tcW w:w="587" w:type="dxa"/>
          </w:tcPr>
          <w:p w:rsidR="002A1F84" w:rsidRPr="00180346" w:rsidRDefault="002A1F84" w:rsidP="00596B05">
            <w:pPr>
              <w:jc w:val="center"/>
              <w:rPr>
                <w:rFonts w:ascii="Times New Roman" w:hAnsi="Times New Roman" w:cs="Times New Roman"/>
                <w:bCs/>
                <w:strike/>
              </w:rPr>
            </w:pPr>
            <w:r w:rsidRPr="00180346">
              <w:rPr>
                <w:rFonts w:ascii="Times New Roman" w:hAnsi="Times New Roman" w:cs="Times New Roman"/>
                <w:bCs/>
                <w:strike/>
              </w:rPr>
              <w:t>Actual -ve</w:t>
            </w:r>
          </w:p>
        </w:tc>
        <w:tc>
          <w:tcPr>
            <w:tcW w:w="1534" w:type="dxa"/>
          </w:tcPr>
          <w:p w:rsidR="002A1F84" w:rsidRPr="00180346" w:rsidRDefault="002A1F84" w:rsidP="00596B05">
            <w:pPr>
              <w:jc w:val="center"/>
              <w:rPr>
                <w:rFonts w:ascii="Times New Roman" w:hAnsi="Times New Roman" w:cs="Times New Roman"/>
                <w:bCs/>
                <w:strike/>
              </w:rPr>
            </w:pPr>
            <w:r w:rsidRPr="00180346">
              <w:rPr>
                <w:rFonts w:ascii="Times New Roman" w:hAnsi="Times New Roman" w:cs="Times New Roman"/>
                <w:bCs/>
                <w:strike/>
              </w:rPr>
              <w:t>Sensitivity/Specificity</w:t>
            </w:r>
          </w:p>
        </w:tc>
      </w:tr>
      <w:tr w:rsidR="00F00169" w:rsidRPr="00180346" w:rsidTr="00F00169">
        <w:tc>
          <w:tcPr>
            <w:tcW w:w="1198" w:type="dxa"/>
          </w:tcPr>
          <w:p w:rsidR="002A1F84" w:rsidRPr="00180346" w:rsidRDefault="002A1F84" w:rsidP="00596B05">
            <w:pPr>
              <w:jc w:val="center"/>
              <w:rPr>
                <w:rFonts w:ascii="Times New Roman" w:hAnsi="Times New Roman" w:cs="Times New Roman"/>
                <w:bCs/>
                <w:strike/>
              </w:rPr>
            </w:pPr>
            <w:r w:rsidRPr="00180346">
              <w:rPr>
                <w:rFonts w:ascii="Times New Roman" w:hAnsi="Times New Roman" w:cs="Times New Roman"/>
                <w:bCs/>
                <w:strike/>
              </w:rPr>
              <w:t>Predicted +ve</w:t>
            </w:r>
          </w:p>
        </w:tc>
        <w:tc>
          <w:tcPr>
            <w:tcW w:w="829" w:type="dxa"/>
          </w:tcPr>
          <w:p w:rsidR="002A1F84" w:rsidRPr="00180346" w:rsidRDefault="00DA5A07" w:rsidP="00596B05">
            <w:pPr>
              <w:jc w:val="center"/>
              <w:rPr>
                <w:rFonts w:ascii="Times New Roman" w:hAnsi="Times New Roman" w:cs="Times New Roman"/>
                <w:bCs/>
                <w:strike/>
              </w:rPr>
            </w:pPr>
            <w:r w:rsidRPr="00180346">
              <w:rPr>
                <w:rFonts w:ascii="Times New Roman" w:hAnsi="Times New Roman" w:cs="Times New Roman"/>
                <w:bCs/>
                <w:strike/>
              </w:rPr>
              <w:t>25</w:t>
            </w:r>
          </w:p>
        </w:tc>
        <w:tc>
          <w:tcPr>
            <w:tcW w:w="587" w:type="dxa"/>
          </w:tcPr>
          <w:p w:rsidR="002A1F84" w:rsidRPr="00180346" w:rsidRDefault="00DA5A07" w:rsidP="00596B05">
            <w:pPr>
              <w:jc w:val="center"/>
              <w:rPr>
                <w:rFonts w:ascii="Times New Roman" w:hAnsi="Times New Roman" w:cs="Times New Roman"/>
                <w:bCs/>
                <w:strike/>
              </w:rPr>
            </w:pPr>
            <w:r w:rsidRPr="00180346">
              <w:rPr>
                <w:rFonts w:ascii="Times New Roman" w:hAnsi="Times New Roman" w:cs="Times New Roman"/>
                <w:bCs/>
                <w:strike/>
              </w:rPr>
              <w:t>3</w:t>
            </w:r>
          </w:p>
        </w:tc>
        <w:tc>
          <w:tcPr>
            <w:tcW w:w="1534" w:type="dxa"/>
          </w:tcPr>
          <w:p w:rsidR="002A1F84" w:rsidRPr="00180346" w:rsidRDefault="002A1F84" w:rsidP="00596B05">
            <w:pPr>
              <w:jc w:val="center"/>
              <w:rPr>
                <w:rFonts w:ascii="Times New Roman" w:hAnsi="Times New Roman" w:cs="Times New Roman"/>
                <w:bCs/>
                <w:strike/>
              </w:rPr>
            </w:pPr>
            <w:r w:rsidRPr="00180346">
              <w:rPr>
                <w:rFonts w:ascii="Times New Roman" w:hAnsi="Times New Roman" w:cs="Times New Roman"/>
                <w:bCs/>
                <w:strike/>
              </w:rPr>
              <w:t>89%</w:t>
            </w:r>
          </w:p>
        </w:tc>
      </w:tr>
      <w:tr w:rsidR="00F00169" w:rsidRPr="00180346" w:rsidTr="00F00169">
        <w:tc>
          <w:tcPr>
            <w:tcW w:w="1198" w:type="dxa"/>
          </w:tcPr>
          <w:p w:rsidR="002A1F84" w:rsidRPr="00180346" w:rsidRDefault="002A1F84" w:rsidP="00596B05">
            <w:pPr>
              <w:jc w:val="center"/>
              <w:rPr>
                <w:rFonts w:ascii="Times New Roman" w:hAnsi="Times New Roman" w:cs="Times New Roman"/>
                <w:bCs/>
                <w:strike/>
              </w:rPr>
            </w:pPr>
            <w:r w:rsidRPr="00180346">
              <w:rPr>
                <w:rFonts w:ascii="Times New Roman" w:hAnsi="Times New Roman" w:cs="Times New Roman"/>
                <w:bCs/>
                <w:strike/>
              </w:rPr>
              <w:t>Predicted -ve</w:t>
            </w:r>
          </w:p>
        </w:tc>
        <w:tc>
          <w:tcPr>
            <w:tcW w:w="829" w:type="dxa"/>
          </w:tcPr>
          <w:p w:rsidR="002A1F84" w:rsidRPr="00180346" w:rsidRDefault="00DA5A07" w:rsidP="00596B05">
            <w:pPr>
              <w:jc w:val="center"/>
              <w:rPr>
                <w:rFonts w:ascii="Times New Roman" w:hAnsi="Times New Roman" w:cs="Times New Roman"/>
                <w:bCs/>
                <w:strike/>
              </w:rPr>
            </w:pPr>
            <w:r w:rsidRPr="00180346">
              <w:rPr>
                <w:rFonts w:ascii="Times New Roman" w:hAnsi="Times New Roman" w:cs="Times New Roman"/>
                <w:bCs/>
                <w:strike/>
              </w:rPr>
              <w:t>5</w:t>
            </w:r>
          </w:p>
        </w:tc>
        <w:tc>
          <w:tcPr>
            <w:tcW w:w="587" w:type="dxa"/>
          </w:tcPr>
          <w:p w:rsidR="002A1F84" w:rsidRPr="00180346" w:rsidRDefault="00DA5A07" w:rsidP="00596B05">
            <w:pPr>
              <w:jc w:val="center"/>
              <w:rPr>
                <w:rFonts w:ascii="Times New Roman" w:hAnsi="Times New Roman" w:cs="Times New Roman"/>
                <w:bCs/>
                <w:strike/>
              </w:rPr>
            </w:pPr>
            <w:r w:rsidRPr="00180346">
              <w:rPr>
                <w:rFonts w:ascii="Times New Roman" w:hAnsi="Times New Roman" w:cs="Times New Roman"/>
                <w:bCs/>
                <w:strike/>
              </w:rPr>
              <w:t>23</w:t>
            </w:r>
          </w:p>
        </w:tc>
        <w:tc>
          <w:tcPr>
            <w:tcW w:w="1534" w:type="dxa"/>
          </w:tcPr>
          <w:p w:rsidR="002A1F84" w:rsidRPr="00180346" w:rsidRDefault="002A1F84" w:rsidP="00596B05">
            <w:pPr>
              <w:jc w:val="center"/>
              <w:rPr>
                <w:rFonts w:ascii="Times New Roman" w:hAnsi="Times New Roman" w:cs="Times New Roman"/>
                <w:bCs/>
                <w:strike/>
              </w:rPr>
            </w:pPr>
            <w:r w:rsidRPr="00180346">
              <w:rPr>
                <w:rFonts w:ascii="Times New Roman" w:hAnsi="Times New Roman" w:cs="Times New Roman"/>
                <w:bCs/>
                <w:strike/>
              </w:rPr>
              <w:t>82%</w:t>
            </w:r>
          </w:p>
        </w:tc>
      </w:tr>
    </w:tbl>
    <w:p w:rsidR="000369F3" w:rsidRPr="00180346" w:rsidRDefault="000369F3" w:rsidP="000369F3">
      <w:pPr>
        <w:jc w:val="center"/>
        <w:rPr>
          <w:rFonts w:ascii="Times New Roman" w:hAnsi="Times New Roman" w:cs="Times New Roman"/>
          <w:bCs/>
          <w:strike/>
        </w:rPr>
      </w:pPr>
      <w:r w:rsidRPr="00180346">
        <w:rPr>
          <w:rFonts w:ascii="Times New Roman" w:hAnsi="Times New Roman" w:cs="Times New Roman"/>
          <w:bCs/>
          <w:strike/>
        </w:rPr>
        <w:t>Table. 2 Confusion matrix, sensitivity and specificity of SVM</w:t>
      </w:r>
      <w:r w:rsidR="00A519AD" w:rsidRPr="00180346">
        <w:rPr>
          <w:rFonts w:ascii="Times New Roman" w:hAnsi="Times New Roman" w:cs="Times New Roman"/>
          <w:bCs/>
          <w:strike/>
        </w:rPr>
        <w:t xml:space="preserve"> with ARX order 5 featrues</w:t>
      </w:r>
    </w:p>
    <w:p w:rsidR="00D325FE" w:rsidRPr="00A422EB" w:rsidRDefault="00D325FE" w:rsidP="00D325FE">
      <w:pPr>
        <w:jc w:val="both"/>
        <w:rPr>
          <w:rFonts w:ascii="Times New Roman" w:hAnsi="Times New Roman" w:cs="Times New Roman"/>
          <w:bCs/>
        </w:rPr>
      </w:pPr>
      <w:r w:rsidRPr="00A422EB">
        <w:rPr>
          <w:rFonts w:ascii="Times New Roman" w:hAnsi="Times New Roman" w:cs="Times New Roman"/>
          <w:bCs/>
        </w:rPr>
        <w:t xml:space="preserve">The table </w:t>
      </w:r>
      <w:r w:rsidR="007C16A9" w:rsidRPr="00A422EB">
        <w:rPr>
          <w:rFonts w:ascii="Times New Roman" w:hAnsi="Times New Roman" w:cs="Times New Roman"/>
          <w:bCs/>
        </w:rPr>
        <w:t>Table 2</w:t>
      </w:r>
      <w:r w:rsidRPr="00A422EB">
        <w:rPr>
          <w:rFonts w:ascii="Times New Roman" w:hAnsi="Times New Roman" w:cs="Times New Roman"/>
          <w:bCs/>
        </w:rPr>
        <w:t xml:space="preserve"> shows that the system is very slightly biased toward the positive class since a few more samples in the negative class are being misclassified. However, this is not of much concern as both sensitivity and specificity are well above 80% accuracy. </w:t>
      </w:r>
      <w:r w:rsidR="00A422EB">
        <w:rPr>
          <w:rFonts w:ascii="Times New Roman" w:hAnsi="Times New Roman" w:cs="Times New Roman"/>
          <w:bCs/>
        </w:rPr>
        <w:t>[</w:t>
      </w:r>
      <w:r w:rsidR="00A422EB" w:rsidRPr="00A422EB">
        <w:rPr>
          <w:rFonts w:ascii="Times New Roman" w:hAnsi="Times New Roman" w:cs="Times New Roman"/>
          <w:bCs/>
          <w:color w:val="FF0000"/>
        </w:rPr>
        <w:t>remove this paragraph also?</w:t>
      </w:r>
      <w:r w:rsidR="00A422EB">
        <w:rPr>
          <w:rFonts w:ascii="Times New Roman" w:hAnsi="Times New Roman" w:cs="Times New Roman"/>
          <w:bCs/>
        </w:rPr>
        <w:t>]</w:t>
      </w:r>
    </w:p>
    <w:p w:rsidR="00D325FE" w:rsidRPr="00C53ED4" w:rsidRDefault="006652BF" w:rsidP="00D325FE">
      <w:pPr>
        <w:rPr>
          <w:rFonts w:ascii="Times New Roman" w:hAnsi="Times New Roman" w:cs="Times New Roman"/>
          <w:b/>
          <w:bCs/>
          <w:strike/>
        </w:rPr>
      </w:pPr>
      <w:r w:rsidRPr="00C53ED4">
        <w:rPr>
          <w:rFonts w:ascii="Times New Roman" w:hAnsi="Times New Roman" w:cs="Times New Roman"/>
          <w:b/>
          <w:bCs/>
          <w:strike/>
        </w:rPr>
        <w:t>3.3</w:t>
      </w:r>
      <w:r w:rsidR="00D325FE" w:rsidRPr="00C53ED4">
        <w:rPr>
          <w:rFonts w:ascii="Times New Roman" w:hAnsi="Times New Roman" w:cs="Times New Roman"/>
          <w:b/>
          <w:bCs/>
          <w:strike/>
        </w:rPr>
        <w:t xml:space="preserve"> Results of ELM</w:t>
      </w:r>
    </w:p>
    <w:p w:rsidR="00D325FE" w:rsidRPr="006E4893" w:rsidRDefault="00D325FE" w:rsidP="00D325FE">
      <w:pPr>
        <w:jc w:val="both"/>
        <w:rPr>
          <w:rFonts w:ascii="Times New Roman" w:eastAsiaTheme="minorEastAsia" w:hAnsi="Times New Roman" w:cs="Times New Roman"/>
          <w:bCs/>
        </w:rPr>
      </w:pPr>
      <w:r w:rsidRPr="006E4893">
        <w:rPr>
          <w:rFonts w:ascii="Times New Roman" w:hAnsi="Times New Roman" w:cs="Times New Roman"/>
          <w:bCs/>
        </w:rPr>
        <w:t xml:space="preserve">The process of obtaining good input weights,  selecting the optimal number of neurons in the hidden layer and choosing the RBF kernel’s variance parameter </w:t>
      </w:r>
      <m:oMath>
        <m:r>
          <w:rPr>
            <w:rFonts w:ascii="Cambria Math" w:hAnsi="Cambria Math" w:cs="Times New Roman"/>
          </w:rPr>
          <m:t>σ</m:t>
        </m:r>
      </m:oMath>
      <w:r w:rsidRPr="006E4893">
        <w:rPr>
          <w:rFonts w:ascii="Times New Roman" w:hAnsi="Times New Roman" w:cs="Times New Roman"/>
          <w:bCs/>
        </w:rPr>
        <w:t xml:space="preserve"> to train and validate the ELM have been provided in Section 2</w:t>
      </w:r>
      <w:r w:rsidR="00CE6EA1">
        <w:rPr>
          <w:rFonts w:ascii="Times New Roman" w:hAnsi="Times New Roman" w:cs="Times New Roman"/>
          <w:bCs/>
        </w:rPr>
        <w:t>.</w:t>
      </w:r>
      <w:r w:rsidR="00301AC2">
        <w:rPr>
          <w:rFonts w:ascii="Times New Roman" w:hAnsi="Times New Roman" w:cs="Times New Roman"/>
          <w:bCs/>
        </w:rPr>
        <w:t>4.2</w:t>
      </w:r>
      <w:r w:rsidRPr="006E4893">
        <w:rPr>
          <w:rFonts w:ascii="Times New Roman" w:hAnsi="Times New Roman" w:cs="Times New Roman"/>
          <w:bCs/>
        </w:rPr>
        <w:t xml:space="preserve">. A graph representing the accuracy versus hidden neurons plot </w:t>
      </w:r>
      <w:r w:rsidR="00AE06FC">
        <w:rPr>
          <w:rFonts w:ascii="Times New Roman" w:hAnsi="Times New Roman" w:cs="Times New Roman"/>
          <w:bCs/>
        </w:rPr>
        <w:t>Fig. 5</w:t>
      </w:r>
      <w:r w:rsidRPr="006E4893">
        <w:rPr>
          <w:rFonts w:ascii="Times New Roman" w:hAnsi="Times New Roman" w:cs="Times New Roman"/>
          <w:bCs/>
        </w:rPr>
        <w:t xml:space="preserve"> for a specific </w:t>
      </w:r>
      <m:oMath>
        <m:r>
          <w:rPr>
            <w:rFonts w:ascii="Cambria Math" w:hAnsi="Cambria Math" w:cs="Times New Roman"/>
          </w:rPr>
          <m:t>σ</m:t>
        </m:r>
      </m:oMath>
      <w:r w:rsidRPr="006E4893">
        <w:rPr>
          <w:rFonts w:ascii="Times New Roman" w:eastAsiaTheme="minorEastAsia" w:hAnsi="Times New Roman" w:cs="Times New Roman"/>
          <w:bCs/>
        </w:rPr>
        <w:t xml:space="preserve"> show</w:t>
      </w:r>
      <w:r w:rsidR="002800CE">
        <w:rPr>
          <w:rFonts w:ascii="Times New Roman" w:eastAsiaTheme="minorEastAsia" w:hAnsi="Times New Roman" w:cs="Times New Roman"/>
          <w:bCs/>
        </w:rPr>
        <w:t xml:space="preserve">s </w:t>
      </w:r>
      <w:r w:rsidRPr="006E4893">
        <w:rPr>
          <w:rFonts w:ascii="Times New Roman" w:eastAsiaTheme="minorEastAsia" w:hAnsi="Times New Roman" w:cs="Times New Roman"/>
          <w:bCs/>
        </w:rPr>
        <w:t>th</w:t>
      </w:r>
      <w:r w:rsidR="002800CE">
        <w:rPr>
          <w:rFonts w:ascii="Times New Roman" w:eastAsiaTheme="minorEastAsia" w:hAnsi="Times New Roman" w:cs="Times New Roman"/>
          <w:bCs/>
        </w:rPr>
        <w:t>e</w:t>
      </w:r>
      <w:r w:rsidRPr="006E4893">
        <w:rPr>
          <w:rFonts w:ascii="Times New Roman" w:eastAsiaTheme="minorEastAsia" w:hAnsi="Times New Roman" w:cs="Times New Roman"/>
          <w:bCs/>
        </w:rPr>
        <w:t xml:space="preserve"> accuracy of the algorithm peak</w:t>
      </w:r>
      <w:r w:rsidR="002800CE">
        <w:rPr>
          <w:rFonts w:ascii="Times New Roman" w:eastAsiaTheme="minorEastAsia" w:hAnsi="Times New Roman" w:cs="Times New Roman"/>
          <w:bCs/>
        </w:rPr>
        <w:t>s</w:t>
      </w:r>
      <w:r w:rsidRPr="006E4893">
        <w:rPr>
          <w:rFonts w:ascii="Times New Roman" w:eastAsiaTheme="minorEastAsia" w:hAnsi="Times New Roman" w:cs="Times New Roman"/>
          <w:bCs/>
        </w:rPr>
        <w:t xml:space="preserve"> when the number of hidden neurons </w:t>
      </w:r>
      <w:r w:rsidR="002800CE">
        <w:rPr>
          <w:rFonts w:ascii="Times New Roman" w:eastAsiaTheme="minorEastAsia" w:hAnsi="Times New Roman" w:cs="Times New Roman"/>
          <w:bCs/>
        </w:rPr>
        <w:t>are maintained between one and</w:t>
      </w:r>
      <w:r w:rsidRPr="006E4893">
        <w:rPr>
          <w:rFonts w:ascii="Times New Roman" w:eastAsiaTheme="minorEastAsia" w:hAnsi="Times New Roman" w:cs="Times New Roman"/>
          <w:bCs/>
        </w:rPr>
        <w:t xml:space="preserve"> twenty. This behav</w:t>
      </w:r>
      <w:r w:rsidR="002800CE">
        <w:rPr>
          <w:rFonts w:ascii="Times New Roman" w:eastAsiaTheme="minorEastAsia" w:hAnsi="Times New Roman" w:cs="Times New Roman"/>
          <w:bCs/>
        </w:rPr>
        <w:t>iour of the accuracy peaking for the range</w:t>
      </w:r>
      <w:r w:rsidRPr="006E4893">
        <w:rPr>
          <w:rFonts w:ascii="Times New Roman" w:eastAsiaTheme="minorEastAsia" w:hAnsi="Times New Roman" w:cs="Times New Roman"/>
          <w:bCs/>
        </w:rPr>
        <w:t xml:space="preserve"> one to twenty neurons </w:t>
      </w:r>
      <w:r w:rsidR="00AA0F5D">
        <w:rPr>
          <w:rFonts w:ascii="Times New Roman" w:eastAsiaTheme="minorEastAsia" w:hAnsi="Times New Roman" w:cs="Times New Roman"/>
          <w:bCs/>
        </w:rPr>
        <w:t xml:space="preserve">is seen to </w:t>
      </w:r>
      <w:r w:rsidRPr="006E4893">
        <w:rPr>
          <w:rFonts w:ascii="Times New Roman" w:eastAsiaTheme="minorEastAsia" w:hAnsi="Times New Roman" w:cs="Times New Roman"/>
          <w:bCs/>
        </w:rPr>
        <w:t xml:space="preserve">generalize for any </w:t>
      </w:r>
      <m:oMath>
        <m:r>
          <w:rPr>
            <w:rFonts w:ascii="Cambria Math" w:eastAsiaTheme="minorEastAsia" w:hAnsi="Cambria Math" w:cs="Times New Roman"/>
          </w:rPr>
          <m:t>σ</m:t>
        </m:r>
      </m:oMath>
      <w:r w:rsidR="00AA0F5D">
        <w:rPr>
          <w:rFonts w:ascii="Times New Roman" w:eastAsiaTheme="minorEastAsia" w:hAnsi="Times New Roman" w:cs="Times New Roman"/>
        </w:rPr>
        <w:t xml:space="preserve"> value considered</w:t>
      </w:r>
      <w:r w:rsidRPr="006E4893">
        <w:rPr>
          <w:rFonts w:ascii="Times New Roman" w:eastAsiaTheme="minorEastAsia" w:hAnsi="Times New Roman" w:cs="Times New Roman"/>
          <w:bCs/>
        </w:rPr>
        <w:t xml:space="preserve">, </w:t>
      </w:r>
      <w:r w:rsidR="00AA0F5D">
        <w:rPr>
          <w:rFonts w:ascii="Times New Roman" w:eastAsiaTheme="minorEastAsia" w:hAnsi="Times New Roman" w:cs="Times New Roman"/>
          <w:bCs/>
        </w:rPr>
        <w:t>since</w:t>
      </w:r>
      <w:r w:rsidRPr="006E4893">
        <w:rPr>
          <w:rFonts w:ascii="Times New Roman" w:eastAsiaTheme="minorEastAsia" w:hAnsi="Times New Roman" w:cs="Times New Roman"/>
          <w:bCs/>
        </w:rPr>
        <w:t xml:space="preserve"> similar plots </w:t>
      </w:r>
      <w:r w:rsidR="00AA0F5D">
        <w:rPr>
          <w:rFonts w:ascii="Times New Roman" w:eastAsiaTheme="minorEastAsia" w:hAnsi="Times New Roman" w:cs="Times New Roman"/>
          <w:bCs/>
        </w:rPr>
        <w:t xml:space="preserve">(with significantly higher peaks in the one to twenty neuron range) </w:t>
      </w:r>
      <w:r w:rsidRPr="006E4893">
        <w:rPr>
          <w:rFonts w:ascii="Times New Roman" w:eastAsiaTheme="minorEastAsia" w:hAnsi="Times New Roman" w:cs="Times New Roman"/>
          <w:bCs/>
        </w:rPr>
        <w:t xml:space="preserve">were obtained irrespective of </w:t>
      </w:r>
      <m:oMath>
        <m:r>
          <w:rPr>
            <w:rFonts w:ascii="Cambria Math" w:eastAsiaTheme="minorEastAsia" w:hAnsi="Cambria Math" w:cs="Times New Roman"/>
          </w:rPr>
          <m:t>σ</m:t>
        </m:r>
      </m:oMath>
      <w:r w:rsidRPr="006E4893">
        <w:rPr>
          <w:rFonts w:ascii="Times New Roman" w:eastAsiaTheme="minorEastAsia" w:hAnsi="Times New Roman" w:cs="Times New Roman"/>
          <w:bCs/>
        </w:rPr>
        <w:t>. The analysis drawn from such a plot allow</w:t>
      </w:r>
      <w:r w:rsidR="002E3579">
        <w:rPr>
          <w:rFonts w:ascii="Times New Roman" w:eastAsiaTheme="minorEastAsia" w:hAnsi="Times New Roman" w:cs="Times New Roman"/>
          <w:bCs/>
        </w:rPr>
        <w:t>s</w:t>
      </w:r>
      <w:r w:rsidRPr="006E4893">
        <w:rPr>
          <w:rFonts w:ascii="Times New Roman" w:eastAsiaTheme="minorEastAsia" w:hAnsi="Times New Roman" w:cs="Times New Roman"/>
          <w:bCs/>
        </w:rPr>
        <w:t xml:space="preserve"> finer tuning of the system by iterating only through one to twenty neurons in steps of one unlike the previous iteration</w:t>
      </w:r>
      <w:r w:rsidR="003025C7">
        <w:rPr>
          <w:rFonts w:ascii="Times New Roman" w:eastAsiaTheme="minorEastAsia" w:hAnsi="Times New Roman" w:cs="Times New Roman"/>
          <w:bCs/>
        </w:rPr>
        <w:t>s</w:t>
      </w:r>
      <w:r w:rsidRPr="006E4893">
        <w:rPr>
          <w:rFonts w:ascii="Times New Roman" w:eastAsiaTheme="minorEastAsia" w:hAnsi="Times New Roman" w:cs="Times New Roman"/>
          <w:bCs/>
        </w:rPr>
        <w:t xml:space="preserve"> of one to 100 in steps of five. </w:t>
      </w:r>
    </w:p>
    <w:p w:rsidR="00D325FE" w:rsidRPr="006E4893" w:rsidRDefault="00D325FE" w:rsidP="00D325FE">
      <w:pPr>
        <w:jc w:val="both"/>
        <w:rPr>
          <w:rFonts w:ascii="Times New Roman" w:hAnsi="Times New Roman" w:cs="Times New Roman"/>
          <w:bCs/>
        </w:rPr>
      </w:pPr>
      <w:r w:rsidRPr="006E4893">
        <w:rPr>
          <w:rFonts w:ascii="Times New Roman" w:eastAsiaTheme="minorEastAsia" w:hAnsi="Times New Roman" w:cs="Times New Roman"/>
          <w:bCs/>
        </w:rPr>
        <w:t xml:space="preserve">It must be noted that the effect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was not seen in the shape of the accuracy v/s number of hidden neurons graph, since the accuracy value always peaked in the one to twenty neurons range. However, variation in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caused an overall increase or decrease in the graph’s accuracy value. Thus, a smaller but finer set of iterations could be performed over the number of hidden neurons, but the full length of </w:t>
      </w:r>
      <m:oMath>
        <m:r>
          <w:rPr>
            <w:rFonts w:ascii="Cambria Math" w:eastAsiaTheme="minorEastAsia" w:hAnsi="Cambria Math" w:cs="Times New Roman"/>
          </w:rPr>
          <m:t>σ</m:t>
        </m:r>
      </m:oMath>
      <w:r w:rsidRPr="006E4893">
        <w:rPr>
          <w:rFonts w:ascii="Times New Roman" w:eastAsiaTheme="minorEastAsia" w:hAnsi="Times New Roman" w:cs="Times New Roman"/>
          <w:bCs/>
        </w:rPr>
        <w:t xml:space="preserve"> still needed to be iterated to obtain high accuracies. </w:t>
      </w:r>
    </w:p>
    <w:p w:rsidR="004530A1" w:rsidRPr="00A44DCF" w:rsidRDefault="00D325FE" w:rsidP="004530A1">
      <w:pPr>
        <w:jc w:val="both"/>
        <w:rPr>
          <w:rFonts w:ascii="Times New Roman" w:hAnsi="Times New Roman" w:cs="Times New Roman"/>
          <w:bCs/>
          <w:strike/>
        </w:rPr>
      </w:pPr>
      <w:r w:rsidRPr="00B32F44">
        <w:rPr>
          <w:rFonts w:ascii="Times New Roman" w:hAnsi="Times New Roman" w:cs="Times New Roman"/>
          <w:bCs/>
          <w:strike/>
        </w:rPr>
        <w:t xml:space="preserve">The tables given in this section tabulate the results obtained for specific groups </w:t>
      </w:r>
      <w:r w:rsidR="0048670D" w:rsidRPr="00B32F44">
        <w:rPr>
          <w:rFonts w:ascii="Times New Roman" w:hAnsi="Times New Roman" w:cs="Times New Roman"/>
          <w:bCs/>
          <w:strike/>
        </w:rPr>
        <w:t xml:space="preserve">of feature sets. </w:t>
      </w:r>
      <w:r w:rsidRPr="00B32F44">
        <w:rPr>
          <w:rFonts w:ascii="Times New Roman" w:hAnsi="Times New Roman" w:cs="Times New Roman"/>
          <w:bCs/>
          <w:strike/>
        </w:rPr>
        <w:t xml:space="preserve">The accuracies and optimal number of hidden layer neurons and </w:t>
      </w:r>
      <m:oMath>
        <m:r>
          <w:rPr>
            <w:rFonts w:ascii="Cambria Math" w:hAnsi="Cambria Math" w:cs="Times New Roman"/>
            <w:strike/>
          </w:rPr>
          <m:t>σ</m:t>
        </m:r>
      </m:oMath>
      <w:r w:rsidRPr="00B32F44">
        <w:rPr>
          <w:rFonts w:ascii="Times New Roman" w:hAnsi="Times New Roman" w:cs="Times New Roman"/>
          <w:bCs/>
          <w:strike/>
        </w:rPr>
        <w:t xml:space="preserve"> obtained for the </w:t>
      </w:r>
      <w:r w:rsidRPr="00B32F44">
        <w:rPr>
          <w:rFonts w:ascii="Times New Roman" w:hAnsi="Times New Roman" w:cs="Times New Roman"/>
          <w:bCs/>
          <w:strike/>
        </w:rPr>
        <w:lastRenderedPageBreak/>
        <w:t>different types of feature set</w:t>
      </w:r>
      <w:r w:rsidR="00D600F0" w:rsidRPr="00B32F44">
        <w:rPr>
          <w:rFonts w:ascii="Times New Roman" w:hAnsi="Times New Roman" w:cs="Times New Roman"/>
          <w:bCs/>
          <w:strike/>
        </w:rPr>
        <w:t>s are as given the table below Table 3</w:t>
      </w:r>
      <w:r w:rsidRPr="00B32F44">
        <w:rPr>
          <w:rFonts w:ascii="Times New Roman" w:hAnsi="Times New Roman" w:cs="Times New Roman"/>
          <w:bCs/>
          <w:strike/>
        </w:rPr>
        <w:t>.</w:t>
      </w:r>
      <w:r w:rsidRPr="006E4893">
        <w:rPr>
          <w:rFonts w:ascii="Times New Roman" w:hAnsi="Times New Roman" w:cs="Times New Roman"/>
          <w:bCs/>
        </w:rPr>
        <w:t xml:space="preserve"> </w:t>
      </w:r>
      <w:r w:rsidR="004530A1" w:rsidRPr="00A44DCF">
        <w:rPr>
          <w:rFonts w:ascii="Times New Roman" w:hAnsi="Times New Roman" w:cs="Times New Roman"/>
          <w:bCs/>
          <w:color w:val="FF0000"/>
        </w:rPr>
        <w:t>Keep in appendix or something? Useful to make the paragraph more meaningful/easy to understand.</w:t>
      </w:r>
    </w:p>
    <w:tbl>
      <w:tblPr>
        <w:tblStyle w:val="TableGrid"/>
        <w:tblW w:w="0" w:type="auto"/>
        <w:tblLook w:val="04A0" w:firstRow="1" w:lastRow="0" w:firstColumn="1" w:lastColumn="0" w:noHBand="0" w:noVBand="1"/>
      </w:tblPr>
      <w:tblGrid>
        <w:gridCol w:w="1455"/>
        <w:gridCol w:w="1328"/>
        <w:gridCol w:w="1365"/>
      </w:tblGrid>
      <w:tr w:rsidR="00D325FE" w:rsidRPr="005C7527" w:rsidTr="008C0EC9">
        <w:tc>
          <w:tcPr>
            <w:tcW w:w="1455" w:type="dxa"/>
          </w:tcPr>
          <w:p w:rsidR="00D325FE" w:rsidRPr="005C7527" w:rsidRDefault="00D325FE" w:rsidP="00E265FC">
            <w:pPr>
              <w:spacing w:line="259" w:lineRule="auto"/>
              <w:rPr>
                <w:rFonts w:ascii="Times New Roman" w:hAnsi="Times New Roman" w:cs="Times New Roman"/>
                <w:strike/>
              </w:rPr>
            </w:pPr>
            <w:r w:rsidRPr="005C7527">
              <w:rPr>
                <w:rFonts w:ascii="Times New Roman" w:hAnsi="Times New Roman" w:cs="Times New Roman"/>
                <w:strike/>
              </w:rPr>
              <w:t>Features Used</w:t>
            </w:r>
          </w:p>
        </w:tc>
        <w:tc>
          <w:tcPr>
            <w:tcW w:w="1328" w:type="dxa"/>
          </w:tcPr>
          <w:p w:rsidR="00D325FE" w:rsidRPr="005C7527" w:rsidRDefault="00D325FE" w:rsidP="00E265FC">
            <w:pPr>
              <w:spacing w:line="259" w:lineRule="auto"/>
              <w:rPr>
                <w:rFonts w:ascii="Times New Roman" w:hAnsi="Times New Roman" w:cs="Times New Roman"/>
                <w:strike/>
              </w:rPr>
            </w:pPr>
            <w:r w:rsidRPr="005C7527">
              <w:rPr>
                <w:rFonts w:ascii="Times New Roman" w:hAnsi="Times New Roman" w:cs="Times New Roman"/>
                <w:strike/>
              </w:rPr>
              <w:t xml:space="preserve">Optimal (No. of Hidden Layer </w:t>
            </w:r>
          </w:p>
          <w:p w:rsidR="00D325FE" w:rsidRPr="005C7527" w:rsidRDefault="00D325FE" w:rsidP="00E265FC">
            <w:pPr>
              <w:spacing w:line="259" w:lineRule="auto"/>
              <w:rPr>
                <w:rFonts w:ascii="Times New Roman" w:hAnsi="Times New Roman" w:cs="Times New Roman"/>
                <w:strike/>
              </w:rPr>
            </w:pPr>
            <w:r w:rsidRPr="005C7527">
              <w:rPr>
                <w:rFonts w:ascii="Times New Roman" w:hAnsi="Times New Roman" w:cs="Times New Roman"/>
                <w:strike/>
              </w:rPr>
              <w:t xml:space="preserve">Neurons, </w:t>
            </w:r>
            <m:oMath>
              <m:r>
                <m:rPr>
                  <m:sty m:val="bi"/>
                </m:rPr>
                <w:rPr>
                  <w:rFonts w:ascii="Cambria Math" w:hAnsi="Cambria Math" w:cs="Times New Roman"/>
                  <w:strike/>
                </w:rPr>
                <m:t>σ</m:t>
              </m:r>
            </m:oMath>
            <w:r w:rsidRPr="005C7527">
              <w:rPr>
                <w:rFonts w:ascii="Times New Roman" w:hAnsi="Times New Roman" w:cs="Times New Roman"/>
                <w:strike/>
              </w:rPr>
              <w:t>)</w:t>
            </w:r>
          </w:p>
        </w:tc>
        <w:tc>
          <w:tcPr>
            <w:tcW w:w="1365" w:type="dxa"/>
          </w:tcPr>
          <w:p w:rsidR="00D325FE" w:rsidRPr="005C7527" w:rsidRDefault="00D325FE" w:rsidP="00E265FC">
            <w:pPr>
              <w:spacing w:line="259" w:lineRule="auto"/>
              <w:rPr>
                <w:rFonts w:ascii="Times New Roman" w:hAnsi="Times New Roman" w:cs="Times New Roman"/>
                <w:strike/>
              </w:rPr>
            </w:pPr>
            <w:r w:rsidRPr="005C7527">
              <w:rPr>
                <w:rFonts w:ascii="Times New Roman" w:hAnsi="Times New Roman" w:cs="Times New Roman"/>
                <w:strike/>
              </w:rPr>
              <w:t>7-Fold Accuracy</w:t>
            </w:r>
          </w:p>
        </w:tc>
      </w:tr>
      <w:tr w:rsidR="00D325FE" w:rsidRPr="005C7527" w:rsidTr="008C0EC9">
        <w:tc>
          <w:tcPr>
            <w:tcW w:w="1455" w:type="dxa"/>
          </w:tcPr>
          <w:p w:rsidR="00D325FE" w:rsidRPr="005C7527" w:rsidRDefault="00D325FE" w:rsidP="00E265FC">
            <w:pPr>
              <w:spacing w:line="259" w:lineRule="auto"/>
              <w:rPr>
                <w:rFonts w:ascii="Times New Roman" w:hAnsi="Times New Roman" w:cs="Times New Roman"/>
                <w:strike/>
              </w:rPr>
            </w:pPr>
            <w:r w:rsidRPr="005C7527">
              <w:rPr>
                <w:rFonts w:ascii="Times New Roman" w:hAnsi="Times New Roman" w:cs="Times New Roman"/>
                <w:strike/>
              </w:rPr>
              <w:t>Time, non-linear, frequency</w:t>
            </w:r>
          </w:p>
        </w:tc>
        <w:tc>
          <w:tcPr>
            <w:tcW w:w="1328" w:type="dxa"/>
          </w:tcPr>
          <w:p w:rsidR="00D325FE" w:rsidRPr="005C7527" w:rsidRDefault="00D325FE" w:rsidP="00E265FC">
            <w:pPr>
              <w:spacing w:line="259" w:lineRule="auto"/>
              <w:rPr>
                <w:rFonts w:ascii="Times New Roman" w:hAnsi="Times New Roman" w:cs="Times New Roman"/>
                <w:bCs/>
                <w:strike/>
              </w:rPr>
            </w:pPr>
            <w:r w:rsidRPr="005C7527">
              <w:rPr>
                <w:rFonts w:ascii="Times New Roman" w:hAnsi="Times New Roman" w:cs="Times New Roman"/>
                <w:bCs/>
                <w:strike/>
              </w:rPr>
              <w:t>(6, 1.4)</w:t>
            </w:r>
          </w:p>
        </w:tc>
        <w:tc>
          <w:tcPr>
            <w:tcW w:w="1365" w:type="dxa"/>
          </w:tcPr>
          <w:p w:rsidR="00D325FE" w:rsidRPr="005C7527" w:rsidRDefault="00D325FE" w:rsidP="00E265FC">
            <w:pPr>
              <w:spacing w:line="259" w:lineRule="auto"/>
              <w:rPr>
                <w:rFonts w:ascii="Times New Roman" w:hAnsi="Times New Roman" w:cs="Times New Roman"/>
                <w:bCs/>
                <w:strike/>
              </w:rPr>
            </w:pPr>
            <w:r w:rsidRPr="005C7527">
              <w:rPr>
                <w:rFonts w:ascii="Times New Roman" w:hAnsi="Times New Roman" w:cs="Times New Roman"/>
                <w:bCs/>
                <w:strike/>
              </w:rPr>
              <w:t>89.29%</w:t>
            </w:r>
          </w:p>
        </w:tc>
      </w:tr>
      <w:tr w:rsidR="00D325FE" w:rsidRPr="005C7527" w:rsidTr="008C0EC9">
        <w:tc>
          <w:tcPr>
            <w:tcW w:w="1455" w:type="dxa"/>
          </w:tcPr>
          <w:p w:rsidR="00D325FE" w:rsidRPr="005C7527" w:rsidRDefault="00D325FE" w:rsidP="00E265FC">
            <w:pPr>
              <w:spacing w:line="259" w:lineRule="auto"/>
              <w:rPr>
                <w:rFonts w:ascii="Times New Roman" w:hAnsi="Times New Roman" w:cs="Times New Roman"/>
                <w:strike/>
              </w:rPr>
            </w:pPr>
            <w:r w:rsidRPr="005C7527">
              <w:rPr>
                <w:rFonts w:ascii="Times New Roman" w:hAnsi="Times New Roman" w:cs="Times New Roman"/>
                <w:strike/>
              </w:rPr>
              <w:t>Time, non-linear, frequency, ARX order 3</w:t>
            </w:r>
          </w:p>
        </w:tc>
        <w:tc>
          <w:tcPr>
            <w:tcW w:w="1328" w:type="dxa"/>
          </w:tcPr>
          <w:p w:rsidR="00D325FE" w:rsidRPr="005C7527" w:rsidRDefault="00D325FE" w:rsidP="00E265FC">
            <w:pPr>
              <w:spacing w:line="259" w:lineRule="auto"/>
              <w:rPr>
                <w:rFonts w:ascii="Times New Roman" w:hAnsi="Times New Roman" w:cs="Times New Roman"/>
                <w:bCs/>
                <w:strike/>
              </w:rPr>
            </w:pPr>
            <w:r w:rsidRPr="005C7527">
              <w:rPr>
                <w:rFonts w:ascii="Times New Roman" w:hAnsi="Times New Roman" w:cs="Times New Roman"/>
                <w:bCs/>
                <w:strike/>
              </w:rPr>
              <w:t>(7, 2)</w:t>
            </w:r>
          </w:p>
        </w:tc>
        <w:tc>
          <w:tcPr>
            <w:tcW w:w="1365" w:type="dxa"/>
          </w:tcPr>
          <w:p w:rsidR="00D325FE" w:rsidRPr="005C7527" w:rsidRDefault="00D325FE" w:rsidP="00E265FC">
            <w:pPr>
              <w:spacing w:line="259" w:lineRule="auto"/>
              <w:rPr>
                <w:rFonts w:ascii="Times New Roman" w:hAnsi="Times New Roman" w:cs="Times New Roman"/>
                <w:bCs/>
                <w:strike/>
              </w:rPr>
            </w:pPr>
            <w:r w:rsidRPr="005C7527">
              <w:rPr>
                <w:rFonts w:ascii="Times New Roman" w:hAnsi="Times New Roman" w:cs="Times New Roman"/>
                <w:bCs/>
                <w:strike/>
              </w:rPr>
              <w:t>92.86%</w:t>
            </w:r>
          </w:p>
        </w:tc>
      </w:tr>
      <w:tr w:rsidR="00D325FE" w:rsidRPr="005C7527" w:rsidTr="008C0EC9">
        <w:tc>
          <w:tcPr>
            <w:tcW w:w="1455" w:type="dxa"/>
          </w:tcPr>
          <w:p w:rsidR="00D325FE" w:rsidRPr="005C7527" w:rsidRDefault="00D325FE" w:rsidP="00E265FC">
            <w:pPr>
              <w:spacing w:line="259" w:lineRule="auto"/>
              <w:rPr>
                <w:rFonts w:ascii="Times New Roman" w:hAnsi="Times New Roman" w:cs="Times New Roman"/>
                <w:strike/>
              </w:rPr>
            </w:pPr>
            <w:r w:rsidRPr="005C7527">
              <w:rPr>
                <w:rFonts w:ascii="Times New Roman" w:hAnsi="Times New Roman" w:cs="Times New Roman"/>
                <w:strike/>
              </w:rPr>
              <w:t>Time, non-linear, frequency, ARX order 5</w:t>
            </w:r>
          </w:p>
        </w:tc>
        <w:tc>
          <w:tcPr>
            <w:tcW w:w="1328" w:type="dxa"/>
          </w:tcPr>
          <w:p w:rsidR="00D325FE" w:rsidRPr="005C7527" w:rsidRDefault="00D325FE" w:rsidP="00E265FC">
            <w:pPr>
              <w:spacing w:line="259" w:lineRule="auto"/>
              <w:rPr>
                <w:rFonts w:ascii="Times New Roman" w:hAnsi="Times New Roman" w:cs="Times New Roman"/>
                <w:bCs/>
                <w:strike/>
              </w:rPr>
            </w:pPr>
            <w:r w:rsidRPr="005C7527">
              <w:rPr>
                <w:rFonts w:ascii="Times New Roman" w:hAnsi="Times New Roman" w:cs="Times New Roman"/>
                <w:bCs/>
                <w:strike/>
              </w:rPr>
              <w:t>(15, 1.8)</w:t>
            </w:r>
          </w:p>
        </w:tc>
        <w:tc>
          <w:tcPr>
            <w:tcW w:w="1365" w:type="dxa"/>
          </w:tcPr>
          <w:p w:rsidR="00D325FE" w:rsidRPr="005C7527" w:rsidRDefault="00D325FE" w:rsidP="00E265FC">
            <w:pPr>
              <w:spacing w:line="259" w:lineRule="auto"/>
              <w:rPr>
                <w:rFonts w:ascii="Times New Roman" w:hAnsi="Times New Roman" w:cs="Times New Roman"/>
                <w:bCs/>
                <w:strike/>
              </w:rPr>
            </w:pPr>
            <w:r w:rsidRPr="005C7527">
              <w:rPr>
                <w:rFonts w:ascii="Times New Roman" w:hAnsi="Times New Roman" w:cs="Times New Roman"/>
                <w:bCs/>
                <w:strike/>
              </w:rPr>
              <w:t>94.64%</w:t>
            </w:r>
          </w:p>
        </w:tc>
      </w:tr>
    </w:tbl>
    <w:p w:rsidR="00D47920" w:rsidRPr="006E4893" w:rsidRDefault="00D47920" w:rsidP="00D47920">
      <w:pPr>
        <w:jc w:val="center"/>
        <w:rPr>
          <w:rFonts w:ascii="Times New Roman" w:hAnsi="Times New Roman" w:cs="Times New Roman"/>
          <w:bCs/>
        </w:rPr>
      </w:pPr>
      <w:r w:rsidRPr="005C7527">
        <w:rPr>
          <w:rFonts w:ascii="Times New Roman" w:hAnsi="Times New Roman" w:cs="Times New Roman"/>
          <w:bCs/>
          <w:strike/>
        </w:rPr>
        <w:t>Table. 3 7-fold Accuracy of ELM for different feature sets</w:t>
      </w:r>
    </w:p>
    <w:p w:rsidR="00D325FE" w:rsidRPr="00473C31" w:rsidRDefault="00D325FE" w:rsidP="00D325FE">
      <w:pPr>
        <w:jc w:val="both"/>
        <w:rPr>
          <w:rFonts w:ascii="Times New Roman" w:hAnsi="Times New Roman" w:cs="Times New Roman"/>
          <w:bCs/>
          <w:strike/>
        </w:rPr>
      </w:pPr>
      <w:r w:rsidRPr="00473C31">
        <w:rPr>
          <w:rFonts w:ascii="Times New Roman" w:hAnsi="Times New Roman" w:cs="Times New Roman"/>
          <w:bCs/>
          <w:strike/>
        </w:rPr>
        <w:t xml:space="preserve">Similar to the SVM classifier, the table </w:t>
      </w:r>
      <w:r w:rsidR="00D600F0" w:rsidRPr="00473C31">
        <w:rPr>
          <w:rFonts w:ascii="Times New Roman" w:hAnsi="Times New Roman" w:cs="Times New Roman"/>
          <w:bCs/>
          <w:strike/>
        </w:rPr>
        <w:t>Table 3</w:t>
      </w:r>
      <w:r w:rsidRPr="00473C31">
        <w:rPr>
          <w:rFonts w:ascii="Times New Roman" w:hAnsi="Times New Roman" w:cs="Times New Roman"/>
          <w:bCs/>
          <w:strike/>
        </w:rPr>
        <w:t xml:space="preserve"> shows that the accuracy of the system improves when ARX coefficients are used along with the time domain, non-linear and frequency domain features. </w:t>
      </w:r>
    </w:p>
    <w:p w:rsidR="00D325FE" w:rsidRDefault="00D325FE" w:rsidP="00473C31">
      <w:pPr>
        <w:jc w:val="both"/>
        <w:rPr>
          <w:rFonts w:ascii="Times New Roman" w:hAnsi="Times New Roman" w:cs="Times New Roman"/>
          <w:bCs/>
        </w:rPr>
      </w:pPr>
      <w:r w:rsidRPr="006E4893">
        <w:rPr>
          <w:rFonts w:ascii="Times New Roman" w:hAnsi="Times New Roman" w:cs="Times New Roman"/>
          <w:bCs/>
        </w:rPr>
        <w:t xml:space="preserve">Again, the confusion matrix was obtained and the sensitivity and specificity were calculated for each of the cases given above in </w:t>
      </w:r>
      <w:r w:rsidR="00473C31">
        <w:rPr>
          <w:rFonts w:ascii="Times New Roman" w:hAnsi="Times New Roman" w:cs="Times New Roman"/>
          <w:bCs/>
        </w:rPr>
        <w:t xml:space="preserve">Table </w:t>
      </w:r>
      <w:r w:rsidR="00473C31" w:rsidRPr="003E7364">
        <w:rPr>
          <w:rFonts w:ascii="Times New Roman" w:hAnsi="Times New Roman" w:cs="Times New Roman"/>
          <w:bCs/>
          <w:color w:val="FF0000"/>
        </w:rPr>
        <w:t>add table number of the spec and sense SVM/ELM Comparison Table</w:t>
      </w:r>
      <w:r w:rsidR="00473C31" w:rsidRPr="00395E2F">
        <w:rPr>
          <w:rFonts w:ascii="Times New Roman" w:hAnsi="Times New Roman" w:cs="Times New Roman"/>
          <w:bCs/>
          <w:color w:val="FF0000"/>
        </w:rPr>
        <w:t>?</w:t>
      </w:r>
    </w:p>
    <w:tbl>
      <w:tblPr>
        <w:tblStyle w:val="TableGrid"/>
        <w:tblW w:w="0" w:type="auto"/>
        <w:tblLook w:val="04A0" w:firstRow="1" w:lastRow="0" w:firstColumn="1" w:lastColumn="0" w:noHBand="0" w:noVBand="1"/>
      </w:tblPr>
      <w:tblGrid>
        <w:gridCol w:w="1304"/>
        <w:gridCol w:w="628"/>
        <w:gridCol w:w="628"/>
        <w:gridCol w:w="1588"/>
      </w:tblGrid>
      <w:tr w:rsidR="001D4367" w:rsidRPr="00D67C88" w:rsidTr="00D67C88">
        <w:tc>
          <w:tcPr>
            <w:tcW w:w="1304"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Prediction/Actual</w:t>
            </w:r>
          </w:p>
        </w:tc>
        <w:tc>
          <w:tcPr>
            <w:tcW w:w="628"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Actual +ve</w:t>
            </w:r>
          </w:p>
        </w:tc>
        <w:tc>
          <w:tcPr>
            <w:tcW w:w="628"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Actual -ve</w:t>
            </w:r>
          </w:p>
        </w:tc>
        <w:tc>
          <w:tcPr>
            <w:tcW w:w="1588"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Sensitivity/Specificity</w:t>
            </w:r>
          </w:p>
        </w:tc>
      </w:tr>
      <w:tr w:rsidR="001D4367" w:rsidRPr="00D67C88" w:rsidTr="00D67C88">
        <w:tc>
          <w:tcPr>
            <w:tcW w:w="1304"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Predicted +ve</w:t>
            </w:r>
          </w:p>
        </w:tc>
        <w:tc>
          <w:tcPr>
            <w:tcW w:w="628"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26</w:t>
            </w:r>
          </w:p>
        </w:tc>
        <w:tc>
          <w:tcPr>
            <w:tcW w:w="628"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2</w:t>
            </w:r>
          </w:p>
        </w:tc>
        <w:tc>
          <w:tcPr>
            <w:tcW w:w="1588"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92.86%</w:t>
            </w:r>
          </w:p>
        </w:tc>
      </w:tr>
      <w:tr w:rsidR="001D4367" w:rsidRPr="00D67C88" w:rsidTr="00D67C88">
        <w:tc>
          <w:tcPr>
            <w:tcW w:w="1304"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Predicted -ve</w:t>
            </w:r>
          </w:p>
        </w:tc>
        <w:tc>
          <w:tcPr>
            <w:tcW w:w="628"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4</w:t>
            </w:r>
          </w:p>
        </w:tc>
        <w:tc>
          <w:tcPr>
            <w:tcW w:w="628"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24</w:t>
            </w:r>
          </w:p>
        </w:tc>
        <w:tc>
          <w:tcPr>
            <w:tcW w:w="1588" w:type="dxa"/>
          </w:tcPr>
          <w:p w:rsidR="001D4367" w:rsidRPr="00D67C88" w:rsidRDefault="001D4367" w:rsidP="00851DFE">
            <w:pPr>
              <w:jc w:val="center"/>
              <w:rPr>
                <w:rFonts w:ascii="Times New Roman" w:hAnsi="Times New Roman" w:cs="Times New Roman"/>
                <w:bCs/>
                <w:strike/>
              </w:rPr>
            </w:pPr>
            <w:r w:rsidRPr="00D67C88">
              <w:rPr>
                <w:rFonts w:ascii="Times New Roman" w:hAnsi="Times New Roman" w:cs="Times New Roman"/>
                <w:bCs/>
                <w:strike/>
              </w:rPr>
              <w:t>85.71%</w:t>
            </w:r>
          </w:p>
        </w:tc>
      </w:tr>
    </w:tbl>
    <w:p w:rsidR="00196E86" w:rsidRPr="00D67C88" w:rsidRDefault="00196E86" w:rsidP="00196E86">
      <w:pPr>
        <w:jc w:val="center"/>
        <w:rPr>
          <w:rFonts w:ascii="Times New Roman" w:hAnsi="Times New Roman" w:cs="Times New Roman"/>
          <w:bCs/>
          <w:strike/>
        </w:rPr>
      </w:pPr>
      <w:r w:rsidRPr="00D67C88">
        <w:rPr>
          <w:rFonts w:ascii="Times New Roman" w:hAnsi="Times New Roman" w:cs="Times New Roman"/>
          <w:bCs/>
          <w:strike/>
        </w:rPr>
        <w:t xml:space="preserve">Table. </w:t>
      </w:r>
      <w:r w:rsidR="001B7517" w:rsidRPr="00D67C88">
        <w:rPr>
          <w:rFonts w:ascii="Times New Roman" w:hAnsi="Times New Roman" w:cs="Times New Roman"/>
          <w:bCs/>
          <w:strike/>
        </w:rPr>
        <w:t>4</w:t>
      </w:r>
      <w:r w:rsidRPr="00D67C88">
        <w:rPr>
          <w:rFonts w:ascii="Times New Roman" w:hAnsi="Times New Roman" w:cs="Times New Roman"/>
          <w:bCs/>
          <w:strike/>
        </w:rPr>
        <w:t xml:space="preserve"> Confusion matrix, sensitivity and specificity of ELM</w:t>
      </w:r>
      <w:r w:rsidR="00A519AD" w:rsidRPr="00D67C88">
        <w:rPr>
          <w:rFonts w:ascii="Times New Roman" w:hAnsi="Times New Roman" w:cs="Times New Roman"/>
          <w:bCs/>
          <w:strike/>
        </w:rPr>
        <w:t xml:space="preserve"> with ARX order 5 features</w:t>
      </w:r>
    </w:p>
    <w:p w:rsidR="00D67C88" w:rsidRPr="00A422EB" w:rsidRDefault="00D325FE" w:rsidP="00D67C88">
      <w:pPr>
        <w:jc w:val="both"/>
        <w:rPr>
          <w:rFonts w:ascii="Times New Roman" w:hAnsi="Times New Roman" w:cs="Times New Roman"/>
          <w:bCs/>
        </w:rPr>
      </w:pPr>
      <w:r w:rsidRPr="006E4893">
        <w:rPr>
          <w:rFonts w:ascii="Times New Roman" w:hAnsi="Times New Roman" w:cs="Times New Roman"/>
          <w:bCs/>
        </w:rPr>
        <w:t xml:space="preserve">The confusion matrix above shows how the system is classifying samples from both classes well and thus, is not biased. </w:t>
      </w:r>
      <w:r w:rsidR="00D67C88">
        <w:rPr>
          <w:rFonts w:ascii="Times New Roman" w:hAnsi="Times New Roman" w:cs="Times New Roman"/>
          <w:bCs/>
        </w:rPr>
        <w:t>[</w:t>
      </w:r>
      <w:r w:rsidR="00D67C88" w:rsidRPr="00A422EB">
        <w:rPr>
          <w:rFonts w:ascii="Times New Roman" w:hAnsi="Times New Roman" w:cs="Times New Roman"/>
          <w:bCs/>
          <w:color w:val="FF0000"/>
        </w:rPr>
        <w:t>remove this paragraph also?</w:t>
      </w:r>
      <w:r w:rsidR="00D67C88">
        <w:rPr>
          <w:rFonts w:ascii="Times New Roman" w:hAnsi="Times New Roman" w:cs="Times New Roman"/>
          <w:bCs/>
        </w:rPr>
        <w:t>]</w:t>
      </w:r>
    </w:p>
    <w:p w:rsidR="00D325FE" w:rsidRPr="006E4893" w:rsidRDefault="00D325FE" w:rsidP="00D325FE">
      <w:pPr>
        <w:jc w:val="both"/>
        <w:rPr>
          <w:rFonts w:ascii="Times New Roman" w:hAnsi="Times New Roman" w:cs="Times New Roman"/>
          <w:bCs/>
        </w:rPr>
      </w:pPr>
    </w:p>
    <w:p w:rsidR="00D325FE" w:rsidRPr="006E4893" w:rsidRDefault="00D325FE" w:rsidP="00D325FE">
      <w:pPr>
        <w:spacing w:after="0"/>
        <w:rPr>
          <w:rFonts w:ascii="Times New Roman" w:hAnsi="Times New Roman" w:cs="Times New Roman"/>
          <w:bCs/>
        </w:rPr>
      </w:pPr>
    </w:p>
    <w:p w:rsidR="00D325FE" w:rsidRPr="00E04267" w:rsidRDefault="00D325FE" w:rsidP="00D325FE">
      <w:pPr>
        <w:rPr>
          <w:rFonts w:ascii="Times New Roman" w:hAnsi="Times New Roman" w:cs="Times New Roman"/>
          <w:b/>
          <w:bCs/>
          <w:strike/>
        </w:rPr>
      </w:pPr>
      <w:r w:rsidRPr="00E04267">
        <w:rPr>
          <w:rFonts w:ascii="Times New Roman" w:hAnsi="Times New Roman" w:cs="Times New Roman"/>
          <w:b/>
          <w:bCs/>
          <w:strike/>
        </w:rPr>
        <w:t>3.</w:t>
      </w:r>
      <w:r w:rsidR="006652BF" w:rsidRPr="00E04267">
        <w:rPr>
          <w:rFonts w:ascii="Times New Roman" w:hAnsi="Times New Roman" w:cs="Times New Roman"/>
          <w:b/>
          <w:bCs/>
          <w:strike/>
        </w:rPr>
        <w:t>4</w:t>
      </w:r>
      <w:r w:rsidRPr="00E04267">
        <w:rPr>
          <w:rFonts w:ascii="Times New Roman" w:hAnsi="Times New Roman" w:cs="Times New Roman"/>
          <w:b/>
          <w:bCs/>
          <w:strike/>
        </w:rPr>
        <w:t xml:space="preserve"> Comparative Results and Points of Discussion </w:t>
      </w:r>
    </w:p>
    <w:p w:rsidR="00D325FE" w:rsidRPr="006E4893" w:rsidRDefault="00D325FE" w:rsidP="00D325FE">
      <w:pPr>
        <w:jc w:val="both"/>
        <w:rPr>
          <w:rFonts w:ascii="Times New Roman" w:hAnsi="Times New Roman" w:cs="Times New Roman"/>
          <w:bCs/>
        </w:rPr>
      </w:pPr>
      <w:r w:rsidRPr="006E4893">
        <w:rPr>
          <w:rFonts w:ascii="Times New Roman" w:hAnsi="Times New Roman" w:cs="Times New Roman"/>
          <w:bCs/>
        </w:rPr>
        <w:t xml:space="preserve">With the results that have been obtained, it </w:t>
      </w:r>
      <w:r w:rsidR="007523CE">
        <w:rPr>
          <w:rFonts w:ascii="Times New Roman" w:hAnsi="Times New Roman" w:cs="Times New Roman"/>
          <w:bCs/>
        </w:rPr>
        <w:t>is</w:t>
      </w:r>
      <w:r w:rsidRPr="006E4893">
        <w:rPr>
          <w:rFonts w:ascii="Times New Roman" w:hAnsi="Times New Roman" w:cs="Times New Roman"/>
          <w:bCs/>
        </w:rPr>
        <w:t xml:space="preserve"> clear that HRV analysis is a very viable method to extract features from ECG signals for the application of classifying alcoholics and non-alcoholic subjects. A comparison made between the SVM and ELM cl</w:t>
      </w:r>
      <w:r w:rsidR="00824D81">
        <w:rPr>
          <w:rFonts w:ascii="Times New Roman" w:hAnsi="Times New Roman" w:cs="Times New Roman"/>
          <w:bCs/>
        </w:rPr>
        <w:t>assifiers in Table 6</w:t>
      </w:r>
      <w:r w:rsidRPr="006E4893">
        <w:rPr>
          <w:rFonts w:ascii="Times New Roman" w:hAnsi="Times New Roman" w:cs="Times New Roman"/>
          <w:bCs/>
        </w:rPr>
        <w:t xml:space="preserve"> and </w:t>
      </w:r>
      <w:r w:rsidR="00824D81" w:rsidRPr="00824D81">
        <w:rPr>
          <w:rFonts w:ascii="Times New Roman" w:hAnsi="Times New Roman" w:cs="Times New Roman"/>
          <w:bCs/>
        </w:rPr>
        <w:t xml:space="preserve">Table 7 </w:t>
      </w:r>
      <w:r w:rsidRPr="006E4893">
        <w:rPr>
          <w:rFonts w:ascii="Times New Roman" w:hAnsi="Times New Roman" w:cs="Times New Roman"/>
          <w:bCs/>
        </w:rPr>
        <w:t xml:space="preserve">show that the ELM outperformed the SVM when trained without ARX features and when trained with the ARX features. Even the sensitivity and specificity of the ELM classifier was </w:t>
      </w:r>
      <w:r w:rsidRPr="006E4893">
        <w:rPr>
          <w:rFonts w:ascii="Times New Roman" w:hAnsi="Times New Roman" w:cs="Times New Roman"/>
          <w:bCs/>
          <w:strike/>
        </w:rPr>
        <w:t xml:space="preserve">consistently </w:t>
      </w:r>
      <w:r w:rsidRPr="006E4893">
        <w:rPr>
          <w:rFonts w:ascii="Times New Roman" w:hAnsi="Times New Roman" w:cs="Times New Roman"/>
          <w:bCs/>
        </w:rPr>
        <w:t>superior to that of the SVM.</w:t>
      </w:r>
    </w:p>
    <w:tbl>
      <w:tblPr>
        <w:tblStyle w:val="TableGrid"/>
        <w:tblW w:w="0" w:type="auto"/>
        <w:tblLook w:val="04A0" w:firstRow="1" w:lastRow="0" w:firstColumn="1" w:lastColumn="0" w:noHBand="0" w:noVBand="1"/>
      </w:tblPr>
      <w:tblGrid>
        <w:gridCol w:w="2014"/>
        <w:gridCol w:w="1038"/>
        <w:gridCol w:w="1096"/>
      </w:tblGrid>
      <w:tr w:rsidR="00D325FE" w:rsidRPr="006E4893" w:rsidTr="008C0EC9">
        <w:tc>
          <w:tcPr>
            <w:tcW w:w="2014" w:type="dxa"/>
          </w:tcPr>
          <w:p w:rsidR="00D325FE" w:rsidRPr="006E4893" w:rsidRDefault="00D325FE" w:rsidP="003B069D">
            <w:pPr>
              <w:spacing w:after="160" w:line="259" w:lineRule="auto"/>
              <w:jc w:val="center"/>
              <w:rPr>
                <w:rFonts w:ascii="Times New Roman" w:hAnsi="Times New Roman" w:cs="Times New Roman"/>
              </w:rPr>
            </w:pPr>
            <w:r w:rsidRPr="006E4893">
              <w:rPr>
                <w:rFonts w:ascii="Times New Roman" w:hAnsi="Times New Roman" w:cs="Times New Roman"/>
              </w:rPr>
              <w:t>Feature Used</w:t>
            </w:r>
          </w:p>
        </w:tc>
        <w:tc>
          <w:tcPr>
            <w:tcW w:w="1038" w:type="dxa"/>
          </w:tcPr>
          <w:p w:rsidR="00D325FE" w:rsidRDefault="00D325FE" w:rsidP="003B069D">
            <w:pPr>
              <w:spacing w:line="259" w:lineRule="auto"/>
              <w:jc w:val="center"/>
              <w:rPr>
                <w:rFonts w:ascii="Times New Roman" w:hAnsi="Times New Roman" w:cs="Times New Roman"/>
              </w:rPr>
            </w:pPr>
            <w:r w:rsidRPr="006E4893">
              <w:rPr>
                <w:rFonts w:ascii="Times New Roman" w:hAnsi="Times New Roman" w:cs="Times New Roman"/>
              </w:rPr>
              <w:t>SVM</w:t>
            </w:r>
          </w:p>
          <w:p w:rsidR="003B069D" w:rsidRPr="006E4893" w:rsidRDefault="003B069D" w:rsidP="003B069D">
            <w:pPr>
              <w:spacing w:line="259" w:lineRule="auto"/>
              <w:jc w:val="center"/>
              <w:rPr>
                <w:rFonts w:ascii="Times New Roman" w:hAnsi="Times New Roman" w:cs="Times New Roman"/>
              </w:rPr>
            </w:pPr>
            <w:r>
              <w:rPr>
                <w:rFonts w:ascii="Times New Roman" w:hAnsi="Times New Roman" w:cs="Times New Roman"/>
              </w:rPr>
              <w:t>(</w:t>
            </w:r>
            <w:r w:rsidRPr="003E26A6">
              <w:rPr>
                <w:rFonts w:ascii="Times New Roman" w:hAnsi="Times New Roman" w:cs="Times New Roman"/>
                <w:color w:val="FF0000"/>
              </w:rPr>
              <w:t>7-fold</w:t>
            </w:r>
            <w:r>
              <w:rPr>
                <w:rFonts w:ascii="Times New Roman" w:hAnsi="Times New Roman" w:cs="Times New Roman"/>
              </w:rPr>
              <w:t>)</w:t>
            </w:r>
          </w:p>
        </w:tc>
        <w:tc>
          <w:tcPr>
            <w:tcW w:w="1096" w:type="dxa"/>
          </w:tcPr>
          <w:p w:rsidR="00D325FE" w:rsidRDefault="00D325FE" w:rsidP="003B069D">
            <w:pPr>
              <w:spacing w:line="259" w:lineRule="auto"/>
              <w:jc w:val="center"/>
              <w:rPr>
                <w:rFonts w:ascii="Times New Roman" w:hAnsi="Times New Roman" w:cs="Times New Roman"/>
              </w:rPr>
            </w:pPr>
            <w:r w:rsidRPr="006E4893">
              <w:rPr>
                <w:rFonts w:ascii="Times New Roman" w:hAnsi="Times New Roman" w:cs="Times New Roman"/>
              </w:rPr>
              <w:t>ELM</w:t>
            </w:r>
          </w:p>
          <w:p w:rsidR="003B069D" w:rsidRPr="006E4893" w:rsidRDefault="003B069D" w:rsidP="003B069D">
            <w:pPr>
              <w:spacing w:line="259" w:lineRule="auto"/>
              <w:jc w:val="center"/>
              <w:rPr>
                <w:rFonts w:ascii="Times New Roman" w:hAnsi="Times New Roman" w:cs="Times New Roman"/>
              </w:rPr>
            </w:pPr>
            <w:r>
              <w:rPr>
                <w:rFonts w:ascii="Times New Roman" w:hAnsi="Times New Roman" w:cs="Times New Roman"/>
              </w:rPr>
              <w:t>(</w:t>
            </w:r>
            <w:r w:rsidRPr="003E26A6">
              <w:rPr>
                <w:rFonts w:ascii="Times New Roman" w:hAnsi="Times New Roman" w:cs="Times New Roman"/>
              </w:rPr>
              <w:t>7-fold</w:t>
            </w:r>
            <w:r>
              <w:rPr>
                <w:rFonts w:ascii="Times New Roman" w:hAnsi="Times New Roman" w:cs="Times New Roman"/>
              </w:rPr>
              <w:t>)</w:t>
            </w:r>
          </w:p>
        </w:tc>
      </w:tr>
      <w:tr w:rsidR="00D325FE" w:rsidRPr="006E4893" w:rsidTr="008C0EC9">
        <w:tc>
          <w:tcPr>
            <w:tcW w:w="2014" w:type="dxa"/>
          </w:tcPr>
          <w:p w:rsidR="00D325FE" w:rsidRPr="006E4893" w:rsidRDefault="00D325FE" w:rsidP="003D4845">
            <w:pPr>
              <w:spacing w:after="160" w:line="259" w:lineRule="auto"/>
              <w:jc w:val="center"/>
              <w:rPr>
                <w:rFonts w:ascii="Times New Roman" w:hAnsi="Times New Roman" w:cs="Times New Roman"/>
              </w:rPr>
            </w:pPr>
            <w:r w:rsidRPr="006E4893">
              <w:rPr>
                <w:rFonts w:ascii="Times New Roman" w:hAnsi="Times New Roman" w:cs="Times New Roman"/>
              </w:rPr>
              <w:t>Without ARX Coefficients</w:t>
            </w:r>
          </w:p>
        </w:tc>
        <w:tc>
          <w:tcPr>
            <w:tcW w:w="1038" w:type="dxa"/>
          </w:tcPr>
          <w:p w:rsidR="00D325FE" w:rsidRPr="006E4893" w:rsidRDefault="00D325FE" w:rsidP="003D4845">
            <w:pPr>
              <w:spacing w:after="160" w:line="259" w:lineRule="auto"/>
              <w:jc w:val="center"/>
              <w:rPr>
                <w:rFonts w:ascii="Times New Roman" w:hAnsi="Times New Roman" w:cs="Times New Roman"/>
                <w:bCs/>
              </w:rPr>
            </w:pPr>
            <w:r w:rsidRPr="006E4893">
              <w:rPr>
                <w:rFonts w:ascii="Times New Roman" w:hAnsi="Times New Roman" w:cs="Times New Roman"/>
                <w:bCs/>
              </w:rPr>
              <w:t>80%</w:t>
            </w:r>
          </w:p>
        </w:tc>
        <w:tc>
          <w:tcPr>
            <w:tcW w:w="1096" w:type="dxa"/>
          </w:tcPr>
          <w:p w:rsidR="00D325FE" w:rsidRPr="006E4893" w:rsidRDefault="00D325FE" w:rsidP="003D4845">
            <w:pPr>
              <w:spacing w:after="160" w:line="259" w:lineRule="auto"/>
              <w:jc w:val="center"/>
              <w:rPr>
                <w:rFonts w:ascii="Times New Roman" w:hAnsi="Times New Roman" w:cs="Times New Roman"/>
                <w:bCs/>
              </w:rPr>
            </w:pPr>
            <w:r w:rsidRPr="006E4893">
              <w:rPr>
                <w:rFonts w:ascii="Times New Roman" w:hAnsi="Times New Roman" w:cs="Times New Roman"/>
                <w:bCs/>
              </w:rPr>
              <w:t>89%</w:t>
            </w:r>
          </w:p>
        </w:tc>
      </w:tr>
      <w:tr w:rsidR="00A903DF" w:rsidRPr="006E4893" w:rsidTr="008C0EC9">
        <w:tc>
          <w:tcPr>
            <w:tcW w:w="2014" w:type="dxa"/>
          </w:tcPr>
          <w:p w:rsidR="00A903DF" w:rsidRPr="006E4893" w:rsidRDefault="00A903DF" w:rsidP="003D4845">
            <w:pPr>
              <w:spacing w:after="160" w:line="259" w:lineRule="auto"/>
              <w:jc w:val="center"/>
              <w:rPr>
                <w:rFonts w:ascii="Times New Roman" w:hAnsi="Times New Roman" w:cs="Times New Roman"/>
              </w:rPr>
            </w:pPr>
            <w:r>
              <w:rPr>
                <w:rFonts w:ascii="Times New Roman" w:hAnsi="Times New Roman" w:cs="Times New Roman"/>
              </w:rPr>
              <w:t>With ARX Coefficients of order 3</w:t>
            </w:r>
          </w:p>
        </w:tc>
        <w:tc>
          <w:tcPr>
            <w:tcW w:w="1038" w:type="dxa"/>
          </w:tcPr>
          <w:p w:rsidR="00A903DF" w:rsidRPr="006E4893" w:rsidRDefault="00322412" w:rsidP="003D4845">
            <w:pPr>
              <w:spacing w:after="160" w:line="259" w:lineRule="auto"/>
              <w:jc w:val="center"/>
              <w:rPr>
                <w:rFonts w:ascii="Times New Roman" w:hAnsi="Times New Roman" w:cs="Times New Roman"/>
                <w:bCs/>
              </w:rPr>
            </w:pPr>
            <w:r>
              <w:rPr>
                <w:rFonts w:ascii="Times New Roman" w:hAnsi="Times New Roman" w:cs="Times New Roman"/>
                <w:bCs/>
              </w:rPr>
              <w:t>82</w:t>
            </w:r>
            <w:r w:rsidR="00A903DF" w:rsidRPr="006E4893">
              <w:rPr>
                <w:rFonts w:ascii="Times New Roman" w:hAnsi="Times New Roman" w:cs="Times New Roman"/>
                <w:bCs/>
              </w:rPr>
              <w:t>%</w:t>
            </w:r>
          </w:p>
        </w:tc>
        <w:tc>
          <w:tcPr>
            <w:tcW w:w="1096" w:type="dxa"/>
          </w:tcPr>
          <w:p w:rsidR="00A903DF" w:rsidRPr="006E4893" w:rsidRDefault="00A903DF" w:rsidP="003D4845">
            <w:pPr>
              <w:spacing w:after="160" w:line="259" w:lineRule="auto"/>
              <w:jc w:val="center"/>
              <w:rPr>
                <w:rFonts w:ascii="Times New Roman" w:hAnsi="Times New Roman" w:cs="Times New Roman"/>
                <w:bCs/>
              </w:rPr>
            </w:pPr>
            <w:r>
              <w:rPr>
                <w:rFonts w:ascii="Times New Roman" w:hAnsi="Times New Roman" w:cs="Times New Roman"/>
                <w:bCs/>
              </w:rPr>
              <w:t>92</w:t>
            </w:r>
            <w:r w:rsidRPr="006E4893">
              <w:rPr>
                <w:rFonts w:ascii="Times New Roman" w:hAnsi="Times New Roman" w:cs="Times New Roman"/>
                <w:bCs/>
              </w:rPr>
              <w:t>%</w:t>
            </w:r>
          </w:p>
        </w:tc>
      </w:tr>
      <w:tr w:rsidR="00A903DF" w:rsidRPr="006E4893" w:rsidTr="008C0EC9">
        <w:tc>
          <w:tcPr>
            <w:tcW w:w="2014" w:type="dxa"/>
          </w:tcPr>
          <w:p w:rsidR="00A903DF" w:rsidRPr="006E4893" w:rsidRDefault="00A903DF" w:rsidP="003D4845">
            <w:pPr>
              <w:spacing w:after="160" w:line="259" w:lineRule="auto"/>
              <w:jc w:val="center"/>
              <w:rPr>
                <w:rFonts w:ascii="Times New Roman" w:hAnsi="Times New Roman" w:cs="Times New Roman"/>
              </w:rPr>
            </w:pPr>
            <w:r w:rsidRPr="006E4893">
              <w:rPr>
                <w:rFonts w:ascii="Times New Roman" w:hAnsi="Times New Roman" w:cs="Times New Roman"/>
              </w:rPr>
              <w:t>With ARX Coefficients of order 5</w:t>
            </w:r>
          </w:p>
        </w:tc>
        <w:tc>
          <w:tcPr>
            <w:tcW w:w="1038" w:type="dxa"/>
          </w:tcPr>
          <w:p w:rsidR="00A903DF" w:rsidRPr="006E4893" w:rsidRDefault="00A903DF" w:rsidP="003D4845">
            <w:pPr>
              <w:spacing w:after="160" w:line="259" w:lineRule="auto"/>
              <w:jc w:val="center"/>
              <w:rPr>
                <w:rFonts w:ascii="Times New Roman" w:hAnsi="Times New Roman" w:cs="Times New Roman"/>
                <w:bCs/>
              </w:rPr>
            </w:pPr>
            <w:r w:rsidRPr="006E4893">
              <w:rPr>
                <w:rFonts w:ascii="Times New Roman" w:hAnsi="Times New Roman" w:cs="Times New Roman"/>
                <w:bCs/>
              </w:rPr>
              <w:t>86%</w:t>
            </w:r>
          </w:p>
        </w:tc>
        <w:tc>
          <w:tcPr>
            <w:tcW w:w="1096" w:type="dxa"/>
          </w:tcPr>
          <w:p w:rsidR="00A903DF" w:rsidRPr="006E4893" w:rsidRDefault="00A903DF" w:rsidP="003D4845">
            <w:pPr>
              <w:spacing w:after="160" w:line="259" w:lineRule="auto"/>
              <w:jc w:val="center"/>
              <w:rPr>
                <w:rFonts w:ascii="Times New Roman" w:hAnsi="Times New Roman" w:cs="Times New Roman"/>
                <w:bCs/>
              </w:rPr>
            </w:pPr>
            <w:r w:rsidRPr="006E4893">
              <w:rPr>
                <w:rFonts w:ascii="Times New Roman" w:hAnsi="Times New Roman" w:cs="Times New Roman"/>
                <w:bCs/>
              </w:rPr>
              <w:t>94%</w:t>
            </w:r>
          </w:p>
        </w:tc>
      </w:tr>
    </w:tbl>
    <w:p w:rsidR="001C530D" w:rsidRPr="006E4893" w:rsidRDefault="001C530D" w:rsidP="001C530D">
      <w:pPr>
        <w:jc w:val="center"/>
        <w:rPr>
          <w:rFonts w:ascii="Times New Roman" w:hAnsi="Times New Roman" w:cs="Times New Roman"/>
          <w:bCs/>
        </w:rPr>
      </w:pPr>
      <w:r w:rsidRPr="006E4893">
        <w:rPr>
          <w:rFonts w:ascii="Times New Roman" w:hAnsi="Times New Roman" w:cs="Times New Roman"/>
          <w:bCs/>
        </w:rPr>
        <w:t>Table. 6 Comparative results o</w:t>
      </w:r>
      <w:r w:rsidR="004E07EB" w:rsidRPr="006E4893">
        <w:rPr>
          <w:rFonts w:ascii="Times New Roman" w:hAnsi="Times New Roman" w:cs="Times New Roman"/>
          <w:bCs/>
        </w:rPr>
        <w:t>f SVM and ELM with and without A</w:t>
      </w:r>
      <w:r w:rsidRPr="006E4893">
        <w:rPr>
          <w:rFonts w:ascii="Times New Roman" w:hAnsi="Times New Roman" w:cs="Times New Roman"/>
          <w:bCs/>
        </w:rPr>
        <w:t>RX</w:t>
      </w:r>
      <w:r w:rsidR="004E07EB" w:rsidRPr="006E4893">
        <w:rPr>
          <w:rFonts w:ascii="Times New Roman" w:hAnsi="Times New Roman" w:cs="Times New Roman"/>
          <w:bCs/>
        </w:rPr>
        <w:t xml:space="preserve"> (order 5)</w:t>
      </w:r>
      <w:r w:rsidRPr="006E4893">
        <w:rPr>
          <w:rFonts w:ascii="Times New Roman" w:hAnsi="Times New Roman" w:cs="Times New Roman"/>
          <w:bCs/>
        </w:rPr>
        <w:t xml:space="preserve"> features</w:t>
      </w:r>
    </w:p>
    <w:p w:rsidR="00D325FE" w:rsidRPr="006E4893" w:rsidRDefault="00D325FE" w:rsidP="00D325FE">
      <w:pPr>
        <w:rPr>
          <w:rFonts w:ascii="Times New Roman" w:hAnsi="Times New Roman" w:cs="Times New Roman"/>
          <w:bCs/>
        </w:rPr>
      </w:pPr>
    </w:p>
    <w:tbl>
      <w:tblPr>
        <w:tblStyle w:val="TableGrid"/>
        <w:tblW w:w="0" w:type="auto"/>
        <w:tblLook w:val="04A0" w:firstRow="1" w:lastRow="0" w:firstColumn="1" w:lastColumn="0" w:noHBand="0" w:noVBand="1"/>
      </w:tblPr>
      <w:tblGrid>
        <w:gridCol w:w="1901"/>
        <w:gridCol w:w="1025"/>
        <w:gridCol w:w="1222"/>
      </w:tblGrid>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Parameter</w:t>
            </w:r>
          </w:p>
        </w:tc>
        <w:tc>
          <w:tcPr>
            <w:tcW w:w="1025"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SVM</w:t>
            </w:r>
          </w:p>
        </w:tc>
        <w:tc>
          <w:tcPr>
            <w:tcW w:w="1222"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ELM</w:t>
            </w:r>
          </w:p>
        </w:tc>
      </w:tr>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Sensitivity</w:t>
            </w:r>
          </w:p>
        </w:tc>
        <w:tc>
          <w:tcPr>
            <w:tcW w:w="1025"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89%</w:t>
            </w:r>
          </w:p>
        </w:tc>
        <w:tc>
          <w:tcPr>
            <w:tcW w:w="1222"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92.86%</w:t>
            </w:r>
          </w:p>
        </w:tc>
      </w:tr>
      <w:tr w:rsidR="00D325FE" w:rsidRPr="006E4893" w:rsidTr="008C0EC9">
        <w:tc>
          <w:tcPr>
            <w:tcW w:w="1901" w:type="dxa"/>
          </w:tcPr>
          <w:p w:rsidR="00D325FE" w:rsidRPr="006E4893" w:rsidRDefault="00D325FE" w:rsidP="00E265FC">
            <w:pPr>
              <w:spacing w:after="160" w:line="259" w:lineRule="auto"/>
              <w:rPr>
                <w:rFonts w:ascii="Times New Roman" w:hAnsi="Times New Roman" w:cs="Times New Roman"/>
              </w:rPr>
            </w:pPr>
            <w:r w:rsidRPr="006E4893">
              <w:rPr>
                <w:rFonts w:ascii="Times New Roman" w:hAnsi="Times New Roman" w:cs="Times New Roman"/>
              </w:rPr>
              <w:t>Specificity</w:t>
            </w:r>
          </w:p>
        </w:tc>
        <w:tc>
          <w:tcPr>
            <w:tcW w:w="1025"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82%</w:t>
            </w:r>
          </w:p>
        </w:tc>
        <w:tc>
          <w:tcPr>
            <w:tcW w:w="1222" w:type="dxa"/>
          </w:tcPr>
          <w:p w:rsidR="00D325FE" w:rsidRPr="006E4893" w:rsidRDefault="00D325FE" w:rsidP="00E265FC">
            <w:pPr>
              <w:spacing w:after="160" w:line="259" w:lineRule="auto"/>
              <w:rPr>
                <w:rFonts w:ascii="Times New Roman" w:hAnsi="Times New Roman" w:cs="Times New Roman"/>
                <w:bCs/>
              </w:rPr>
            </w:pPr>
            <w:r w:rsidRPr="006E4893">
              <w:rPr>
                <w:rFonts w:ascii="Times New Roman" w:hAnsi="Times New Roman" w:cs="Times New Roman"/>
                <w:bCs/>
              </w:rPr>
              <w:t>85.71%</w:t>
            </w:r>
          </w:p>
        </w:tc>
      </w:tr>
    </w:tbl>
    <w:p w:rsidR="004D4889" w:rsidRPr="006E4893" w:rsidRDefault="001B7517" w:rsidP="004D4889">
      <w:pPr>
        <w:jc w:val="center"/>
        <w:rPr>
          <w:rFonts w:ascii="Times New Roman" w:hAnsi="Times New Roman" w:cs="Times New Roman"/>
          <w:bCs/>
        </w:rPr>
      </w:pPr>
      <w:r w:rsidRPr="006E4893">
        <w:rPr>
          <w:rFonts w:ascii="Times New Roman" w:hAnsi="Times New Roman" w:cs="Times New Roman"/>
          <w:bCs/>
        </w:rPr>
        <w:t xml:space="preserve">Table. </w:t>
      </w:r>
      <w:r w:rsidR="004D4889" w:rsidRPr="006E4893">
        <w:rPr>
          <w:rFonts w:ascii="Times New Roman" w:hAnsi="Times New Roman" w:cs="Times New Roman"/>
          <w:bCs/>
        </w:rPr>
        <w:t xml:space="preserve"> Comparative results of sensitivity and specificity of SVM and ELM </w:t>
      </w:r>
    </w:p>
    <w:p w:rsidR="00D325FE" w:rsidRPr="006E4893" w:rsidRDefault="00D325FE" w:rsidP="00D325FE">
      <w:pPr>
        <w:spacing w:after="0"/>
        <w:rPr>
          <w:rFonts w:ascii="Times New Roman" w:hAnsi="Times New Roman" w:cs="Times New Roman"/>
        </w:rPr>
      </w:pPr>
    </w:p>
    <w:p w:rsidR="00D325FE" w:rsidRDefault="00D325FE" w:rsidP="00D325FE">
      <w:pPr>
        <w:jc w:val="both"/>
        <w:rPr>
          <w:rFonts w:ascii="Times New Roman" w:hAnsi="Times New Roman" w:cs="Times New Roman"/>
          <w:bCs/>
        </w:rPr>
      </w:pPr>
      <w:r w:rsidRPr="006E4893">
        <w:rPr>
          <w:rFonts w:ascii="Times New Roman" w:hAnsi="Times New Roman" w:cs="Times New Roman"/>
          <w:bCs/>
        </w:rPr>
        <w:t xml:space="preserve">The most significant observation is the effect that the ARX features had on the classifiers. For both classifiers, ARX features </w:t>
      </w:r>
      <w:r w:rsidR="0095656C">
        <w:rPr>
          <w:rFonts w:ascii="Times New Roman" w:hAnsi="Times New Roman" w:cs="Times New Roman"/>
          <w:bCs/>
        </w:rPr>
        <w:t xml:space="preserve">provided useful in </w:t>
      </w:r>
      <w:r w:rsidRPr="006E4893">
        <w:rPr>
          <w:rFonts w:ascii="Times New Roman" w:hAnsi="Times New Roman" w:cs="Times New Roman"/>
          <w:bCs/>
        </w:rPr>
        <w:t>yield</w:t>
      </w:r>
      <w:r w:rsidR="0095656C">
        <w:rPr>
          <w:rFonts w:ascii="Times New Roman" w:hAnsi="Times New Roman" w:cs="Times New Roman"/>
          <w:bCs/>
        </w:rPr>
        <w:t xml:space="preserve">ing </w:t>
      </w:r>
      <w:r w:rsidRPr="006E4893">
        <w:rPr>
          <w:rFonts w:ascii="Times New Roman" w:hAnsi="Times New Roman" w:cs="Times New Roman"/>
          <w:bCs/>
        </w:rPr>
        <w:t>greater accuracies.</w:t>
      </w:r>
      <w:r w:rsidR="001D45AF">
        <w:rPr>
          <w:rFonts w:ascii="Times New Roman" w:hAnsi="Times New Roman" w:cs="Times New Roman"/>
          <w:bCs/>
        </w:rPr>
        <w:t xml:space="preserve"> </w:t>
      </w:r>
    </w:p>
    <w:p w:rsidR="00C73F4F" w:rsidRPr="006E4893" w:rsidRDefault="00C73F4F" w:rsidP="00D325FE">
      <w:pPr>
        <w:jc w:val="both"/>
        <w:rPr>
          <w:rFonts w:ascii="Times New Roman" w:hAnsi="Times New Roman" w:cs="Times New Roman"/>
          <w:bCs/>
        </w:rPr>
      </w:pPr>
    </w:p>
    <w:p w:rsidR="00D325FE" w:rsidRPr="006E4893" w:rsidRDefault="00D325FE" w:rsidP="00D325FE">
      <w:pPr>
        <w:rPr>
          <w:rFonts w:ascii="Times New Roman" w:hAnsi="Times New Roman" w:cs="Times New Roman"/>
        </w:rPr>
      </w:pPr>
      <w:r w:rsidRPr="006E4893">
        <w:rPr>
          <w:rFonts w:ascii="Times New Roman" w:hAnsi="Times New Roman" w:cs="Times New Roman"/>
          <w:b/>
        </w:rPr>
        <w:t>REFERENCES</w:t>
      </w:r>
    </w:p>
    <w:p w:rsidR="005D3325" w:rsidRPr="00B26FBB" w:rsidRDefault="005D3325" w:rsidP="009C4E93">
      <w:pPr>
        <w:pStyle w:val="ListParagraph"/>
        <w:numPr>
          <w:ilvl w:val="0"/>
          <w:numId w:val="8"/>
        </w:numPr>
        <w:jc w:val="both"/>
      </w:pPr>
      <w:r w:rsidRPr="006E4893">
        <w:rPr>
          <w:rFonts w:ascii="Times New Roman" w:hAnsi="Times New Roman" w:cs="Times New Roman"/>
          <w:bCs/>
        </w:rPr>
        <w:t xml:space="preserve">Ping Shi, Ying Chen, Ming-Ming Guo and Hong-Liu Yu, “Acute Effects Of Alcohol On Heart Rate Variability: Time-Related </w:t>
      </w:r>
      <w:r w:rsidRPr="006E4893">
        <w:rPr>
          <w:rFonts w:ascii="Times New Roman" w:hAnsi="Times New Roman" w:cs="Times New Roman"/>
          <w:bCs/>
        </w:rPr>
        <w:lastRenderedPageBreak/>
        <w:t>Changes And Gender Difference”, Biomedical Engineering: Applications, Basis and Communications,Vol. 26, No. 3 (2014) 1450048 (10 pages)</w:t>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Kusuma Ramanna1, Fazal M Gahlot2, Nagaraja Puranik1, “Electrocardiogram changes and heart rate variability during moderate exercise in chronic alcoholics”, International Journal of Medical Science and Public Health Vol 4, Issue 4 (2015) pp. 492-495</w:t>
      </w:r>
    </w:p>
    <w:p w:rsidR="005D3325" w:rsidRPr="009537F6"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Phyllis K. Stein, et. al., “Heart Rate Variability and Measure of Autonomic Tone”, American Heart Journal, vol. 127 no. 5 (Sept. 1993) pp. 1376-1381</w:t>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Jon T. Ingjaldsson, Jon C. Laberg, and Julian F. Thayer, “Reduced Heart Rate Variability in Chronic Alcohol Abuse: Relationship with Negative Mood, Chronic Thought Suppression, and Compulsive Drinking”, Society of Biological Psychiatry, (2002), pp. 1427-1436</w:t>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bdr w:val="none" w:sz="0" w:space="0" w:color="auto"/>
          <w:lang w:val="en-IN" w:eastAsia="en-US"/>
        </w:rPr>
        <w:t>Katsuyuki Murata, Philip J. Landrigan, and Shunichi Araki, “Effects of age, heart rate, gender, tobacco and alcohol ingestion on R-R interval variability in human ECG”, Journal of the Autonomic Nervous System, 37 (1992) pp.199-206</w:t>
      </w:r>
    </w:p>
    <w:p w:rsidR="005D3325" w:rsidRPr="00FE17BB"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hAnsi="Times New Roman" w:cs="Times New Roman"/>
          <w:bCs/>
        </w:rPr>
        <w:t xml:space="preserve">Chung Kit Wu, et. al. “A Precise Drunk Driving Detection Using Weighted Kernel based on Electrocardiogram”, </w:t>
      </w:r>
      <w:r w:rsidRPr="006E4893">
        <w:rPr>
          <w:rFonts w:ascii="Times New Roman" w:hAnsi="Times New Roman" w:cs="Times New Roman"/>
          <w:bCs/>
          <w:i/>
        </w:rPr>
        <w:t>Sensors</w:t>
      </w:r>
      <w:r w:rsidRPr="006E4893">
        <w:rPr>
          <w:rFonts w:ascii="Times New Roman" w:hAnsi="Times New Roman" w:cs="Times New Roman"/>
          <w:bCs/>
        </w:rPr>
        <w:t>. [Online]. 16(5), pp659. Available: http://www.mdpi.com/1424-8220/16/5/659/htm</w:t>
      </w:r>
      <w:r w:rsidRPr="006E4893">
        <w:rPr>
          <w:rFonts w:ascii="Times New Roman" w:hAnsi="Times New Roman" w:cs="Times New Roman"/>
          <w:bCs/>
        </w:rPr>
        <w:br/>
      </w:r>
    </w:p>
    <w:p w:rsidR="005D3325" w:rsidRPr="006E4893" w:rsidRDefault="005D3325" w:rsidP="009C4E93">
      <w:pPr>
        <w:pStyle w:val="Body"/>
        <w:numPr>
          <w:ilvl w:val="0"/>
          <w:numId w:val="8"/>
        </w:numPr>
        <w:jc w:val="both"/>
        <w:rPr>
          <w:rFonts w:ascii="Times New Roman" w:eastAsiaTheme="minorHAnsi" w:hAnsi="Times New Roman" w:cs="Times New Roman"/>
          <w:bCs/>
          <w:color w:val="auto"/>
          <w:bdr w:val="none" w:sz="0" w:space="0" w:color="auto"/>
          <w:lang w:val="en-IN" w:eastAsia="en-US"/>
        </w:rPr>
      </w:pPr>
      <w:r w:rsidRPr="006E4893">
        <w:rPr>
          <w:rFonts w:ascii="Times New Roman" w:eastAsiaTheme="minorHAnsi" w:hAnsi="Times New Roman" w:cs="Times New Roman"/>
          <w:bCs/>
          <w:color w:val="auto"/>
        </w:rPr>
        <w:t>Mika P. Tarvainen and Juha-Pekka Niskanen, “Kubios HRV Analysis version 2.0 beta USER’S GUIDE”, Biosignal Analysis and Medical Imaging Group, Department of Physics, University of Kuopio, Finland</w:t>
      </w:r>
    </w:p>
    <w:p w:rsidR="005D3325" w:rsidRPr="006E4893" w:rsidRDefault="005D3325" w:rsidP="009C4E93">
      <w:pPr>
        <w:numPr>
          <w:ilvl w:val="0"/>
          <w:numId w:val="8"/>
        </w:numPr>
        <w:autoSpaceDE w:val="0"/>
        <w:autoSpaceDN w:val="0"/>
        <w:adjustRightInd w:val="0"/>
        <w:spacing w:after="0" w:line="276" w:lineRule="auto"/>
        <w:jc w:val="both"/>
        <w:rPr>
          <w:rFonts w:ascii="Times New Roman" w:hAnsi="Times New Roman" w:cs="Times New Roman"/>
          <w:bCs/>
        </w:rPr>
      </w:pPr>
      <w:r w:rsidRPr="006E4893">
        <w:rPr>
          <w:rFonts w:ascii="Times New Roman" w:hAnsi="Times New Roman" w:cs="Times New Roman"/>
          <w:bCs/>
        </w:rPr>
        <w:t xml:space="preserve">Andrew Ng, “Support Vector Machines”, 2011. [Online] Available: </w:t>
      </w:r>
      <w:r w:rsidRPr="006E4893">
        <w:rPr>
          <w:rFonts w:ascii="Times New Roman" w:hAnsi="Times New Roman" w:cs="Times New Roman"/>
          <w:bCs/>
        </w:rPr>
        <w:t>http://cs229.stanford.edu/notes/cs229-notes3.pdf Accessed: 10-Feb-2016</w:t>
      </w:r>
    </w:p>
    <w:p w:rsidR="005D3325" w:rsidRPr="006E4893" w:rsidRDefault="005D3325" w:rsidP="009C4E93">
      <w:pPr>
        <w:autoSpaceDE w:val="0"/>
        <w:autoSpaceDN w:val="0"/>
        <w:adjustRightInd w:val="0"/>
        <w:spacing w:after="0"/>
        <w:jc w:val="both"/>
        <w:rPr>
          <w:rFonts w:ascii="Times New Roman" w:hAnsi="Times New Roman" w:cs="Times New Roman"/>
          <w:bCs/>
        </w:rPr>
      </w:pPr>
    </w:p>
    <w:p w:rsidR="005D3325" w:rsidRDefault="005D3325" w:rsidP="009C4E93">
      <w:pPr>
        <w:numPr>
          <w:ilvl w:val="0"/>
          <w:numId w:val="8"/>
        </w:numPr>
        <w:autoSpaceDE w:val="0"/>
        <w:autoSpaceDN w:val="0"/>
        <w:adjustRightInd w:val="0"/>
        <w:spacing w:after="0" w:line="276" w:lineRule="auto"/>
        <w:jc w:val="both"/>
        <w:rPr>
          <w:rFonts w:ascii="Times New Roman" w:hAnsi="Times New Roman" w:cs="Times New Roman"/>
          <w:bCs/>
        </w:rPr>
      </w:pPr>
      <w:r w:rsidRPr="006E4893">
        <w:rPr>
          <w:rFonts w:ascii="Times New Roman" w:hAnsi="Times New Roman" w:cs="Times New Roman"/>
          <w:bCs/>
        </w:rPr>
        <w:t>Andrew Ng, “The Simplified SMO Algorithm”, 2012. [Online] Available: http://cs229.stanford.edu/materials/smo.pdf Accessed: 10-Feb-2016</w:t>
      </w:r>
    </w:p>
    <w:p w:rsidR="005D3325" w:rsidRDefault="005D3325" w:rsidP="009C4E93">
      <w:pPr>
        <w:autoSpaceDE w:val="0"/>
        <w:autoSpaceDN w:val="0"/>
        <w:adjustRightInd w:val="0"/>
        <w:spacing w:after="0" w:line="276" w:lineRule="auto"/>
        <w:ind w:left="720"/>
        <w:jc w:val="both"/>
        <w:rPr>
          <w:rFonts w:ascii="Times New Roman" w:hAnsi="Times New Roman" w:cs="Times New Roman"/>
          <w:bCs/>
        </w:rPr>
      </w:pPr>
    </w:p>
    <w:p w:rsidR="005D3325" w:rsidRPr="001F7B66" w:rsidRDefault="005D3325" w:rsidP="009C4E93">
      <w:pPr>
        <w:numPr>
          <w:ilvl w:val="0"/>
          <w:numId w:val="8"/>
        </w:numPr>
        <w:tabs>
          <w:tab w:val="num" w:pos="720"/>
        </w:tabs>
        <w:autoSpaceDE w:val="0"/>
        <w:autoSpaceDN w:val="0"/>
        <w:adjustRightInd w:val="0"/>
        <w:spacing w:after="0" w:line="276" w:lineRule="auto"/>
        <w:jc w:val="both"/>
        <w:rPr>
          <w:rFonts w:ascii="Times New Roman" w:hAnsi="Times New Roman" w:cs="Times New Roman"/>
          <w:bCs/>
        </w:rPr>
      </w:pPr>
      <w:r w:rsidRPr="001F7B66">
        <w:rPr>
          <w:rFonts w:ascii="Times New Roman" w:hAnsi="Times New Roman" w:cs="Times New Roman"/>
          <w:bCs/>
        </w:rPr>
        <w:t>G.-B. Huang, “What are Extreme Learning Machines? Filling the Gap between Frank Rosenblatt's Dream and John von Neumann's Puzzle,” Cognitive Computation, vol. 7, pp. 263-278, 2015.</w:t>
      </w:r>
    </w:p>
    <w:p w:rsidR="00D325FE" w:rsidRPr="006E4893" w:rsidRDefault="00D325FE" w:rsidP="00D325FE">
      <w:pPr>
        <w:jc w:val="both"/>
        <w:rPr>
          <w:rFonts w:ascii="Times New Roman" w:hAnsi="Times New Roman" w:cs="Times New Roman"/>
          <w:b/>
        </w:rPr>
      </w:pPr>
    </w:p>
    <w:p w:rsidR="00D325FE" w:rsidRPr="006E4893" w:rsidRDefault="00D325FE" w:rsidP="00D325FE">
      <w:pPr>
        <w:rPr>
          <w:rFonts w:ascii="Times New Roman" w:hAnsi="Times New Roman" w:cs="Times New Roman"/>
          <w:b/>
        </w:rPr>
      </w:pPr>
      <w:r w:rsidRPr="006E4893">
        <w:rPr>
          <w:rFonts w:ascii="Times New Roman" w:hAnsi="Times New Roman" w:cs="Times New Roman"/>
          <w:b/>
        </w:rPr>
        <w:t>APPENDIX</w:t>
      </w:r>
    </w:p>
    <w:p w:rsidR="001D45AF" w:rsidRDefault="001D45AF" w:rsidP="005D3325">
      <w:pPr>
        <w:rPr>
          <w:rFonts w:ascii="Times New Roman" w:hAnsi="Times New Roman" w:cs="Times New Roman"/>
          <w:b/>
          <w:color w:val="FF0000"/>
        </w:rPr>
      </w:pPr>
      <w:r>
        <w:rPr>
          <w:rFonts w:ascii="Times New Roman" w:hAnsi="Times New Roman" w:cs="Times New Roman"/>
          <w:b/>
          <w:color w:val="FF0000"/>
        </w:rPr>
        <w:t>Change all tense to present tense</w:t>
      </w:r>
    </w:p>
    <w:p w:rsidR="0070546D" w:rsidRDefault="0070546D" w:rsidP="005D3325">
      <w:pPr>
        <w:rPr>
          <w:rFonts w:ascii="Times New Roman" w:hAnsi="Times New Roman" w:cs="Times New Roman"/>
          <w:b/>
          <w:color w:val="FF0000"/>
        </w:rPr>
      </w:pPr>
      <w:r>
        <w:rPr>
          <w:rFonts w:ascii="Times New Roman" w:hAnsi="Times New Roman" w:cs="Times New Roman"/>
          <w:b/>
          <w:color w:val="FF0000"/>
        </w:rPr>
        <w:t>Table and Figure nos</w:t>
      </w:r>
    </w:p>
    <w:p w:rsidR="003D0762" w:rsidRPr="006E4893" w:rsidRDefault="00D9169E" w:rsidP="005D3325">
      <w:pPr>
        <w:rPr>
          <w:rFonts w:ascii="Times New Roman" w:hAnsi="Times New Roman" w:cs="Times New Roman"/>
          <w:b/>
          <w:color w:val="FF0000"/>
        </w:rPr>
      </w:pPr>
      <w:r>
        <w:rPr>
          <w:rFonts w:ascii="Times New Roman" w:hAnsi="Times New Roman" w:cs="Times New Roman"/>
          <w:b/>
          <w:color w:val="FF0000"/>
        </w:rPr>
        <w:t>M</w:t>
      </w:r>
      <w:r w:rsidR="003D0762">
        <w:rPr>
          <w:rFonts w:ascii="Times New Roman" w:hAnsi="Times New Roman" w:cs="Times New Roman"/>
          <w:b/>
          <w:color w:val="FF0000"/>
        </w:rPr>
        <w:t>argins</w:t>
      </w:r>
      <w:r>
        <w:rPr>
          <w:rFonts w:ascii="Times New Roman" w:hAnsi="Times New Roman" w:cs="Times New Roman"/>
          <w:b/>
          <w:color w:val="FF0000"/>
        </w:rPr>
        <w:t xml:space="preserve"> </w:t>
      </w:r>
      <w:bookmarkStart w:id="0" w:name="_GoBack"/>
      <w:bookmarkEnd w:id="0"/>
    </w:p>
    <w:sectPr w:rsidR="003D0762" w:rsidRPr="006E4893" w:rsidSect="00DF57FD">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90A42"/>
    <w:multiLevelType w:val="hybridMultilevel"/>
    <w:tmpl w:val="673E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815B9"/>
    <w:multiLevelType w:val="hybridMultilevel"/>
    <w:tmpl w:val="25A814DA"/>
    <w:lvl w:ilvl="0" w:tplc="04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7601E49"/>
    <w:multiLevelType w:val="hybridMultilevel"/>
    <w:tmpl w:val="C1241AD0"/>
    <w:lvl w:ilvl="0" w:tplc="4132842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86067AD"/>
    <w:multiLevelType w:val="hybridMultilevel"/>
    <w:tmpl w:val="9F0ACEB6"/>
    <w:lvl w:ilvl="0" w:tplc="40090019">
      <w:start w:val="1"/>
      <w:numFmt w:val="lowerLetter"/>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15:restartNumberingAfterBreak="0">
    <w:nsid w:val="62510E04"/>
    <w:multiLevelType w:val="hybridMultilevel"/>
    <w:tmpl w:val="2884C6E6"/>
    <w:lvl w:ilvl="0" w:tplc="40090019">
      <w:start w:val="1"/>
      <w:numFmt w:val="lowerLetter"/>
      <w:lvlText w:val="%1."/>
      <w:lvlJc w:val="left"/>
      <w:pPr>
        <w:ind w:left="153" w:hanging="360"/>
      </w:pPr>
    </w:lvl>
    <w:lvl w:ilvl="1" w:tplc="40090019">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69DF51A2"/>
    <w:multiLevelType w:val="hybridMultilevel"/>
    <w:tmpl w:val="02D4F746"/>
    <w:lvl w:ilvl="0" w:tplc="94ECAA60">
      <w:start w:val="1"/>
      <w:numFmt w:val="decimal"/>
      <w:lvlText w:val="[%1]"/>
      <w:lvlJc w:val="left"/>
      <w:pPr>
        <w:tabs>
          <w:tab w:val="num" w:pos="720"/>
        </w:tabs>
        <w:ind w:left="720" w:hanging="360"/>
      </w:pPr>
      <w:rPr>
        <w:rFonts w:hint="default"/>
      </w:rPr>
    </w:lvl>
    <w:lvl w:ilvl="1" w:tplc="AEE4E3FE" w:tentative="1">
      <w:start w:val="1"/>
      <w:numFmt w:val="bullet"/>
      <w:lvlText w:val=""/>
      <w:lvlJc w:val="left"/>
      <w:pPr>
        <w:tabs>
          <w:tab w:val="num" w:pos="1440"/>
        </w:tabs>
        <w:ind w:left="1440" w:hanging="360"/>
      </w:pPr>
      <w:rPr>
        <w:rFonts w:ascii="Wingdings 3" w:hAnsi="Wingdings 3" w:hint="default"/>
      </w:rPr>
    </w:lvl>
    <w:lvl w:ilvl="2" w:tplc="2F9AAF8C" w:tentative="1">
      <w:start w:val="1"/>
      <w:numFmt w:val="bullet"/>
      <w:lvlText w:val=""/>
      <w:lvlJc w:val="left"/>
      <w:pPr>
        <w:tabs>
          <w:tab w:val="num" w:pos="2160"/>
        </w:tabs>
        <w:ind w:left="2160" w:hanging="360"/>
      </w:pPr>
      <w:rPr>
        <w:rFonts w:ascii="Wingdings 3" w:hAnsi="Wingdings 3" w:hint="default"/>
      </w:rPr>
    </w:lvl>
    <w:lvl w:ilvl="3" w:tplc="0582B27C" w:tentative="1">
      <w:start w:val="1"/>
      <w:numFmt w:val="bullet"/>
      <w:lvlText w:val=""/>
      <w:lvlJc w:val="left"/>
      <w:pPr>
        <w:tabs>
          <w:tab w:val="num" w:pos="2880"/>
        </w:tabs>
        <w:ind w:left="2880" w:hanging="360"/>
      </w:pPr>
      <w:rPr>
        <w:rFonts w:ascii="Wingdings 3" w:hAnsi="Wingdings 3" w:hint="default"/>
      </w:rPr>
    </w:lvl>
    <w:lvl w:ilvl="4" w:tplc="C5FCFE6C" w:tentative="1">
      <w:start w:val="1"/>
      <w:numFmt w:val="bullet"/>
      <w:lvlText w:val=""/>
      <w:lvlJc w:val="left"/>
      <w:pPr>
        <w:tabs>
          <w:tab w:val="num" w:pos="3600"/>
        </w:tabs>
        <w:ind w:left="3600" w:hanging="360"/>
      </w:pPr>
      <w:rPr>
        <w:rFonts w:ascii="Wingdings 3" w:hAnsi="Wingdings 3" w:hint="default"/>
      </w:rPr>
    </w:lvl>
    <w:lvl w:ilvl="5" w:tplc="26108C9E" w:tentative="1">
      <w:start w:val="1"/>
      <w:numFmt w:val="bullet"/>
      <w:lvlText w:val=""/>
      <w:lvlJc w:val="left"/>
      <w:pPr>
        <w:tabs>
          <w:tab w:val="num" w:pos="4320"/>
        </w:tabs>
        <w:ind w:left="4320" w:hanging="360"/>
      </w:pPr>
      <w:rPr>
        <w:rFonts w:ascii="Wingdings 3" w:hAnsi="Wingdings 3" w:hint="default"/>
      </w:rPr>
    </w:lvl>
    <w:lvl w:ilvl="6" w:tplc="2C96FC32" w:tentative="1">
      <w:start w:val="1"/>
      <w:numFmt w:val="bullet"/>
      <w:lvlText w:val=""/>
      <w:lvlJc w:val="left"/>
      <w:pPr>
        <w:tabs>
          <w:tab w:val="num" w:pos="5040"/>
        </w:tabs>
        <w:ind w:left="5040" w:hanging="360"/>
      </w:pPr>
      <w:rPr>
        <w:rFonts w:ascii="Wingdings 3" w:hAnsi="Wingdings 3" w:hint="default"/>
      </w:rPr>
    </w:lvl>
    <w:lvl w:ilvl="7" w:tplc="968862AE" w:tentative="1">
      <w:start w:val="1"/>
      <w:numFmt w:val="bullet"/>
      <w:lvlText w:val=""/>
      <w:lvlJc w:val="left"/>
      <w:pPr>
        <w:tabs>
          <w:tab w:val="num" w:pos="5760"/>
        </w:tabs>
        <w:ind w:left="5760" w:hanging="360"/>
      </w:pPr>
      <w:rPr>
        <w:rFonts w:ascii="Wingdings 3" w:hAnsi="Wingdings 3" w:hint="default"/>
      </w:rPr>
    </w:lvl>
    <w:lvl w:ilvl="8" w:tplc="0E7028D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CEB449C"/>
    <w:multiLevelType w:val="hybridMultilevel"/>
    <w:tmpl w:val="A86811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760683"/>
    <w:multiLevelType w:val="hybridMultilevel"/>
    <w:tmpl w:val="FCF4C074"/>
    <w:lvl w:ilvl="0" w:tplc="94ECAA60">
      <w:start w:val="1"/>
      <w:numFmt w:val="decimal"/>
      <w:lvlText w:val="[%1]"/>
      <w:lvlJc w:val="left"/>
      <w:pPr>
        <w:tabs>
          <w:tab w:val="num" w:pos="360"/>
        </w:tabs>
        <w:ind w:left="360" w:hanging="360"/>
      </w:pPr>
      <w:rPr>
        <w:rFonts w:hint="default"/>
      </w:rPr>
    </w:lvl>
    <w:lvl w:ilvl="1" w:tplc="AEE4E3FE" w:tentative="1">
      <w:start w:val="1"/>
      <w:numFmt w:val="bullet"/>
      <w:lvlText w:val=""/>
      <w:lvlJc w:val="left"/>
      <w:pPr>
        <w:tabs>
          <w:tab w:val="num" w:pos="1080"/>
        </w:tabs>
        <w:ind w:left="1080" w:hanging="360"/>
      </w:pPr>
      <w:rPr>
        <w:rFonts w:ascii="Wingdings 3" w:hAnsi="Wingdings 3" w:hint="default"/>
      </w:rPr>
    </w:lvl>
    <w:lvl w:ilvl="2" w:tplc="2F9AAF8C" w:tentative="1">
      <w:start w:val="1"/>
      <w:numFmt w:val="bullet"/>
      <w:lvlText w:val=""/>
      <w:lvlJc w:val="left"/>
      <w:pPr>
        <w:tabs>
          <w:tab w:val="num" w:pos="1800"/>
        </w:tabs>
        <w:ind w:left="1800" w:hanging="360"/>
      </w:pPr>
      <w:rPr>
        <w:rFonts w:ascii="Wingdings 3" w:hAnsi="Wingdings 3" w:hint="default"/>
      </w:rPr>
    </w:lvl>
    <w:lvl w:ilvl="3" w:tplc="0582B27C" w:tentative="1">
      <w:start w:val="1"/>
      <w:numFmt w:val="bullet"/>
      <w:lvlText w:val=""/>
      <w:lvlJc w:val="left"/>
      <w:pPr>
        <w:tabs>
          <w:tab w:val="num" w:pos="2520"/>
        </w:tabs>
        <w:ind w:left="2520" w:hanging="360"/>
      </w:pPr>
      <w:rPr>
        <w:rFonts w:ascii="Wingdings 3" w:hAnsi="Wingdings 3" w:hint="default"/>
      </w:rPr>
    </w:lvl>
    <w:lvl w:ilvl="4" w:tplc="C5FCFE6C" w:tentative="1">
      <w:start w:val="1"/>
      <w:numFmt w:val="bullet"/>
      <w:lvlText w:val=""/>
      <w:lvlJc w:val="left"/>
      <w:pPr>
        <w:tabs>
          <w:tab w:val="num" w:pos="3240"/>
        </w:tabs>
        <w:ind w:left="3240" w:hanging="360"/>
      </w:pPr>
      <w:rPr>
        <w:rFonts w:ascii="Wingdings 3" w:hAnsi="Wingdings 3" w:hint="default"/>
      </w:rPr>
    </w:lvl>
    <w:lvl w:ilvl="5" w:tplc="26108C9E" w:tentative="1">
      <w:start w:val="1"/>
      <w:numFmt w:val="bullet"/>
      <w:lvlText w:val=""/>
      <w:lvlJc w:val="left"/>
      <w:pPr>
        <w:tabs>
          <w:tab w:val="num" w:pos="3960"/>
        </w:tabs>
        <w:ind w:left="3960" w:hanging="360"/>
      </w:pPr>
      <w:rPr>
        <w:rFonts w:ascii="Wingdings 3" w:hAnsi="Wingdings 3" w:hint="default"/>
      </w:rPr>
    </w:lvl>
    <w:lvl w:ilvl="6" w:tplc="2C96FC32" w:tentative="1">
      <w:start w:val="1"/>
      <w:numFmt w:val="bullet"/>
      <w:lvlText w:val=""/>
      <w:lvlJc w:val="left"/>
      <w:pPr>
        <w:tabs>
          <w:tab w:val="num" w:pos="4680"/>
        </w:tabs>
        <w:ind w:left="4680" w:hanging="360"/>
      </w:pPr>
      <w:rPr>
        <w:rFonts w:ascii="Wingdings 3" w:hAnsi="Wingdings 3" w:hint="default"/>
      </w:rPr>
    </w:lvl>
    <w:lvl w:ilvl="7" w:tplc="968862AE" w:tentative="1">
      <w:start w:val="1"/>
      <w:numFmt w:val="bullet"/>
      <w:lvlText w:val=""/>
      <w:lvlJc w:val="left"/>
      <w:pPr>
        <w:tabs>
          <w:tab w:val="num" w:pos="5400"/>
        </w:tabs>
        <w:ind w:left="5400" w:hanging="360"/>
      </w:pPr>
      <w:rPr>
        <w:rFonts w:ascii="Wingdings 3" w:hAnsi="Wingdings 3" w:hint="default"/>
      </w:rPr>
    </w:lvl>
    <w:lvl w:ilvl="8" w:tplc="0E7028D0" w:tentative="1">
      <w:start w:val="1"/>
      <w:numFmt w:val="bullet"/>
      <w:lvlText w:val=""/>
      <w:lvlJc w:val="left"/>
      <w:pPr>
        <w:tabs>
          <w:tab w:val="num" w:pos="6120"/>
        </w:tabs>
        <w:ind w:left="6120" w:hanging="360"/>
      </w:pPr>
      <w:rPr>
        <w:rFonts w:ascii="Wingdings 3" w:hAnsi="Wingdings 3" w:hint="default"/>
      </w:rPr>
    </w:lvl>
  </w:abstractNum>
  <w:num w:numId="1">
    <w:abstractNumId w:val="2"/>
  </w:num>
  <w:num w:numId="2">
    <w:abstractNumId w:val="4"/>
  </w:num>
  <w:num w:numId="3">
    <w:abstractNumId w:val="3"/>
  </w:num>
  <w:num w:numId="4">
    <w:abstractNumId w:val="1"/>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FE"/>
    <w:rsid w:val="000008D3"/>
    <w:rsid w:val="0001142C"/>
    <w:rsid w:val="000369F3"/>
    <w:rsid w:val="00065FA5"/>
    <w:rsid w:val="00071F04"/>
    <w:rsid w:val="000869B6"/>
    <w:rsid w:val="000A6203"/>
    <w:rsid w:val="000C338A"/>
    <w:rsid w:val="000E0A9F"/>
    <w:rsid w:val="000E1A62"/>
    <w:rsid w:val="00101831"/>
    <w:rsid w:val="0011024B"/>
    <w:rsid w:val="00110E47"/>
    <w:rsid w:val="0012133B"/>
    <w:rsid w:val="00154FC8"/>
    <w:rsid w:val="001579DA"/>
    <w:rsid w:val="00180346"/>
    <w:rsid w:val="0018136E"/>
    <w:rsid w:val="00192CA2"/>
    <w:rsid w:val="00196E86"/>
    <w:rsid w:val="001A5802"/>
    <w:rsid w:val="001B0FB1"/>
    <w:rsid w:val="001B56BF"/>
    <w:rsid w:val="001B5D71"/>
    <w:rsid w:val="001B7517"/>
    <w:rsid w:val="001C526A"/>
    <w:rsid w:val="001C530D"/>
    <w:rsid w:val="001C7F23"/>
    <w:rsid w:val="001D3798"/>
    <w:rsid w:val="001D4367"/>
    <w:rsid w:val="001D45AF"/>
    <w:rsid w:val="00200081"/>
    <w:rsid w:val="00212CB6"/>
    <w:rsid w:val="00214996"/>
    <w:rsid w:val="002328D2"/>
    <w:rsid w:val="00235389"/>
    <w:rsid w:val="0023573B"/>
    <w:rsid w:val="00243ACB"/>
    <w:rsid w:val="00252F15"/>
    <w:rsid w:val="002702E5"/>
    <w:rsid w:val="0028008A"/>
    <w:rsid w:val="002800CE"/>
    <w:rsid w:val="00287AC9"/>
    <w:rsid w:val="0029419B"/>
    <w:rsid w:val="002A1F84"/>
    <w:rsid w:val="002C6F59"/>
    <w:rsid w:val="002E3579"/>
    <w:rsid w:val="002E453D"/>
    <w:rsid w:val="002F5F01"/>
    <w:rsid w:val="00301AC2"/>
    <w:rsid w:val="003025C7"/>
    <w:rsid w:val="00305864"/>
    <w:rsid w:val="00307FC1"/>
    <w:rsid w:val="003141EF"/>
    <w:rsid w:val="00316AC4"/>
    <w:rsid w:val="00322412"/>
    <w:rsid w:val="00337314"/>
    <w:rsid w:val="003678BB"/>
    <w:rsid w:val="0037059D"/>
    <w:rsid w:val="00375619"/>
    <w:rsid w:val="00383FB7"/>
    <w:rsid w:val="00385336"/>
    <w:rsid w:val="003921EB"/>
    <w:rsid w:val="00395E2F"/>
    <w:rsid w:val="003A6C1D"/>
    <w:rsid w:val="003B069D"/>
    <w:rsid w:val="003B1A61"/>
    <w:rsid w:val="003C0C25"/>
    <w:rsid w:val="003D0762"/>
    <w:rsid w:val="003D3465"/>
    <w:rsid w:val="003D3AA7"/>
    <w:rsid w:val="003D4845"/>
    <w:rsid w:val="003D4E27"/>
    <w:rsid w:val="003E26A6"/>
    <w:rsid w:val="003E692F"/>
    <w:rsid w:val="003E7364"/>
    <w:rsid w:val="003F31D4"/>
    <w:rsid w:val="00401471"/>
    <w:rsid w:val="00401859"/>
    <w:rsid w:val="00406DB4"/>
    <w:rsid w:val="00414040"/>
    <w:rsid w:val="00425D78"/>
    <w:rsid w:val="00446C8E"/>
    <w:rsid w:val="00447901"/>
    <w:rsid w:val="004530A1"/>
    <w:rsid w:val="00462FF1"/>
    <w:rsid w:val="00467790"/>
    <w:rsid w:val="00473C31"/>
    <w:rsid w:val="00485C38"/>
    <w:rsid w:val="0048670D"/>
    <w:rsid w:val="004963A5"/>
    <w:rsid w:val="004B4D6D"/>
    <w:rsid w:val="004C5EAC"/>
    <w:rsid w:val="004D4889"/>
    <w:rsid w:val="004D4BBF"/>
    <w:rsid w:val="004E07EB"/>
    <w:rsid w:val="004F61A3"/>
    <w:rsid w:val="005078B4"/>
    <w:rsid w:val="00541AF8"/>
    <w:rsid w:val="0055251A"/>
    <w:rsid w:val="00573099"/>
    <w:rsid w:val="00573E88"/>
    <w:rsid w:val="005A1F2A"/>
    <w:rsid w:val="005A2431"/>
    <w:rsid w:val="005A435E"/>
    <w:rsid w:val="005C3559"/>
    <w:rsid w:val="005C7527"/>
    <w:rsid w:val="005D3325"/>
    <w:rsid w:val="005E45CF"/>
    <w:rsid w:val="005F095C"/>
    <w:rsid w:val="005F66D8"/>
    <w:rsid w:val="00603238"/>
    <w:rsid w:val="0060425A"/>
    <w:rsid w:val="00641051"/>
    <w:rsid w:val="0064123A"/>
    <w:rsid w:val="006652BF"/>
    <w:rsid w:val="006702B8"/>
    <w:rsid w:val="00682101"/>
    <w:rsid w:val="00697769"/>
    <w:rsid w:val="006A71DD"/>
    <w:rsid w:val="006B7BCF"/>
    <w:rsid w:val="006C4720"/>
    <w:rsid w:val="006D0A96"/>
    <w:rsid w:val="006E405C"/>
    <w:rsid w:val="006E4893"/>
    <w:rsid w:val="0070279D"/>
    <w:rsid w:val="0070546D"/>
    <w:rsid w:val="00732D92"/>
    <w:rsid w:val="00737038"/>
    <w:rsid w:val="00740634"/>
    <w:rsid w:val="007413E9"/>
    <w:rsid w:val="007467E1"/>
    <w:rsid w:val="00751D1D"/>
    <w:rsid w:val="007523CE"/>
    <w:rsid w:val="00756241"/>
    <w:rsid w:val="0076570B"/>
    <w:rsid w:val="00771268"/>
    <w:rsid w:val="00796235"/>
    <w:rsid w:val="007A01EA"/>
    <w:rsid w:val="007A0D26"/>
    <w:rsid w:val="007A31DC"/>
    <w:rsid w:val="007A530A"/>
    <w:rsid w:val="007C16A9"/>
    <w:rsid w:val="007D6B67"/>
    <w:rsid w:val="007E3E39"/>
    <w:rsid w:val="00800CBD"/>
    <w:rsid w:val="00824D81"/>
    <w:rsid w:val="00851DFE"/>
    <w:rsid w:val="00864151"/>
    <w:rsid w:val="00872317"/>
    <w:rsid w:val="008737A1"/>
    <w:rsid w:val="0087786F"/>
    <w:rsid w:val="00877E89"/>
    <w:rsid w:val="00891F5F"/>
    <w:rsid w:val="008A1AE4"/>
    <w:rsid w:val="008A4D0F"/>
    <w:rsid w:val="008B119D"/>
    <w:rsid w:val="008B35EE"/>
    <w:rsid w:val="008B690B"/>
    <w:rsid w:val="008C0EC9"/>
    <w:rsid w:val="008C5106"/>
    <w:rsid w:val="008E1259"/>
    <w:rsid w:val="008E5D3F"/>
    <w:rsid w:val="008F6EFC"/>
    <w:rsid w:val="009020A8"/>
    <w:rsid w:val="00913D0C"/>
    <w:rsid w:val="00934804"/>
    <w:rsid w:val="009512CD"/>
    <w:rsid w:val="0095656C"/>
    <w:rsid w:val="00962326"/>
    <w:rsid w:val="00982BDA"/>
    <w:rsid w:val="0098447F"/>
    <w:rsid w:val="00987EDD"/>
    <w:rsid w:val="00994749"/>
    <w:rsid w:val="009C2D0D"/>
    <w:rsid w:val="009C3B28"/>
    <w:rsid w:val="009C4E93"/>
    <w:rsid w:val="009E2156"/>
    <w:rsid w:val="00A03681"/>
    <w:rsid w:val="00A23CE2"/>
    <w:rsid w:val="00A33459"/>
    <w:rsid w:val="00A35C3E"/>
    <w:rsid w:val="00A36D43"/>
    <w:rsid w:val="00A422EB"/>
    <w:rsid w:val="00A44DCF"/>
    <w:rsid w:val="00A519AD"/>
    <w:rsid w:val="00A62796"/>
    <w:rsid w:val="00A84584"/>
    <w:rsid w:val="00A903DF"/>
    <w:rsid w:val="00AA0F5D"/>
    <w:rsid w:val="00AA29B2"/>
    <w:rsid w:val="00AA7A66"/>
    <w:rsid w:val="00AA7BB4"/>
    <w:rsid w:val="00AD2772"/>
    <w:rsid w:val="00AE06FC"/>
    <w:rsid w:val="00AF20AA"/>
    <w:rsid w:val="00AF4A0F"/>
    <w:rsid w:val="00AF5291"/>
    <w:rsid w:val="00AF7DEB"/>
    <w:rsid w:val="00B0506F"/>
    <w:rsid w:val="00B32F44"/>
    <w:rsid w:val="00B34504"/>
    <w:rsid w:val="00B86A06"/>
    <w:rsid w:val="00B95A9C"/>
    <w:rsid w:val="00BA0E25"/>
    <w:rsid w:val="00BA2BCD"/>
    <w:rsid w:val="00BA5893"/>
    <w:rsid w:val="00BA7B8C"/>
    <w:rsid w:val="00BB2047"/>
    <w:rsid w:val="00BB579D"/>
    <w:rsid w:val="00BC5C82"/>
    <w:rsid w:val="00BE279D"/>
    <w:rsid w:val="00BE70E2"/>
    <w:rsid w:val="00BF27EC"/>
    <w:rsid w:val="00C035D9"/>
    <w:rsid w:val="00C10264"/>
    <w:rsid w:val="00C26DA7"/>
    <w:rsid w:val="00C51143"/>
    <w:rsid w:val="00C53ED4"/>
    <w:rsid w:val="00C6144C"/>
    <w:rsid w:val="00C64CC7"/>
    <w:rsid w:val="00C65443"/>
    <w:rsid w:val="00C73F4F"/>
    <w:rsid w:val="00C837E9"/>
    <w:rsid w:val="00C85E03"/>
    <w:rsid w:val="00C865F0"/>
    <w:rsid w:val="00CE335C"/>
    <w:rsid w:val="00CE6EA1"/>
    <w:rsid w:val="00CF00CF"/>
    <w:rsid w:val="00D064A4"/>
    <w:rsid w:val="00D220C2"/>
    <w:rsid w:val="00D228D3"/>
    <w:rsid w:val="00D27C5E"/>
    <w:rsid w:val="00D3134F"/>
    <w:rsid w:val="00D325FE"/>
    <w:rsid w:val="00D349A2"/>
    <w:rsid w:val="00D47920"/>
    <w:rsid w:val="00D54728"/>
    <w:rsid w:val="00D55C0A"/>
    <w:rsid w:val="00D600F0"/>
    <w:rsid w:val="00D63C04"/>
    <w:rsid w:val="00D67C88"/>
    <w:rsid w:val="00D75DEB"/>
    <w:rsid w:val="00D819A0"/>
    <w:rsid w:val="00D8523F"/>
    <w:rsid w:val="00D85E9A"/>
    <w:rsid w:val="00D9169E"/>
    <w:rsid w:val="00DA5A07"/>
    <w:rsid w:val="00DA5DCF"/>
    <w:rsid w:val="00DC7AB9"/>
    <w:rsid w:val="00DF3AF7"/>
    <w:rsid w:val="00DF5475"/>
    <w:rsid w:val="00DF57FD"/>
    <w:rsid w:val="00E020D0"/>
    <w:rsid w:val="00E04267"/>
    <w:rsid w:val="00E21DFD"/>
    <w:rsid w:val="00E2253A"/>
    <w:rsid w:val="00E32E50"/>
    <w:rsid w:val="00E41CA4"/>
    <w:rsid w:val="00E43DF4"/>
    <w:rsid w:val="00E605F7"/>
    <w:rsid w:val="00E646D3"/>
    <w:rsid w:val="00E7582E"/>
    <w:rsid w:val="00EA1382"/>
    <w:rsid w:val="00EA4E7F"/>
    <w:rsid w:val="00EC61F8"/>
    <w:rsid w:val="00ED4D32"/>
    <w:rsid w:val="00EF6277"/>
    <w:rsid w:val="00EF6618"/>
    <w:rsid w:val="00F00169"/>
    <w:rsid w:val="00F0063B"/>
    <w:rsid w:val="00F131E2"/>
    <w:rsid w:val="00F302B7"/>
    <w:rsid w:val="00F51BCF"/>
    <w:rsid w:val="00F619DB"/>
    <w:rsid w:val="00F7368E"/>
    <w:rsid w:val="00F75C84"/>
    <w:rsid w:val="00F8089E"/>
    <w:rsid w:val="00FA1131"/>
    <w:rsid w:val="00FC0875"/>
    <w:rsid w:val="00FD0275"/>
    <w:rsid w:val="00FE0343"/>
    <w:rsid w:val="00FE521F"/>
    <w:rsid w:val="00FF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4050"/>
  <w15:chartTrackingRefBased/>
  <w15:docId w15:val="{BC868A30-ED9C-40E2-87E5-E7624155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5F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5F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325FE"/>
    <w:pPr>
      <w:spacing w:after="0" w:line="240" w:lineRule="auto"/>
    </w:pPr>
    <w:rPr>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D325FE"/>
    <w:pPr>
      <w:spacing w:after="200" w:line="276" w:lineRule="auto"/>
      <w:ind w:left="720"/>
      <w:contextualSpacing/>
    </w:pPr>
  </w:style>
  <w:style w:type="paragraph" w:customStyle="1" w:styleId="Body">
    <w:name w:val="Body"/>
    <w:rsid w:val="00D325FE"/>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IN"/>
    </w:rPr>
  </w:style>
  <w:style w:type="character" w:styleId="PlaceholderText">
    <w:name w:val="Placeholder Text"/>
    <w:basedOn w:val="DefaultParagraphFont"/>
    <w:uiPriority w:val="99"/>
    <w:semiHidden/>
    <w:rsid w:val="001B0FB1"/>
    <w:rPr>
      <w:color w:val="808080"/>
    </w:rPr>
  </w:style>
  <w:style w:type="paragraph" w:styleId="BalloonText">
    <w:name w:val="Balloon Text"/>
    <w:basedOn w:val="Normal"/>
    <w:link w:val="BalloonTextChar"/>
    <w:uiPriority w:val="99"/>
    <w:semiHidden/>
    <w:unhideWhenUsed/>
    <w:rsid w:val="00AA7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BB4"/>
    <w:rPr>
      <w:rFonts w:ascii="Segoe UI"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DF0FF-0B7E-4B65-AB97-0A31F87C3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3718</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Vatsal</dc:creator>
  <cp:keywords/>
  <dc:description/>
  <cp:lastModifiedBy>Rakshith Vishwanatha (Intern)</cp:lastModifiedBy>
  <cp:revision>288</cp:revision>
  <dcterms:created xsi:type="dcterms:W3CDTF">2017-05-02T14:07:00Z</dcterms:created>
  <dcterms:modified xsi:type="dcterms:W3CDTF">2017-05-12T06:33:00Z</dcterms:modified>
</cp:coreProperties>
</file>