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uoh8z7j391pz" w:id="0"/>
      <w:bookmarkEnd w:id="0"/>
      <w:r w:rsidDel="00000000" w:rsidR="00000000" w:rsidRPr="00000000">
        <w:rPr>
          <w:rtl w:val="0"/>
        </w:rPr>
        <w:t xml:space="preserve">CPSC 531 - Advanced Databases - Fall 2019</w:t>
      </w:r>
    </w:p>
    <w:p w:rsidR="00000000" w:rsidDel="00000000" w:rsidP="00000000" w:rsidRDefault="00000000" w:rsidRPr="00000000" w14:paraId="00000002">
      <w:pPr>
        <w:pStyle w:val="Heading2"/>
        <w:spacing w:after="200" w:lineRule="auto"/>
        <w:rPr/>
      </w:pPr>
      <w:bookmarkStart w:colFirst="0" w:colLast="0" w:name="_lt9a7sb0gqaa" w:id="1"/>
      <w:bookmarkEnd w:id="1"/>
      <w:r w:rsidDel="00000000" w:rsidR="00000000" w:rsidRPr="00000000">
        <w:rPr>
          <w:rtl w:val="0"/>
        </w:rPr>
        <w:t xml:space="preserve">Project 3, due December 12</w:t>
      </w:r>
    </w:p>
    <w:p w:rsidR="00000000" w:rsidDel="00000000" w:rsidP="00000000" w:rsidRDefault="00000000" w:rsidRPr="00000000" w14:paraId="00000003">
      <w:pPr>
        <w:pStyle w:val="Heading3"/>
        <w:spacing w:after="200" w:lineRule="auto"/>
        <w:rPr/>
      </w:pPr>
      <w:bookmarkStart w:colFirst="0" w:colLast="0" w:name="_qzqwyybch36y" w:id="2"/>
      <w:bookmarkEnd w:id="2"/>
      <w:r w:rsidDel="00000000" w:rsidR="00000000" w:rsidRPr="00000000">
        <w:rPr>
          <w:rtl w:val="0"/>
        </w:rPr>
        <w:t xml:space="preserve">RDBMS and Database</w:t>
      </w:r>
    </w:p>
    <w:p w:rsidR="00000000" w:rsidDel="00000000" w:rsidP="00000000" w:rsidRDefault="00000000" w:rsidRPr="00000000" w14:paraId="00000004">
      <w:pPr>
        <w:spacing w:after="200" w:lineRule="auto"/>
        <w:rPr/>
      </w:pPr>
      <w:r w:rsidDel="00000000" w:rsidR="00000000" w:rsidRPr="00000000">
        <w:rPr>
          <w:rtl w:val="0"/>
        </w:rPr>
        <w:t xml:space="preserve">The RDBMS for this project is one of the following programs that you and your team will implement:</w:t>
      </w:r>
    </w:p>
    <w:p w:rsidR="00000000" w:rsidDel="00000000" w:rsidP="00000000" w:rsidRDefault="00000000" w:rsidRPr="00000000" w14:paraId="00000005">
      <w:pPr>
        <w:numPr>
          <w:ilvl w:val="0"/>
          <w:numId w:val="1"/>
        </w:numPr>
        <w:spacing w:after="200" w:lineRule="auto"/>
        <w:ind w:left="720" w:hanging="360"/>
        <w:rPr>
          <w:u w:val="none"/>
        </w:rPr>
      </w:pPr>
      <w:r w:rsidDel="00000000" w:rsidR="00000000" w:rsidRPr="00000000">
        <w:rPr>
          <w:rtl w:val="0"/>
        </w:rPr>
        <w:t xml:space="preserve">A program in C or C++ using the </w:t>
      </w:r>
      <w:hyperlink r:id="rId6">
        <w:r w:rsidDel="00000000" w:rsidR="00000000" w:rsidRPr="00000000">
          <w:rPr>
            <w:color w:val="1155cc"/>
            <w:u w:val="single"/>
            <w:rtl w:val="0"/>
          </w:rPr>
          <w:t xml:space="preserve">GNU dbm</w:t>
        </w:r>
      </w:hyperlink>
      <w:r w:rsidDel="00000000" w:rsidR="00000000" w:rsidRPr="00000000">
        <w:rPr>
          <w:rtl w:val="0"/>
        </w:rPr>
        <w:t xml:space="preserve"> library for indexing.</w:t>
      </w:r>
    </w:p>
    <w:p w:rsidR="00000000" w:rsidDel="00000000" w:rsidP="00000000" w:rsidRDefault="00000000" w:rsidRPr="00000000" w14:paraId="00000006">
      <w:pPr>
        <w:numPr>
          <w:ilvl w:val="0"/>
          <w:numId w:val="1"/>
        </w:numPr>
        <w:spacing w:after="200" w:before="0" w:lineRule="auto"/>
        <w:ind w:left="720" w:hanging="360"/>
        <w:rPr>
          <w:u w:val="none"/>
        </w:rPr>
      </w:pPr>
      <w:r w:rsidDel="00000000" w:rsidR="00000000" w:rsidRPr="00000000">
        <w:rPr>
          <w:rtl w:val="0"/>
        </w:rPr>
        <w:t xml:space="preserve">A program in Python using the </w:t>
      </w:r>
      <w:hyperlink r:id="rId7">
        <w:r w:rsidDel="00000000" w:rsidR="00000000" w:rsidRPr="00000000">
          <w:rPr>
            <w:rFonts w:ascii="Consolas" w:cs="Consolas" w:eastAsia="Consolas" w:hAnsi="Consolas"/>
            <w:color w:val="1155cc"/>
            <w:u w:val="single"/>
            <w:rtl w:val="0"/>
          </w:rPr>
          <w:t xml:space="preserve">dbm</w:t>
        </w:r>
      </w:hyperlink>
      <w:r w:rsidDel="00000000" w:rsidR="00000000" w:rsidRPr="00000000">
        <w:rPr>
          <w:rtl w:val="0"/>
        </w:rPr>
        <w:t xml:space="preserve"> or </w:t>
      </w:r>
      <w:hyperlink r:id="rId8">
        <w:r w:rsidDel="00000000" w:rsidR="00000000" w:rsidRPr="00000000">
          <w:rPr>
            <w:rFonts w:ascii="Consolas" w:cs="Consolas" w:eastAsia="Consolas" w:hAnsi="Consolas"/>
            <w:color w:val="1155cc"/>
            <w:u w:val="single"/>
            <w:rtl w:val="0"/>
          </w:rPr>
          <w:t xml:space="preserve">shelve</w:t>
        </w:r>
      </w:hyperlink>
      <w:r w:rsidDel="00000000" w:rsidR="00000000" w:rsidRPr="00000000">
        <w:rPr>
          <w:rtl w:val="0"/>
        </w:rPr>
        <w:t xml:space="preserve"> modules for indexing.</w:t>
      </w:r>
    </w:p>
    <w:p w:rsidR="00000000" w:rsidDel="00000000" w:rsidP="00000000" w:rsidRDefault="00000000" w:rsidRPr="00000000" w14:paraId="00000007">
      <w:pPr>
        <w:numPr>
          <w:ilvl w:val="0"/>
          <w:numId w:val="1"/>
        </w:numPr>
        <w:spacing w:after="200" w:lineRule="auto"/>
        <w:ind w:left="720" w:hanging="360"/>
        <w:rPr>
          <w:u w:val="none"/>
        </w:rPr>
      </w:pPr>
      <w:r w:rsidDel="00000000" w:rsidR="00000000" w:rsidRPr="00000000">
        <w:rPr>
          <w:rtl w:val="0"/>
        </w:rPr>
        <w:t xml:space="preserve">A program in Java using </w:t>
      </w:r>
      <w:hyperlink r:id="rId9">
        <w:r w:rsidDel="00000000" w:rsidR="00000000" w:rsidRPr="00000000">
          <w:rPr>
            <w:color w:val="1155cc"/>
            <w:u w:val="single"/>
            <w:rtl w:val="0"/>
          </w:rPr>
          <w:t xml:space="preserve">Oracle Berkeley DB Java Edition</w:t>
        </w:r>
      </w:hyperlink>
      <w:r w:rsidDel="00000000" w:rsidR="00000000" w:rsidRPr="00000000">
        <w:rPr>
          <w:rtl w:val="0"/>
        </w:rPr>
        <w:t xml:space="preserve"> for indexing</w:t>
      </w:r>
      <w:r w:rsidDel="00000000" w:rsidR="00000000" w:rsidRPr="00000000">
        <w:rPr>
          <w:rtl w:val="0"/>
        </w:rPr>
        <w:t xml:space="preserve">.</w:t>
      </w:r>
    </w:p>
    <w:p w:rsidR="00000000" w:rsidDel="00000000" w:rsidP="00000000" w:rsidRDefault="00000000" w:rsidRPr="00000000" w14:paraId="00000008">
      <w:pPr>
        <w:spacing w:after="200" w:lineRule="auto"/>
        <w:rPr/>
      </w:pPr>
      <w:r w:rsidDel="00000000" w:rsidR="00000000" w:rsidRPr="00000000">
        <w:rPr>
          <w:rtl w:val="0"/>
        </w:rPr>
        <w:t xml:space="preserve">The database format is a binary file of disk blocks. The disk block size is 4,096 bytes, and the blocking factor bfr is 10. Each record is the equivalent of the following SQL DDL statement:</w:t>
      </w:r>
    </w:p>
    <w:p w:rsidR="00000000" w:rsidDel="00000000" w:rsidP="00000000" w:rsidRDefault="00000000" w:rsidRPr="00000000" w14:paraId="00000009">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CREATE TABLE Person</w:t>
      </w:r>
    </w:p>
    <w:p w:rsidR="00000000" w:rsidDel="00000000" w:rsidP="00000000" w:rsidRDefault="00000000" w:rsidRPr="00000000" w14:paraId="0000000A">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B">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first_name VARCHAR(20) NOT NULL,</w:t>
      </w:r>
    </w:p>
    <w:p w:rsidR="00000000" w:rsidDel="00000000" w:rsidP="00000000" w:rsidRDefault="00000000" w:rsidRPr="00000000" w14:paraId="0000000C">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last_name VARCHAR(20) NOT NULL,</w:t>
      </w:r>
    </w:p>
    <w:p w:rsidR="00000000" w:rsidDel="00000000" w:rsidP="00000000" w:rsidRDefault="00000000" w:rsidRPr="00000000" w14:paraId="0000000D">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job VARCHAR(70) NOT NULL,</w:t>
      </w:r>
    </w:p>
    <w:p w:rsidR="00000000" w:rsidDel="00000000" w:rsidP="00000000" w:rsidRDefault="00000000" w:rsidRPr="00000000" w14:paraId="0000000E">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company VARCHAR(40) NOT NULL,</w:t>
      </w:r>
    </w:p>
    <w:p w:rsidR="00000000" w:rsidDel="00000000" w:rsidP="00000000" w:rsidRDefault="00000000" w:rsidRPr="00000000" w14:paraId="0000000F">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address VARCHAR(80) NOT NULL,</w:t>
      </w:r>
    </w:p>
    <w:p w:rsidR="00000000" w:rsidDel="00000000" w:rsidP="00000000" w:rsidRDefault="00000000" w:rsidRPr="00000000" w14:paraId="0000001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phone VARCHAR(25) NOT NULL,</w:t>
      </w:r>
    </w:p>
    <w:p w:rsidR="00000000" w:rsidDel="00000000" w:rsidP="00000000" w:rsidRDefault="00000000" w:rsidRPr="00000000" w14:paraId="00000011">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birthdate DATE NOT NULL,</w:t>
      </w:r>
    </w:p>
    <w:p w:rsidR="00000000" w:rsidDel="00000000" w:rsidP="00000000" w:rsidRDefault="00000000" w:rsidRPr="00000000" w14:paraId="00000012">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ssn VARCHAR(12) NOT NULL,</w:t>
      </w:r>
    </w:p>
    <w:p w:rsidR="00000000" w:rsidDel="00000000" w:rsidP="00000000" w:rsidRDefault="00000000" w:rsidRPr="00000000" w14:paraId="00000013">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username VARCHAR(25) NOT NULL,</w:t>
      </w:r>
    </w:p>
    <w:p w:rsidR="00000000" w:rsidDel="00000000" w:rsidP="00000000" w:rsidRDefault="00000000" w:rsidRPr="00000000" w14:paraId="00000014">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email VARCHAR(50) NOT NULL,</w:t>
      </w:r>
    </w:p>
    <w:p w:rsidR="00000000" w:rsidDel="00000000" w:rsidP="00000000" w:rsidRDefault="00000000" w:rsidRPr="00000000" w14:paraId="00000015">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url VARCHAR(50) NOT NULL</w:t>
      </w:r>
    </w:p>
    <w:p w:rsidR="00000000" w:rsidDel="00000000" w:rsidP="00000000" w:rsidRDefault="00000000" w:rsidRPr="00000000" w14:paraId="00000016">
      <w:pPr>
        <w:spacing w:after="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spacing w:after="200" w:lineRule="auto"/>
        <w:rPr/>
      </w:pPr>
      <w:r w:rsidDel="00000000" w:rsidR="00000000" w:rsidRPr="00000000">
        <w:rPr>
          <w:rtl w:val="0"/>
        </w:rPr>
        <w:t xml:space="preserve">Strings are composed of ASCII characters and are null-terminated. Dates are stored as three 32-bit integers in native byte order representing the day, month, and year.</w:t>
      </w:r>
    </w:p>
    <w:p w:rsidR="00000000" w:rsidDel="00000000" w:rsidP="00000000" w:rsidRDefault="00000000" w:rsidRPr="00000000" w14:paraId="00000018">
      <w:pPr>
        <w:spacing w:after="200" w:lineRule="auto"/>
        <w:rPr/>
      </w:pPr>
      <w:r w:rsidDel="00000000" w:rsidR="00000000" w:rsidRPr="00000000">
        <w:rPr>
          <w:rtl w:val="0"/>
        </w:rPr>
        <w:t xml:space="preserve">There are two test databases: </w:t>
      </w:r>
      <w:hyperlink r:id="rId10">
        <w:r w:rsidDel="00000000" w:rsidR="00000000" w:rsidRPr="00000000">
          <w:rPr>
            <w:rFonts w:ascii="Consolas" w:cs="Consolas" w:eastAsia="Consolas" w:hAnsi="Consolas"/>
            <w:color w:val="1155cc"/>
            <w:u w:val="single"/>
            <w:rtl w:val="0"/>
          </w:rPr>
          <w:t xml:space="preserve">small.bin.gz</w:t>
        </w:r>
      </w:hyperlink>
      <w:r w:rsidDel="00000000" w:rsidR="00000000" w:rsidRPr="00000000">
        <w:rPr>
          <w:rtl w:val="0"/>
        </w:rPr>
        <w:t xml:space="preserve">, of size 40,960 bytes, containing 100 records, and </w:t>
      </w:r>
      <w:hyperlink r:id="rId11">
        <w:r w:rsidDel="00000000" w:rsidR="00000000" w:rsidRPr="00000000">
          <w:rPr>
            <w:rFonts w:ascii="Consolas" w:cs="Consolas" w:eastAsia="Consolas" w:hAnsi="Consolas"/>
            <w:color w:val="1155cc"/>
            <w:u w:val="single"/>
            <w:rtl w:val="0"/>
          </w:rPr>
          <w:t xml:space="preserve">large.bin.gz</w:t>
        </w:r>
      </w:hyperlink>
      <w:r w:rsidDel="00000000" w:rsidR="00000000" w:rsidRPr="00000000">
        <w:rPr>
          <w:rtl w:val="0"/>
        </w:rPr>
        <w:t xml:space="preserve">, of size 4 GiB, containing over 10 million records. These files are compressed with </w:t>
      </w:r>
      <w:hyperlink r:id="rId12">
        <w:r w:rsidDel="00000000" w:rsidR="00000000" w:rsidRPr="00000000">
          <w:rPr>
            <w:color w:val="1155cc"/>
            <w:u w:val="single"/>
            <w:rtl w:val="0"/>
          </w:rPr>
          <w:t xml:space="preserve">GNU GZip</w:t>
        </w:r>
      </w:hyperlink>
      <w:r w:rsidDel="00000000" w:rsidR="00000000" w:rsidRPr="00000000">
        <w:rPr>
          <w:rtl w:val="0"/>
        </w:rPr>
        <w:t xml:space="preserve"> for download, and should be uncompressed before use.</w:t>
      </w:r>
    </w:p>
    <w:p w:rsidR="00000000" w:rsidDel="00000000" w:rsidP="00000000" w:rsidRDefault="00000000" w:rsidRPr="00000000" w14:paraId="00000019">
      <w:pPr>
        <w:spacing w:after="200" w:lineRule="auto"/>
        <w:rPr/>
      </w:pPr>
      <w:r w:rsidDel="00000000" w:rsidR="00000000" w:rsidRPr="00000000">
        <w:rPr>
          <w:rtl w:val="0"/>
        </w:rPr>
        <w:t xml:space="preserve">Indexes will be created as </w:t>
      </w:r>
      <w:hyperlink r:id="rId13">
        <w:r w:rsidDel="00000000" w:rsidR="00000000" w:rsidRPr="00000000">
          <w:rPr>
            <w:color w:val="1155cc"/>
            <w:u w:val="single"/>
            <w:rtl w:val="0"/>
          </w:rPr>
          <w:t xml:space="preserve">DBM</w:t>
        </w:r>
      </w:hyperlink>
      <w:r w:rsidDel="00000000" w:rsidR="00000000" w:rsidRPr="00000000">
        <w:rPr>
          <w:rtl w:val="0"/>
        </w:rPr>
        <w:t xml:space="preserve"> files using one of the libraries listed above.</w:t>
      </w:r>
    </w:p>
    <w:p w:rsidR="00000000" w:rsidDel="00000000" w:rsidP="00000000" w:rsidRDefault="00000000" w:rsidRPr="00000000" w14:paraId="0000001A">
      <w:pPr>
        <w:pStyle w:val="Heading3"/>
        <w:spacing w:after="200" w:lineRule="auto"/>
        <w:rPr/>
      </w:pPr>
      <w:bookmarkStart w:colFirst="0" w:colLast="0" w:name="_it1detfxt17n" w:id="3"/>
      <w:bookmarkEnd w:id="3"/>
      <w:r w:rsidDel="00000000" w:rsidR="00000000" w:rsidRPr="00000000">
        <w:rPr>
          <w:rtl w:val="0"/>
        </w:rPr>
        <w:t xml:space="preserve">Platform</w:t>
      </w:r>
    </w:p>
    <w:p w:rsidR="00000000" w:rsidDel="00000000" w:rsidP="00000000" w:rsidRDefault="00000000" w:rsidRPr="00000000" w14:paraId="0000001B">
      <w:pPr>
        <w:spacing w:after="200" w:lineRule="auto"/>
        <w:rPr/>
      </w:pPr>
      <w:r w:rsidDel="00000000" w:rsidR="00000000" w:rsidRPr="00000000">
        <w:rPr>
          <w:rtl w:val="0"/>
        </w:rPr>
        <w:t xml:space="preserve">You may use any platform to develop and test your code, but note that per the </w:t>
      </w:r>
      <w:hyperlink r:id="rId14">
        <w:r w:rsidDel="00000000" w:rsidR="00000000" w:rsidRPr="00000000">
          <w:rPr>
            <w:color w:val="1155cc"/>
            <w:u w:val="single"/>
            <w:rtl w:val="0"/>
          </w:rPr>
          <w:t xml:space="preserve">Syllabus</w:t>
        </w:r>
      </w:hyperlink>
      <w:r w:rsidDel="00000000" w:rsidR="00000000" w:rsidRPr="00000000">
        <w:rPr>
          <w:rtl w:val="0"/>
        </w:rPr>
        <w:t xml:space="preserve"> the test environment for projects in this course is a </w:t>
      </w:r>
      <w:hyperlink r:id="rId15">
        <w:r w:rsidDel="00000000" w:rsidR="00000000" w:rsidRPr="00000000">
          <w:rPr>
            <w:color w:val="1155cc"/>
            <w:u w:val="single"/>
            <w:rtl w:val="0"/>
          </w:rPr>
          <w:t xml:space="preserve">Tuffix 2019 Edition r2</w:t>
        </w:r>
      </w:hyperlink>
      <w:r w:rsidDel="00000000" w:rsidR="00000000" w:rsidRPr="00000000">
        <w:rPr>
          <w:rtl w:val="0"/>
        </w:rPr>
        <w:t xml:space="preserve"> Virtual Machine.</w:t>
      </w:r>
    </w:p>
    <w:p w:rsidR="00000000" w:rsidDel="00000000" w:rsidP="00000000" w:rsidRDefault="00000000" w:rsidRPr="00000000" w14:paraId="0000001C">
      <w:pPr>
        <w:pStyle w:val="Heading4"/>
        <w:spacing w:after="200" w:lineRule="auto"/>
        <w:rPr/>
      </w:pPr>
      <w:bookmarkStart w:colFirst="0" w:colLast="0" w:name="_njcv0quteuz2" w:id="4"/>
      <w:bookmarkEnd w:id="4"/>
      <w:r w:rsidDel="00000000" w:rsidR="00000000" w:rsidRPr="00000000">
        <w:rPr>
          <w:rtl w:val="0"/>
        </w:rPr>
        <w:t xml:space="preserve">Libraries</w:t>
      </w:r>
    </w:p>
    <w:p w:rsidR="00000000" w:rsidDel="00000000" w:rsidP="00000000" w:rsidRDefault="00000000" w:rsidRPr="00000000" w14:paraId="0000001D">
      <w:pPr>
        <w:spacing w:after="200" w:lineRule="auto"/>
        <w:rPr/>
      </w:pPr>
      <w:r w:rsidDel="00000000" w:rsidR="00000000" w:rsidRPr="00000000">
        <w:rPr>
          <w:rtl w:val="0"/>
        </w:rPr>
        <w:t xml:space="preserve">The Python 3 standard library included with Tuffix includes</w:t>
      </w:r>
      <w:r w:rsidDel="00000000" w:rsidR="00000000" w:rsidRPr="00000000">
        <w:rPr>
          <w:rtl w:val="0"/>
        </w:rPr>
        <w:t xml:space="preserve"> all necessary modules.</w:t>
      </w:r>
    </w:p>
    <w:p w:rsidR="00000000" w:rsidDel="00000000" w:rsidP="00000000" w:rsidRDefault="00000000" w:rsidRPr="00000000" w14:paraId="0000001E">
      <w:pPr>
        <w:spacing w:after="200" w:lineRule="auto"/>
        <w:rPr/>
      </w:pPr>
      <w:r w:rsidDel="00000000" w:rsidR="00000000" w:rsidRPr="00000000">
        <w:rPr>
          <w:rtl w:val="0"/>
        </w:rPr>
        <w:t xml:space="preserve">For C or C++ you may use any ANSI standard version supported by the GCC or Clang compilers included with Tuffix . The GNU dbm library is already installed and can be included by linking with the </w:t>
      </w:r>
      <w:r w:rsidDel="00000000" w:rsidR="00000000" w:rsidRPr="00000000">
        <w:rPr>
          <w:rFonts w:ascii="Consolas" w:cs="Consolas" w:eastAsia="Consolas" w:hAnsi="Consolas"/>
          <w:rtl w:val="0"/>
        </w:rPr>
        <w:t xml:space="preserve">-lgdbm</w:t>
      </w:r>
      <w:r w:rsidDel="00000000" w:rsidR="00000000" w:rsidRPr="00000000">
        <w:rPr>
          <w:rtl w:val="0"/>
        </w:rPr>
        <w:t xml:space="preserve"> switch, but the </w:t>
      </w:r>
      <w:r w:rsidDel="00000000" w:rsidR="00000000" w:rsidRPr="00000000">
        <w:rPr>
          <w:rFonts w:ascii="Consolas" w:cs="Consolas" w:eastAsia="Consolas" w:hAnsi="Consolas"/>
          <w:rtl w:val="0"/>
        </w:rPr>
        <w:t xml:space="preserve">gdbm.h</w:t>
      </w:r>
      <w:r w:rsidDel="00000000" w:rsidR="00000000" w:rsidRPr="00000000">
        <w:rPr>
          <w:rtl w:val="0"/>
        </w:rPr>
        <w:t xml:space="preserve"> header files will need to be installed with the following command:</w:t>
      </w:r>
    </w:p>
    <w:p w:rsidR="00000000" w:rsidDel="00000000" w:rsidP="00000000" w:rsidRDefault="00000000" w:rsidRPr="00000000" w14:paraId="0000001F">
      <w:pPr>
        <w:spacing w:after="20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sudo apt install --yes libgdbm-dev</w:t>
      </w:r>
    </w:p>
    <w:p w:rsidR="00000000" w:rsidDel="00000000" w:rsidP="00000000" w:rsidRDefault="00000000" w:rsidRPr="00000000" w14:paraId="00000020">
      <w:pPr>
        <w:spacing w:after="200" w:lineRule="auto"/>
        <w:rPr/>
      </w:pPr>
      <w:r w:rsidDel="00000000" w:rsidR="00000000" w:rsidRPr="00000000">
        <w:rPr>
          <w:rtl w:val="0"/>
        </w:rPr>
        <w:t xml:space="preserve">Tuffix includes OpenJDK 11. You will need to create an Oracle account in order to download </w:t>
      </w:r>
      <w:hyperlink r:id="rId16">
        <w:r w:rsidDel="00000000" w:rsidR="00000000" w:rsidRPr="00000000">
          <w:rPr>
            <w:color w:val="1155cc"/>
            <w:u w:val="single"/>
            <w:rtl w:val="0"/>
          </w:rPr>
          <w:t xml:space="preserve">Berkeley DB Java Edition 7.5.11</w:t>
        </w:r>
      </w:hyperlink>
      <w:r w:rsidDel="00000000" w:rsidR="00000000" w:rsidRPr="00000000">
        <w:rPr>
          <w:rtl w:val="0"/>
        </w:rPr>
        <w:t xml:space="preserve">. You may use either the Base API (</w:t>
      </w:r>
      <w:r w:rsidDel="00000000" w:rsidR="00000000" w:rsidRPr="00000000">
        <w:rPr>
          <w:rFonts w:ascii="Consolas" w:cs="Consolas" w:eastAsia="Consolas" w:hAnsi="Consolas"/>
          <w:rtl w:val="0"/>
        </w:rPr>
        <w:t xml:space="preserve">com.sleepycat.je</w:t>
      </w:r>
      <w:r w:rsidDel="00000000" w:rsidR="00000000" w:rsidRPr="00000000">
        <w:rPr>
          <w:rtl w:val="0"/>
        </w:rPr>
        <w:t xml:space="preserve">) or the Collections (</w:t>
      </w:r>
      <w:r w:rsidDel="00000000" w:rsidR="00000000" w:rsidRPr="00000000">
        <w:rPr>
          <w:rFonts w:ascii="Consolas" w:cs="Consolas" w:eastAsia="Consolas" w:hAnsi="Consolas"/>
          <w:rtl w:val="0"/>
        </w:rPr>
        <w:t xml:space="preserve">com.sleepycat.collections</w:t>
      </w:r>
      <w:r w:rsidDel="00000000" w:rsidR="00000000" w:rsidRPr="00000000">
        <w:rPr>
          <w:rtl w:val="0"/>
        </w:rPr>
        <w:t xml:space="preserve">).</w:t>
      </w:r>
    </w:p>
    <w:p w:rsidR="00000000" w:rsidDel="00000000" w:rsidP="00000000" w:rsidRDefault="00000000" w:rsidRPr="00000000" w14:paraId="00000021">
      <w:pPr>
        <w:pStyle w:val="Heading4"/>
        <w:spacing w:after="200" w:lineRule="auto"/>
        <w:rPr/>
      </w:pPr>
      <w:bookmarkStart w:colFirst="0" w:colLast="0" w:name="_3klgj436i397" w:id="5"/>
      <w:bookmarkEnd w:id="5"/>
      <w:r w:rsidDel="00000000" w:rsidR="00000000" w:rsidRPr="00000000">
        <w:rPr>
          <w:rtl w:val="0"/>
        </w:rPr>
        <w:t xml:space="preserve">Reading binary files</w:t>
      </w:r>
    </w:p>
    <w:p w:rsidR="00000000" w:rsidDel="00000000" w:rsidP="00000000" w:rsidRDefault="00000000" w:rsidRPr="00000000" w14:paraId="00000022">
      <w:pPr>
        <w:spacing w:after="200" w:lineRule="auto"/>
        <w:rPr/>
      </w:pPr>
      <w:r w:rsidDel="00000000" w:rsidR="00000000" w:rsidRPr="00000000">
        <w:rPr>
          <w:rtl w:val="0"/>
        </w:rPr>
        <w:t xml:space="preserve">You may use any method to read binary files, but you may find the following useful:</w:t>
      </w:r>
    </w:p>
    <w:p w:rsidR="00000000" w:rsidDel="00000000" w:rsidP="00000000" w:rsidRDefault="00000000" w:rsidRPr="00000000" w14:paraId="00000023">
      <w:pPr>
        <w:numPr>
          <w:ilvl w:val="0"/>
          <w:numId w:val="2"/>
        </w:numPr>
        <w:spacing w:after="200" w:lineRule="auto"/>
        <w:ind w:left="720" w:hanging="360"/>
        <w:rPr>
          <w:u w:val="none"/>
        </w:rPr>
      </w:pPr>
      <w:r w:rsidDel="00000000" w:rsidR="00000000" w:rsidRPr="00000000">
        <w:rPr>
          <w:rtl w:val="0"/>
        </w:rPr>
        <w:t xml:space="preserve">C:  </w:t>
      </w:r>
      <w:hyperlink r:id="rId17">
        <w:r w:rsidDel="00000000" w:rsidR="00000000" w:rsidRPr="00000000">
          <w:rPr>
            <w:rFonts w:ascii="Consolas" w:cs="Consolas" w:eastAsia="Consolas" w:hAnsi="Consolas"/>
            <w:color w:val="1155cc"/>
            <w:u w:val="single"/>
            <w:rtl w:val="0"/>
          </w:rPr>
          <w:t xml:space="preserve">fread()</w:t>
        </w:r>
      </w:hyperlink>
      <w:r w:rsidDel="00000000" w:rsidR="00000000" w:rsidRPr="00000000">
        <w:rPr>
          <w:rtl w:val="0"/>
        </w:rPr>
        <w:t xml:space="preserve"> into a </w:t>
      </w:r>
      <w:hyperlink r:id="rId18">
        <w:r w:rsidDel="00000000" w:rsidR="00000000" w:rsidRPr="00000000">
          <w:rPr>
            <w:rFonts w:ascii="Consolas" w:cs="Consolas" w:eastAsia="Consolas" w:hAnsi="Consolas"/>
            <w:color w:val="1155cc"/>
            <w:u w:val="single"/>
            <w:rtl w:val="0"/>
          </w:rPr>
          <w:t xml:space="preserve">struct</w:t>
        </w:r>
      </w:hyperlink>
      <w:r w:rsidDel="00000000" w:rsidR="00000000" w:rsidRPr="00000000">
        <w:rPr>
          <w:rtl w:val="0"/>
        </w:rPr>
        <w:t xml:space="preserve">.</w:t>
      </w:r>
    </w:p>
    <w:p w:rsidR="00000000" w:rsidDel="00000000" w:rsidP="00000000" w:rsidRDefault="00000000" w:rsidRPr="00000000" w14:paraId="00000024">
      <w:pPr>
        <w:numPr>
          <w:ilvl w:val="0"/>
          <w:numId w:val="2"/>
        </w:numPr>
        <w:spacing w:after="200" w:before="0" w:lineRule="auto"/>
        <w:ind w:left="720" w:hanging="360"/>
        <w:rPr>
          <w:u w:val="none"/>
        </w:rPr>
      </w:pPr>
      <w:r w:rsidDel="00000000" w:rsidR="00000000" w:rsidRPr="00000000">
        <w:rPr>
          <w:rtl w:val="0"/>
        </w:rPr>
        <w:t xml:space="preserve">C++:  </w:t>
      </w:r>
      <w:hyperlink r:id="rId19">
        <w:r w:rsidDel="00000000" w:rsidR="00000000" w:rsidRPr="00000000">
          <w:rPr>
            <w:rFonts w:ascii="Consolas" w:cs="Consolas" w:eastAsia="Consolas" w:hAnsi="Consolas"/>
            <w:color w:val="1155cc"/>
            <w:u w:val="single"/>
            <w:rtl w:val="0"/>
          </w:rPr>
          <w:t xml:space="preserve">std::basic_ifstream::read</w:t>
        </w:r>
      </w:hyperlink>
      <w:r w:rsidDel="00000000" w:rsidR="00000000" w:rsidRPr="00000000">
        <w:rPr>
          <w:rtl w:val="0"/>
        </w:rPr>
        <w:t xml:space="preserve"> into a </w:t>
      </w:r>
      <w:r w:rsidDel="00000000" w:rsidR="00000000" w:rsidRPr="00000000">
        <w:rPr>
          <w:rFonts w:ascii="Consolas" w:cs="Consolas" w:eastAsia="Consolas" w:hAnsi="Consolas"/>
          <w:rtl w:val="0"/>
        </w:rPr>
        <w:t xml:space="preserve">struct</w:t>
      </w:r>
      <w:r w:rsidDel="00000000" w:rsidR="00000000" w:rsidRPr="00000000">
        <w:rPr>
          <w:rtl w:val="0"/>
        </w:rPr>
        <w:t xml:space="preserve"> via </w:t>
      </w:r>
      <w:hyperlink r:id="rId20">
        <w:r w:rsidDel="00000000" w:rsidR="00000000" w:rsidRPr="00000000">
          <w:rPr>
            <w:rFonts w:ascii="Consolas" w:cs="Consolas" w:eastAsia="Consolas" w:hAnsi="Consolas"/>
            <w:color w:val="1155cc"/>
            <w:u w:val="single"/>
            <w:rtl w:val="0"/>
          </w:rPr>
          <w:t xml:space="preserve">reinterpret_cast</w:t>
        </w:r>
      </w:hyperlink>
      <w:r w:rsidDel="00000000" w:rsidR="00000000" w:rsidRPr="00000000">
        <w:rPr>
          <w:rtl w:val="0"/>
        </w:rPr>
        <w:t xml:space="preserve">.</w:t>
      </w:r>
    </w:p>
    <w:p w:rsidR="00000000" w:rsidDel="00000000" w:rsidP="00000000" w:rsidRDefault="00000000" w:rsidRPr="00000000" w14:paraId="00000025">
      <w:pPr>
        <w:numPr>
          <w:ilvl w:val="0"/>
          <w:numId w:val="2"/>
        </w:numPr>
        <w:spacing w:after="200" w:before="0" w:lineRule="auto"/>
        <w:ind w:left="720" w:hanging="360"/>
        <w:rPr>
          <w:u w:val="none"/>
        </w:rPr>
      </w:pPr>
      <w:r w:rsidDel="00000000" w:rsidR="00000000" w:rsidRPr="00000000">
        <w:rPr>
          <w:rtl w:val="0"/>
        </w:rPr>
        <w:t xml:space="preserve">Python: </w:t>
      </w:r>
      <w:hyperlink r:id="rId21">
        <w:r w:rsidDel="00000000" w:rsidR="00000000" w:rsidRPr="00000000">
          <w:rPr>
            <w:rFonts w:ascii="Consolas" w:cs="Consolas" w:eastAsia="Consolas" w:hAnsi="Consolas"/>
            <w:color w:val="1155cc"/>
            <w:u w:val="single"/>
            <w:rtl w:val="0"/>
          </w:rPr>
          <w:t xml:space="preserve">read()</w:t>
        </w:r>
      </w:hyperlink>
      <w:r w:rsidDel="00000000" w:rsidR="00000000" w:rsidRPr="00000000">
        <w:rPr>
          <w:rtl w:val="0"/>
        </w:rPr>
        <w:t xml:space="preserve"> into a </w:t>
      </w:r>
      <w:hyperlink r:id="rId22">
        <w:r w:rsidDel="00000000" w:rsidR="00000000" w:rsidRPr="00000000">
          <w:rPr>
            <w:rFonts w:ascii="Consolas" w:cs="Consolas" w:eastAsia="Consolas" w:hAnsi="Consolas"/>
            <w:color w:val="1155cc"/>
            <w:u w:val="single"/>
            <w:rtl w:val="0"/>
          </w:rPr>
          <w:t xml:space="preserve">bytes</w:t>
        </w:r>
      </w:hyperlink>
      <w:r w:rsidDel="00000000" w:rsidR="00000000" w:rsidRPr="00000000">
        <w:rPr>
          <w:rtl w:val="0"/>
        </w:rPr>
        <w:t xml:space="preserve"> object, then decode with the </w:t>
      </w:r>
      <w:hyperlink r:id="rId23">
        <w:r w:rsidDel="00000000" w:rsidR="00000000" w:rsidRPr="00000000">
          <w:rPr>
            <w:rFonts w:ascii="Consolas" w:cs="Consolas" w:eastAsia="Consolas" w:hAnsi="Consolas"/>
            <w:color w:val="1155cc"/>
            <w:u w:val="single"/>
            <w:rtl w:val="0"/>
          </w:rPr>
          <w:t xml:space="preserve">struct</w:t>
        </w:r>
      </w:hyperlink>
      <w:r w:rsidDel="00000000" w:rsidR="00000000" w:rsidRPr="00000000">
        <w:rPr>
          <w:rtl w:val="0"/>
        </w:rPr>
        <w:t xml:space="preserve"> module.</w:t>
      </w:r>
    </w:p>
    <w:p w:rsidR="00000000" w:rsidDel="00000000" w:rsidP="00000000" w:rsidRDefault="00000000" w:rsidRPr="00000000" w14:paraId="00000026">
      <w:pPr>
        <w:numPr>
          <w:ilvl w:val="0"/>
          <w:numId w:val="2"/>
        </w:numPr>
        <w:spacing w:after="200" w:lineRule="auto"/>
        <w:ind w:left="720" w:hanging="360"/>
        <w:rPr>
          <w:u w:val="none"/>
        </w:rPr>
      </w:pPr>
      <w:r w:rsidDel="00000000" w:rsidR="00000000" w:rsidRPr="00000000">
        <w:rPr>
          <w:rtl w:val="0"/>
        </w:rPr>
        <w:t xml:space="preserve">Java:  </w:t>
      </w:r>
      <w:hyperlink r:id="rId24">
        <w:r w:rsidDel="00000000" w:rsidR="00000000" w:rsidRPr="00000000">
          <w:rPr>
            <w:rFonts w:ascii="Consolas" w:cs="Consolas" w:eastAsia="Consolas" w:hAnsi="Consolas"/>
            <w:color w:val="1155cc"/>
            <w:u w:val="single"/>
            <w:rtl w:val="0"/>
          </w:rPr>
          <w:t xml:space="preserve">ByteArrayInputStream.read()</w:t>
        </w:r>
      </w:hyperlink>
      <w:r w:rsidDel="00000000" w:rsidR="00000000" w:rsidRPr="00000000">
        <w:rPr>
          <w:rtl w:val="0"/>
        </w:rPr>
        <w:t xml:space="preserve"> or </w:t>
      </w:r>
      <w:hyperlink r:id="rId25">
        <w:r w:rsidDel="00000000" w:rsidR="00000000" w:rsidRPr="00000000">
          <w:rPr>
            <w:rFonts w:ascii="Consolas" w:cs="Consolas" w:eastAsia="Consolas" w:hAnsi="Consolas"/>
            <w:color w:val="1155cc"/>
            <w:u w:val="single"/>
            <w:rtl w:val="0"/>
          </w:rPr>
          <w:t xml:space="preserve">FileChannel.read()</w:t>
        </w:r>
      </w:hyperlink>
      <w:r w:rsidDel="00000000" w:rsidR="00000000" w:rsidRPr="00000000">
        <w:rPr>
          <w:rtl w:val="0"/>
        </w:rPr>
        <w:t xml:space="preserve"> into a </w:t>
      </w:r>
      <w:hyperlink r:id="rId26">
        <w:r w:rsidDel="00000000" w:rsidR="00000000" w:rsidRPr="00000000">
          <w:rPr>
            <w:rFonts w:ascii="Consolas" w:cs="Consolas" w:eastAsia="Consolas" w:hAnsi="Consolas"/>
            <w:color w:val="1155cc"/>
            <w:u w:val="single"/>
            <w:rtl w:val="0"/>
          </w:rPr>
          <w:t xml:space="preserve">ByteBuffer</w:t>
        </w:r>
      </w:hyperlink>
      <w:r w:rsidDel="00000000" w:rsidR="00000000" w:rsidRPr="00000000">
        <w:rPr>
          <w:rtl w:val="0"/>
        </w:rPr>
        <w:t xml:space="preserve"> or </w:t>
      </w:r>
      <w:hyperlink r:id="rId27">
        <w:r w:rsidDel="00000000" w:rsidR="00000000" w:rsidRPr="00000000">
          <w:rPr>
            <w:rFonts w:ascii="Consolas" w:cs="Consolas" w:eastAsia="Consolas" w:hAnsi="Consolas"/>
            <w:color w:val="1155cc"/>
            <w:u w:val="single"/>
            <w:rtl w:val="0"/>
          </w:rPr>
          <w:t xml:space="preserve">String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Style w:val="Heading3"/>
        <w:spacing w:after="200" w:lineRule="auto"/>
        <w:rPr/>
      </w:pPr>
      <w:bookmarkStart w:colFirst="0" w:colLast="0" w:name="_azqu8bgezucb" w:id="6"/>
      <w:bookmarkEnd w:id="6"/>
      <w:r w:rsidDel="00000000" w:rsidR="00000000" w:rsidRPr="00000000">
        <w:rPr>
          <w:rtl w:val="0"/>
        </w:rPr>
        <w:t xml:space="preserve">Queries</w:t>
      </w:r>
    </w:p>
    <w:p w:rsidR="00000000" w:rsidDel="00000000" w:rsidP="00000000" w:rsidRDefault="00000000" w:rsidRPr="00000000" w14:paraId="00000028">
      <w:pPr>
        <w:spacing w:after="200" w:lineRule="auto"/>
        <w:rPr/>
      </w:pPr>
      <w:r w:rsidDel="00000000" w:rsidR="00000000" w:rsidRPr="00000000">
        <w:rPr>
          <w:rtl w:val="0"/>
        </w:rPr>
        <w:t xml:space="preserve">Each of the following queries should be implemented as separate programs. For queries that use an index, write two separate programs - one to build the index, and one to use the index to run the query.</w:t>
      </w:r>
    </w:p>
    <w:p w:rsidR="00000000" w:rsidDel="00000000" w:rsidP="00000000" w:rsidRDefault="00000000" w:rsidRPr="00000000" w14:paraId="00000029">
      <w:pPr>
        <w:spacing w:after="200" w:lineRule="auto"/>
        <w:rPr/>
      </w:pPr>
      <w:r w:rsidDel="00000000" w:rsidR="00000000" w:rsidRPr="00000000">
        <w:rPr>
          <w:rtl w:val="0"/>
        </w:rPr>
        <w:t xml:space="preserve">In each case, test your program using </w:t>
      </w:r>
      <w:r w:rsidDel="00000000" w:rsidR="00000000" w:rsidRPr="00000000">
        <w:rPr>
          <w:rFonts w:ascii="Consolas" w:cs="Consolas" w:eastAsia="Consolas" w:hAnsi="Consolas"/>
          <w:rtl w:val="0"/>
        </w:rPr>
        <w:t xml:space="preserve">small.bin</w:t>
      </w:r>
      <w:r w:rsidDel="00000000" w:rsidR="00000000" w:rsidRPr="00000000">
        <w:rPr>
          <w:rtl w:val="0"/>
        </w:rPr>
        <w:t xml:space="preserve"> first to verify that it works correctly before attempting the query on </w:t>
      </w:r>
      <w:r w:rsidDel="00000000" w:rsidR="00000000" w:rsidRPr="00000000">
        <w:rPr>
          <w:rFonts w:ascii="Consolas" w:cs="Consolas" w:eastAsia="Consolas" w:hAnsi="Consolas"/>
          <w:rtl w:val="0"/>
        </w:rPr>
        <w:t xml:space="preserve">large.bin</w:t>
      </w:r>
      <w:r w:rsidDel="00000000" w:rsidR="00000000" w:rsidRPr="00000000">
        <w:rPr>
          <w:rtl w:val="0"/>
        </w:rPr>
        <w:t xml:space="preserve">.</w:t>
      </w:r>
    </w:p>
    <w:p w:rsidR="00000000" w:rsidDel="00000000" w:rsidP="00000000" w:rsidRDefault="00000000" w:rsidRPr="00000000" w14:paraId="0000002A">
      <w:pPr>
        <w:spacing w:after="200" w:lineRule="auto"/>
        <w:rPr/>
      </w:pPr>
      <w:r w:rsidDel="00000000" w:rsidR="00000000" w:rsidRPr="00000000">
        <w:rPr>
          <w:rtl w:val="0"/>
        </w:rPr>
        <w:t xml:space="preserve">Use the </w:t>
      </w:r>
      <w:hyperlink r:id="rId28">
        <w:r w:rsidDel="00000000" w:rsidR="00000000" w:rsidRPr="00000000">
          <w:rPr>
            <w:color w:val="1155cc"/>
            <w:u w:val="single"/>
            <w:rtl w:val="0"/>
          </w:rPr>
          <w:t xml:space="preserve">UNIX </w:t>
        </w:r>
      </w:hyperlink>
      <w:hyperlink r:id="rId29">
        <w:r w:rsidDel="00000000" w:rsidR="00000000" w:rsidRPr="00000000">
          <w:rPr>
            <w:rFonts w:ascii="Consolas" w:cs="Consolas" w:eastAsia="Consolas" w:hAnsi="Consolas"/>
            <w:color w:val="1155cc"/>
            <w:u w:val="single"/>
            <w:rtl w:val="0"/>
          </w:rPr>
          <w:t xml:space="preserve">time</w:t>
        </w:r>
      </w:hyperlink>
      <w:r w:rsidDel="00000000" w:rsidR="00000000" w:rsidRPr="00000000">
        <w:rPr>
          <w:rtl w:val="0"/>
        </w:rPr>
        <w:t xml:space="preserve"> command to measure how long each query takes, and include the results in your submission.</w:t>
      </w:r>
    </w:p>
    <w:p w:rsidR="00000000" w:rsidDel="00000000" w:rsidP="00000000" w:rsidRDefault="00000000" w:rsidRPr="00000000" w14:paraId="0000002B">
      <w:pPr>
        <w:spacing w:after="200" w:lineRule="auto"/>
        <w:rPr/>
      </w:pPr>
      <w:r w:rsidDel="00000000" w:rsidR="00000000" w:rsidRPr="00000000">
        <w:rPr>
          <w:i w:val="1"/>
          <w:rtl w:val="0"/>
        </w:rPr>
        <w:t xml:space="preserve">Tip</w:t>
      </w:r>
      <w:r w:rsidDel="00000000" w:rsidR="00000000" w:rsidRPr="00000000">
        <w:rPr>
          <w:rtl w:val="0"/>
        </w:rPr>
        <w:t xml:space="preserve">: based on the time you measure for </w:t>
      </w:r>
      <w:r w:rsidDel="00000000" w:rsidR="00000000" w:rsidRPr="00000000">
        <w:rPr>
          <w:rFonts w:ascii="Consolas" w:cs="Consolas" w:eastAsia="Consolas" w:hAnsi="Consolas"/>
          <w:rtl w:val="0"/>
        </w:rPr>
        <w:t xml:space="preserve">small.bin</w:t>
      </w:r>
      <w:r w:rsidDel="00000000" w:rsidR="00000000" w:rsidRPr="00000000">
        <w:rPr>
          <w:rtl w:val="0"/>
        </w:rPr>
        <w:t xml:space="preserve">, you may want to do a </w:t>
      </w:r>
      <w:hyperlink r:id="rId30">
        <w:r w:rsidDel="00000000" w:rsidR="00000000" w:rsidRPr="00000000">
          <w:rPr>
            <w:color w:val="1155cc"/>
            <w:u w:val="single"/>
            <w:rtl w:val="0"/>
          </w:rPr>
          <w:t xml:space="preserve">back-of-the-envelope estimate</w:t>
        </w:r>
      </w:hyperlink>
      <w:r w:rsidDel="00000000" w:rsidR="00000000" w:rsidRPr="00000000">
        <w:rPr>
          <w:rtl w:val="0"/>
        </w:rPr>
        <w:t xml:space="preserve"> before starting queries on </w:t>
      </w:r>
      <w:r w:rsidDel="00000000" w:rsidR="00000000" w:rsidRPr="00000000">
        <w:rPr>
          <w:rFonts w:ascii="Consolas" w:cs="Consolas" w:eastAsia="Consolas" w:hAnsi="Consolas"/>
          <w:rtl w:val="0"/>
        </w:rPr>
        <w:t xml:space="preserve">large.bin</w:t>
      </w:r>
      <w:r w:rsidDel="00000000" w:rsidR="00000000" w:rsidRPr="00000000">
        <w:rPr>
          <w:rtl w:val="0"/>
        </w:rPr>
        <w:t xml:space="preserve">.</w:t>
      </w:r>
    </w:p>
    <w:p w:rsidR="00000000" w:rsidDel="00000000" w:rsidP="00000000" w:rsidRDefault="00000000" w:rsidRPr="00000000" w14:paraId="0000002C">
      <w:pPr>
        <w:pStyle w:val="Heading4"/>
        <w:spacing w:after="200" w:lineRule="auto"/>
        <w:rPr/>
      </w:pPr>
      <w:bookmarkStart w:colFirst="0" w:colLast="0" w:name="_2dmz7eezoh6" w:id="7"/>
      <w:bookmarkEnd w:id="7"/>
      <w:r w:rsidDel="00000000" w:rsidR="00000000" w:rsidRPr="00000000">
        <w:rPr>
          <w:rtl w:val="0"/>
        </w:rPr>
        <w:t xml:space="preserve">Query 1 - </w:t>
      </w:r>
      <w:r w:rsidDel="00000000" w:rsidR="00000000" w:rsidRPr="00000000">
        <w:rPr>
          <w:rtl w:val="0"/>
        </w:rPr>
        <w:t xml:space="preserve">Table scan</w:t>
      </w:r>
    </w:p>
    <w:p w:rsidR="00000000" w:rsidDel="00000000" w:rsidP="00000000" w:rsidRDefault="00000000" w:rsidRPr="00000000" w14:paraId="0000002D">
      <w:pPr>
        <w:spacing w:after="200" w:lineRule="auto"/>
        <w:rPr/>
      </w:pPr>
      <w:r w:rsidDel="00000000" w:rsidR="00000000" w:rsidRPr="00000000">
        <w:rPr>
          <w:rtl w:val="0"/>
        </w:rPr>
        <w:t xml:space="preserve">Read the file block-by-block, list the SSN, first name, and last name of all users under age 21.</w:t>
      </w:r>
    </w:p>
    <w:p w:rsidR="00000000" w:rsidDel="00000000" w:rsidP="00000000" w:rsidRDefault="00000000" w:rsidRPr="00000000" w14:paraId="0000002E">
      <w:pPr>
        <w:pStyle w:val="Heading4"/>
        <w:spacing w:after="200" w:lineRule="auto"/>
        <w:rPr/>
      </w:pPr>
      <w:bookmarkStart w:colFirst="0" w:colLast="0" w:name="_w75s74e4ntc0" w:id="8"/>
      <w:bookmarkEnd w:id="8"/>
      <w:r w:rsidDel="00000000" w:rsidR="00000000" w:rsidRPr="00000000">
        <w:rPr>
          <w:rtl w:val="0"/>
        </w:rPr>
        <w:t xml:space="preserve">Query 2 - Uniqueness check</w:t>
      </w:r>
    </w:p>
    <w:p w:rsidR="00000000" w:rsidDel="00000000" w:rsidP="00000000" w:rsidRDefault="00000000" w:rsidRPr="00000000" w14:paraId="0000002F">
      <w:pPr>
        <w:rPr/>
      </w:pPr>
      <w:r w:rsidDel="00000000" w:rsidR="00000000" w:rsidRPr="00000000">
        <w:rPr>
          <w:rtl w:val="0"/>
        </w:rPr>
        <w:t xml:space="preserve">The SSN is supposed to be a unique identifier, but it was not declared </w:t>
      </w:r>
      <w:r w:rsidDel="00000000" w:rsidR="00000000" w:rsidRPr="00000000">
        <w:rPr>
          <w:rFonts w:ascii="Consolas" w:cs="Consolas" w:eastAsia="Consolas" w:hAnsi="Consolas"/>
          <w:rtl w:val="0"/>
        </w:rPr>
        <w:t xml:space="preserve">UNIQUE</w:t>
      </w:r>
      <w:r w:rsidDel="00000000" w:rsidR="00000000" w:rsidRPr="00000000">
        <w:rPr>
          <w:rtl w:val="0"/>
        </w:rPr>
        <w:t xml:space="preserve"> above. Read the file block-by-block, using a DBM database to check whether the SSN has been seen before. Report any duplicates.</w:t>
      </w:r>
    </w:p>
    <w:p w:rsidR="00000000" w:rsidDel="00000000" w:rsidP="00000000" w:rsidRDefault="00000000" w:rsidRPr="00000000" w14:paraId="00000030">
      <w:pPr>
        <w:pStyle w:val="Heading4"/>
        <w:spacing w:after="200" w:lineRule="auto"/>
        <w:rPr/>
      </w:pPr>
      <w:bookmarkStart w:colFirst="0" w:colLast="0" w:name="_7pjvxld63ae0" w:id="9"/>
      <w:bookmarkEnd w:id="9"/>
      <w:r w:rsidDel="00000000" w:rsidR="00000000" w:rsidRPr="00000000">
        <w:rPr>
          <w:rtl w:val="0"/>
        </w:rPr>
        <w:t xml:space="preserve">Query 3 - Secondary index</w:t>
      </w:r>
    </w:p>
    <w:p w:rsidR="00000000" w:rsidDel="00000000" w:rsidP="00000000" w:rsidRDefault="00000000" w:rsidRPr="00000000" w14:paraId="00000031">
      <w:pPr>
        <w:rPr/>
      </w:pPr>
      <w:r w:rsidDel="00000000" w:rsidR="00000000" w:rsidRPr="00000000">
        <w:rPr>
          <w:rtl w:val="0"/>
        </w:rPr>
        <w:t xml:space="preserve">Use a DBM database to create a secondary index on birthdate, then loop through all items in the index to find the location on disk of all users under age 21. Read only the relevant disk blocks in order to list the SSN, first name, and last name of all users under age 21.</w:t>
      </w:r>
    </w:p>
    <w:p w:rsidR="00000000" w:rsidDel="00000000" w:rsidP="00000000" w:rsidRDefault="00000000" w:rsidRPr="00000000" w14:paraId="00000032">
      <w:pPr>
        <w:pStyle w:val="Heading4"/>
        <w:spacing w:after="200" w:lineRule="auto"/>
        <w:rPr/>
      </w:pPr>
      <w:bookmarkStart w:colFirst="0" w:colLast="0" w:name="_m7wtt01mtp2w" w:id="10"/>
      <w:bookmarkEnd w:id="10"/>
      <w:r w:rsidDel="00000000" w:rsidR="00000000" w:rsidRPr="00000000">
        <w:rPr>
          <w:rtl w:val="0"/>
        </w:rPr>
        <w:t xml:space="preserve">Query 4 - Clustered index</w:t>
      </w:r>
    </w:p>
    <w:p w:rsidR="00000000" w:rsidDel="00000000" w:rsidP="00000000" w:rsidRDefault="00000000" w:rsidRPr="00000000" w14:paraId="00000033">
      <w:pPr>
        <w:rPr/>
      </w:pPr>
      <w:r w:rsidDel="00000000" w:rsidR="00000000" w:rsidRPr="00000000">
        <w:rPr>
          <w:rtl w:val="0"/>
        </w:rPr>
        <w:t xml:space="preserve">Create a clustered index on birthdate by sorting the data file and creating sparse DBM index entries for each disk block. Use this index to repeat the previous query.</w:t>
      </w:r>
    </w:p>
    <w:p w:rsidR="00000000" w:rsidDel="00000000" w:rsidP="00000000" w:rsidRDefault="00000000" w:rsidRPr="00000000" w14:paraId="00000034">
      <w:pPr>
        <w:pStyle w:val="Heading3"/>
        <w:spacing w:after="200" w:lineRule="auto"/>
        <w:rPr/>
      </w:pPr>
      <w:bookmarkStart w:colFirst="0" w:colLast="0" w:name="_2jbxo9wikmfx" w:id="11"/>
      <w:bookmarkEnd w:id="11"/>
      <w:r w:rsidDel="00000000" w:rsidR="00000000" w:rsidRPr="00000000">
        <w:rPr>
          <w:rtl w:val="0"/>
        </w:rPr>
        <w:t xml:space="preserve">Submission</w:t>
      </w:r>
    </w:p>
    <w:p w:rsidR="00000000" w:rsidDel="00000000" w:rsidP="00000000" w:rsidRDefault="00000000" w:rsidRPr="00000000" w14:paraId="00000035">
      <w:pPr>
        <w:spacing w:after="200" w:lineRule="auto"/>
        <w:rPr/>
      </w:pPr>
      <w:r w:rsidDel="00000000" w:rsidR="00000000" w:rsidRPr="00000000">
        <w:rPr>
          <w:rtl w:val="0"/>
        </w:rPr>
        <w:t xml:space="preserve">Submit your project by uploading your source code, build files or documentation, and any other relevant artifacts to the </w:t>
      </w:r>
      <w:r w:rsidDel="00000000" w:rsidR="00000000" w:rsidRPr="00000000">
        <w:rPr>
          <w:rFonts w:ascii="Consolas" w:cs="Consolas" w:eastAsia="Consolas" w:hAnsi="Consolas"/>
          <w:rtl w:val="0"/>
        </w:rPr>
        <w:t xml:space="preserve">project3/</w:t>
      </w:r>
      <w:r w:rsidDel="00000000" w:rsidR="00000000" w:rsidRPr="00000000">
        <w:rPr>
          <w:rtl w:val="0"/>
        </w:rPr>
        <w:t xml:space="preserve"> subdirectory of the folder that was shared with you on Dropbox. Do </w:t>
      </w:r>
      <w:r w:rsidDel="00000000" w:rsidR="00000000" w:rsidRPr="00000000">
        <w:rPr>
          <w:b w:val="1"/>
          <w:rtl w:val="0"/>
        </w:rPr>
        <w:t xml:space="preserve">not</w:t>
      </w:r>
      <w:r w:rsidDel="00000000" w:rsidR="00000000" w:rsidRPr="00000000">
        <w:rPr>
          <w:rtl w:val="0"/>
        </w:rPr>
        <w:t xml:space="preserve"> include data files, particularly copies of </w:t>
      </w:r>
      <w:r w:rsidDel="00000000" w:rsidR="00000000" w:rsidRPr="00000000">
        <w:rPr>
          <w:rFonts w:ascii="Consolas" w:cs="Consolas" w:eastAsia="Consolas" w:hAnsi="Consolas"/>
          <w:rtl w:val="0"/>
        </w:rPr>
        <w:t xml:space="preserve">large.bin</w:t>
      </w:r>
      <w:r w:rsidDel="00000000" w:rsidR="00000000" w:rsidRPr="00000000">
        <w:rPr>
          <w:rtl w:val="0"/>
        </w:rPr>
        <w:t xml:space="preserve">, compressed or not. See below for penalties if you do so.</w:t>
      </w:r>
    </w:p>
    <w:p w:rsidR="00000000" w:rsidDel="00000000" w:rsidP="00000000" w:rsidRDefault="00000000" w:rsidRPr="00000000" w14:paraId="00000036">
      <w:pPr>
        <w:spacing w:after="200" w:lineRule="auto"/>
        <w:rPr/>
      </w:pPr>
      <w:r w:rsidDel="00000000" w:rsidR="00000000" w:rsidRPr="00000000">
        <w:rPr>
          <w:rtl w:val="0"/>
        </w:rPr>
        <w:t xml:space="preserve">You may work alone, or make a single submission for a team of 2-3 students. If you work in a team, only one submission is required, but for safety consider uploading copies to each team member's submission folder. (Make certain, however, that the copies are the same in each case; the instructor will not attempt to ascertain which is the “real” submission.)</w:t>
      </w:r>
    </w:p>
    <w:p w:rsidR="00000000" w:rsidDel="00000000" w:rsidP="00000000" w:rsidRDefault="00000000" w:rsidRPr="00000000" w14:paraId="00000037">
      <w:pPr>
        <w:rPr/>
      </w:pPr>
      <w:r w:rsidDel="00000000" w:rsidR="00000000" w:rsidRPr="00000000">
        <w:rPr>
          <w:rtl w:val="0"/>
        </w:rPr>
        <w:t xml:space="preserve">A printed submission sheet will be provided on the due date. To finalize your submission, fill out the sheet with the requested information and hand it in to the professor by the end of class. Failure to follow any submission instructions exactly will incur a </w:t>
      </w:r>
      <w:r w:rsidDel="00000000" w:rsidR="00000000" w:rsidRPr="00000000">
        <w:rPr>
          <w:b w:val="1"/>
          <w:rtl w:val="0"/>
        </w:rPr>
        <w:t xml:space="preserve">10%</w:t>
      </w:r>
      <w:r w:rsidDel="00000000" w:rsidR="00000000" w:rsidRPr="00000000">
        <w:rPr>
          <w:rtl w:val="0"/>
        </w:rPr>
        <w:t xml:space="preserve"> penalty on the project grade for all team members.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cppreference.com/w/cpp/language/reinterpret_cast" TargetMode="External"/><Relationship Id="rId22" Type="http://schemas.openxmlformats.org/officeDocument/2006/relationships/hyperlink" Target="https://docs.python.org/3.6/library/stdtypes.html#bytes" TargetMode="External"/><Relationship Id="rId21" Type="http://schemas.openxmlformats.org/officeDocument/2006/relationships/hyperlink" Target="https://docs.python.org/3.6/tutorial/inputoutput.html#reading-and-writing-files" TargetMode="External"/><Relationship Id="rId24" Type="http://schemas.openxmlformats.org/officeDocument/2006/relationships/hyperlink" Target="https://docs.oracle.com/en/java/javase/11/docs/api/java.base/java/io/ByteArrayInputStream.html#read(byte%5B%5D,int,int)" TargetMode="External"/><Relationship Id="rId23" Type="http://schemas.openxmlformats.org/officeDocument/2006/relationships/hyperlink" Target="https://docs.python.org/3.6/library/str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database/berkeley-db/java-edition.html" TargetMode="External"/><Relationship Id="rId26" Type="http://schemas.openxmlformats.org/officeDocument/2006/relationships/hyperlink" Target="https://docs.oracle.com/en/java/javase/11/docs/api/java.base/java/nio/ByteBuffer.html" TargetMode="External"/><Relationship Id="rId25" Type="http://schemas.openxmlformats.org/officeDocument/2006/relationships/hyperlink" Target="https://docs.oracle.com/en/java/javase/11/docs/api/java.base/java/nio/channels/FileChannel.html#read(java.nio.ByteBuffer)" TargetMode="External"/><Relationship Id="rId28" Type="http://schemas.openxmlformats.org/officeDocument/2006/relationships/hyperlink" Target="https://en.wikipedia.org/wiki/Time_(Unix)" TargetMode="External"/><Relationship Id="rId27" Type="http://schemas.openxmlformats.org/officeDocument/2006/relationships/hyperlink" Target="https://docs.oracle.com/en/java/javase/11/docs/api/java.base/java/lang/String.html#%3Cinit%3E(byte%5B%5D)" TargetMode="External"/><Relationship Id="rId5" Type="http://schemas.openxmlformats.org/officeDocument/2006/relationships/styles" Target="styles.xml"/><Relationship Id="rId6" Type="http://schemas.openxmlformats.org/officeDocument/2006/relationships/hyperlink" Target="https://www.gnu.org.ua/software/gdbm/" TargetMode="External"/><Relationship Id="rId29" Type="http://schemas.openxmlformats.org/officeDocument/2006/relationships/hyperlink" Target="https://en.wikipedia.org/wiki/Time_(Unix)" TargetMode="External"/><Relationship Id="rId7" Type="http://schemas.openxmlformats.org/officeDocument/2006/relationships/hyperlink" Target="https://docs.python.org/3.6/library/dbm.html" TargetMode="External"/><Relationship Id="rId8" Type="http://schemas.openxmlformats.org/officeDocument/2006/relationships/hyperlink" Target="https://docs.python.org/3.6/library/shelve.html" TargetMode="External"/><Relationship Id="rId30" Type="http://schemas.openxmlformats.org/officeDocument/2006/relationships/hyperlink" Target="https://en.wikipedia.org/wiki/Back-of-the-envelope_calculation" TargetMode="External"/><Relationship Id="rId11" Type="http://schemas.openxmlformats.org/officeDocument/2006/relationships/hyperlink" Target="https://drive.google.com/file/d/1xpv4Rsb6hMJQu9omJELMG7_Lv7SDNhud/view?usp=sharing" TargetMode="External"/><Relationship Id="rId10" Type="http://schemas.openxmlformats.org/officeDocument/2006/relationships/hyperlink" Target="https://drive.google.com/file/d/1nRO9fWt5Rvf_ZNrXsW9Bbua7K-TCnpAc/view?usp=sharing" TargetMode="External"/><Relationship Id="rId13" Type="http://schemas.openxmlformats.org/officeDocument/2006/relationships/hyperlink" Target="https://en.wikipedia.org/wiki/DBM_(computing)" TargetMode="External"/><Relationship Id="rId12" Type="http://schemas.openxmlformats.org/officeDocument/2006/relationships/hyperlink" Target="https://www.gnu.org/software/gzip/" TargetMode="External"/><Relationship Id="rId15" Type="http://schemas.openxmlformats.org/officeDocument/2006/relationships/hyperlink" Target="http://csufcs.com/tuffixinstall" TargetMode="External"/><Relationship Id="rId14" Type="http://schemas.openxmlformats.org/officeDocument/2006/relationships/hyperlink" Target="https://docs.google.com/document/d/1YHzawcmweldbdmKtiKIG8cKQF3CQKv6O5fKNp1Yp2VM/edit?usp=sharing" TargetMode="External"/><Relationship Id="rId17" Type="http://schemas.openxmlformats.org/officeDocument/2006/relationships/hyperlink" Target="https://en.cppreference.com/w/c/io/fread" TargetMode="External"/><Relationship Id="rId16" Type="http://schemas.openxmlformats.org/officeDocument/2006/relationships/hyperlink" Target="https://www.oracle.com/database/technologies/related/berkeleydb-downloads.html" TargetMode="External"/><Relationship Id="rId19" Type="http://schemas.openxmlformats.org/officeDocument/2006/relationships/hyperlink" Target="https://en.cppreference.com/w/cpp/io/basic_istream/read" TargetMode="External"/><Relationship Id="rId18" Type="http://schemas.openxmlformats.org/officeDocument/2006/relationships/hyperlink" Target="https://en.cppreference.com/w/c/language/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