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25DB9">
      <w:pPr>
        <w:jc w:val="center"/>
        <w:rPr>
          <w:rFonts w:hint="default" w:ascii="Times New Roman" w:hAnsi="Times New Roman" w:cs="Times New Roman"/>
        </w:rPr>
      </w:pPr>
      <w:r>
        <w:rPr>
          <w:rFonts w:hint="default" w:ascii="Times New Roman" w:hAnsi="Times New Roman" w:cs="Times New Roman"/>
        </w:rPr>
        <w:br w:type="textWrapping"/>
      </w:r>
    </w:p>
    <w:p w14:paraId="7A994137">
      <w:pPr>
        <w:jc w:val="center"/>
        <w:rPr>
          <w:rFonts w:hint="default" w:ascii="Times New Roman" w:hAnsi="Times New Roman" w:cs="Times New Roman"/>
        </w:rPr>
      </w:pPr>
      <w:r>
        <w:rPr>
          <w:rFonts w:hint="default" w:ascii="Times New Roman" w:hAnsi="Times New Roman" w:cs="Times New Roman"/>
          <w:b/>
          <w:sz w:val="56"/>
        </w:rPr>
        <w:t>ENTERPRISE CONTEXT BRAIN</w:t>
      </w:r>
    </w:p>
    <w:p w14:paraId="217940A6">
      <w:pPr>
        <w:jc w:val="center"/>
        <w:rPr>
          <w:rFonts w:hint="default" w:ascii="Times New Roman" w:hAnsi="Times New Roman" w:cs="Times New Roman"/>
        </w:rPr>
      </w:pPr>
      <w:r>
        <w:rPr>
          <w:rFonts w:hint="default" w:ascii="Times New Roman" w:hAnsi="Times New Roman" w:cs="Times New Roman"/>
          <w:b/>
          <w:sz w:val="30"/>
        </w:rPr>
        <w:t>Governed Organizational Memory &amp; Agentic Decision Intelligence Platform</w:t>
      </w:r>
    </w:p>
    <w:p w14:paraId="01B47C95">
      <w:pPr>
        <w:jc w:val="center"/>
        <w:rPr>
          <w:rFonts w:hint="default" w:ascii="Times New Roman" w:hAnsi="Times New Roman" w:cs="Times New Roman"/>
        </w:rPr>
      </w:pPr>
      <w:r>
        <w:rPr>
          <w:rFonts w:hint="default" w:ascii="Times New Roman" w:hAnsi="Times New Roman" w:cs="Times New Roman"/>
          <w:sz w:val="26"/>
        </w:rPr>
        <w:br w:type="textWrapping"/>
      </w:r>
      <w:r>
        <w:rPr>
          <w:rFonts w:hint="default" w:ascii="Times New Roman" w:hAnsi="Times New Roman" w:cs="Times New Roman"/>
          <w:sz w:val="26"/>
        </w:rPr>
        <w:t>AI Hackathon – Product Requirements Document</w:t>
      </w:r>
      <w:r>
        <w:rPr>
          <w:rFonts w:hint="default" w:ascii="Times New Roman" w:hAnsi="Times New Roman" w:cs="Times New Roman"/>
          <w:sz w:val="26"/>
        </w:rPr>
        <w:br w:type="textWrapping"/>
      </w:r>
      <w:r>
        <w:rPr>
          <w:rFonts w:hint="default" w:ascii="Times New Roman" w:hAnsi="Times New Roman" w:cs="Times New Roman"/>
          <w:i/>
        </w:rPr>
        <w:t>Version 1.0 | August 2026</w:t>
      </w:r>
    </w:p>
    <w:p w14:paraId="2AD5DA36">
      <w:pPr>
        <w:rPr>
          <w:rFonts w:hint="default" w:ascii="Times New Roman" w:hAnsi="Times New Roman" w:cs="Times New Roman"/>
        </w:rPr>
      </w:pPr>
      <w:r>
        <w:rPr>
          <w:rFonts w:hint="default" w:ascii="Times New Roman" w:hAnsi="Times New Roman" w:cs="Times New Roman"/>
        </w:rPr>
        <w:br w:type="textWrapp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C86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5D5CDC39">
            <w:pPr>
              <w:spacing w:after="0" w:line="240" w:lineRule="auto"/>
              <w:rPr>
                <w:rFonts w:hint="default" w:ascii="Times New Roman" w:hAnsi="Times New Roman" w:cs="Times New Roman"/>
              </w:rPr>
            </w:pPr>
            <w:r>
              <w:rPr>
                <w:rFonts w:hint="default" w:ascii="Times New Roman" w:hAnsi="Times New Roman" w:cs="Times New Roman"/>
                <w:b/>
              </w:rPr>
              <w:t>Document Item</w:t>
            </w:r>
          </w:p>
        </w:tc>
        <w:tc>
          <w:tcPr>
            <w:tcW w:w="4968" w:type="dxa"/>
            <w:shd w:val="clear" w:color="auto" w:fill="D9EAF7"/>
          </w:tcPr>
          <w:p w14:paraId="582B8686">
            <w:pPr>
              <w:spacing w:after="0" w:line="240" w:lineRule="auto"/>
              <w:rPr>
                <w:rFonts w:hint="default" w:ascii="Times New Roman" w:hAnsi="Times New Roman" w:cs="Times New Roman"/>
              </w:rPr>
            </w:pPr>
            <w:r>
              <w:rPr>
                <w:rFonts w:hint="default" w:ascii="Times New Roman" w:hAnsi="Times New Roman" w:cs="Times New Roman"/>
                <w:b/>
              </w:rPr>
              <w:t>Details</w:t>
            </w:r>
          </w:p>
        </w:tc>
      </w:tr>
      <w:tr w14:paraId="2265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0D14705">
            <w:pPr>
              <w:spacing w:after="0" w:line="240" w:lineRule="auto"/>
              <w:rPr>
                <w:rFonts w:hint="default" w:ascii="Times New Roman" w:hAnsi="Times New Roman" w:cs="Times New Roman"/>
              </w:rPr>
            </w:pPr>
            <w:r>
              <w:rPr>
                <w:rFonts w:hint="default" w:ascii="Times New Roman" w:hAnsi="Times New Roman" w:cs="Times New Roman"/>
              </w:rPr>
              <w:t>Product</w:t>
            </w:r>
          </w:p>
        </w:tc>
        <w:tc>
          <w:tcPr>
            <w:tcW w:w="4968" w:type="dxa"/>
          </w:tcPr>
          <w:p w14:paraId="7427CB3E">
            <w:pPr>
              <w:spacing w:after="0" w:line="240" w:lineRule="auto"/>
              <w:rPr>
                <w:rFonts w:hint="default" w:ascii="Times New Roman" w:hAnsi="Times New Roman" w:cs="Times New Roman"/>
              </w:rPr>
            </w:pPr>
            <w:r>
              <w:rPr>
                <w:rFonts w:hint="default" w:ascii="Times New Roman" w:hAnsi="Times New Roman" w:cs="Times New Roman"/>
              </w:rPr>
              <w:t>Enterprise Context Brain</w:t>
            </w:r>
          </w:p>
        </w:tc>
      </w:tr>
      <w:tr w14:paraId="56FA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F7D9B8B">
            <w:pPr>
              <w:spacing w:after="0" w:line="240" w:lineRule="auto"/>
              <w:rPr>
                <w:rFonts w:hint="default" w:ascii="Times New Roman" w:hAnsi="Times New Roman" w:cs="Times New Roman"/>
              </w:rPr>
            </w:pPr>
            <w:r>
              <w:rPr>
                <w:rFonts w:hint="default" w:ascii="Times New Roman" w:hAnsi="Times New Roman" w:cs="Times New Roman"/>
              </w:rPr>
              <w:t>Category</w:t>
            </w:r>
          </w:p>
        </w:tc>
        <w:tc>
          <w:tcPr>
            <w:tcW w:w="4968" w:type="dxa"/>
          </w:tcPr>
          <w:p w14:paraId="384D4768">
            <w:pPr>
              <w:spacing w:after="0" w:line="240" w:lineRule="auto"/>
              <w:rPr>
                <w:rFonts w:hint="default" w:ascii="Times New Roman" w:hAnsi="Times New Roman" w:cs="Times New Roman"/>
              </w:rPr>
            </w:pPr>
            <w:r>
              <w:rPr>
                <w:rFonts w:hint="default" w:ascii="Times New Roman" w:hAnsi="Times New Roman" w:cs="Times New Roman"/>
              </w:rPr>
              <w:t>Enterprise AI / Agentic AI / Organizational Memory</w:t>
            </w:r>
          </w:p>
        </w:tc>
      </w:tr>
      <w:tr w14:paraId="5CE0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34E128">
            <w:pPr>
              <w:spacing w:after="0" w:line="240" w:lineRule="auto"/>
              <w:rPr>
                <w:rFonts w:hint="default" w:ascii="Times New Roman" w:hAnsi="Times New Roman" w:cs="Times New Roman"/>
              </w:rPr>
            </w:pPr>
            <w:r>
              <w:rPr>
                <w:rFonts w:hint="default" w:ascii="Times New Roman" w:hAnsi="Times New Roman" w:cs="Times New Roman"/>
              </w:rPr>
              <w:t>Primary Users</w:t>
            </w:r>
          </w:p>
        </w:tc>
        <w:tc>
          <w:tcPr>
            <w:tcW w:w="4968" w:type="dxa"/>
          </w:tcPr>
          <w:p w14:paraId="6F2F335F">
            <w:pPr>
              <w:spacing w:after="0" w:line="240" w:lineRule="auto"/>
              <w:rPr>
                <w:rFonts w:hint="default" w:ascii="Times New Roman" w:hAnsi="Times New Roman" w:cs="Times New Roman"/>
              </w:rPr>
            </w:pPr>
            <w:r>
              <w:rPr>
                <w:rFonts w:hint="default" w:ascii="Times New Roman" w:hAnsi="Times New Roman" w:cs="Times New Roman"/>
              </w:rPr>
              <w:t>Managers, Project Leads, Engineering &amp; Data Teams</w:t>
            </w:r>
          </w:p>
        </w:tc>
      </w:tr>
      <w:tr w14:paraId="65D4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F32DC7B">
            <w:pPr>
              <w:spacing w:after="0" w:line="240" w:lineRule="auto"/>
              <w:rPr>
                <w:rFonts w:hint="default" w:ascii="Times New Roman" w:hAnsi="Times New Roman" w:cs="Times New Roman"/>
              </w:rPr>
            </w:pPr>
            <w:r>
              <w:rPr>
                <w:rFonts w:hint="default" w:ascii="Times New Roman" w:hAnsi="Times New Roman" w:cs="Times New Roman"/>
              </w:rPr>
              <w:t>Primary Goal</w:t>
            </w:r>
          </w:p>
        </w:tc>
        <w:tc>
          <w:tcPr>
            <w:tcW w:w="4968" w:type="dxa"/>
          </w:tcPr>
          <w:p w14:paraId="7FDD41AC">
            <w:pPr>
              <w:spacing w:after="0" w:line="240" w:lineRule="auto"/>
              <w:rPr>
                <w:rFonts w:hint="default" w:ascii="Times New Roman" w:hAnsi="Times New Roman" w:cs="Times New Roman"/>
              </w:rPr>
            </w:pPr>
            <w:r>
              <w:rPr>
                <w:rFonts w:hint="default" w:ascii="Times New Roman" w:hAnsi="Times New Roman" w:cs="Times New Roman"/>
              </w:rPr>
              <w:t>Turn fragmented enterprise information into trusted, actionable context for AI agents</w:t>
            </w:r>
          </w:p>
        </w:tc>
      </w:tr>
      <w:tr w14:paraId="1CA4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6385EA1">
            <w:pPr>
              <w:spacing w:after="0" w:line="240" w:lineRule="auto"/>
              <w:rPr>
                <w:rFonts w:hint="default" w:ascii="Times New Roman" w:hAnsi="Times New Roman" w:cs="Times New Roman"/>
              </w:rPr>
            </w:pPr>
            <w:r>
              <w:rPr>
                <w:rFonts w:hint="default" w:ascii="Times New Roman" w:hAnsi="Times New Roman" w:cs="Times New Roman"/>
              </w:rPr>
              <w:t>Hackathon Focus</w:t>
            </w:r>
          </w:p>
        </w:tc>
        <w:tc>
          <w:tcPr>
            <w:tcW w:w="4968" w:type="dxa"/>
          </w:tcPr>
          <w:p w14:paraId="444895C8">
            <w:pPr>
              <w:spacing w:after="0" w:line="240" w:lineRule="auto"/>
              <w:rPr>
                <w:rFonts w:hint="default" w:ascii="Times New Roman" w:hAnsi="Times New Roman" w:cs="Times New Roman"/>
              </w:rPr>
            </w:pPr>
            <w:r>
              <w:rPr>
                <w:rFonts w:hint="default" w:ascii="Times New Roman" w:hAnsi="Times New Roman" w:cs="Times New Roman"/>
              </w:rPr>
              <w:t>Working MVP demonstrating context-aware managerial decision support</w:t>
            </w:r>
          </w:p>
        </w:tc>
      </w:tr>
    </w:tbl>
    <w:p w14:paraId="0A6867E6">
      <w:pPr>
        <w:rPr>
          <w:rFonts w:hint="default" w:ascii="Times New Roman" w:hAnsi="Times New Roman" w:cs="Times New Roman"/>
        </w:rPr>
      </w:pPr>
    </w:p>
    <w:p w14:paraId="0F02ACC2">
      <w:pPr>
        <w:rPr>
          <w:rFonts w:hint="default" w:ascii="Times New Roman" w:hAnsi="Times New Roman" w:cs="Times New Roman"/>
        </w:rPr>
      </w:pPr>
      <w:r>
        <w:rPr>
          <w:rFonts w:hint="default" w:ascii="Times New Roman" w:hAnsi="Times New Roman" w:cs="Times New Roman"/>
        </w:rPr>
        <w:br w:type="page"/>
      </w:r>
    </w:p>
    <w:p w14:paraId="2E42CB0D">
      <w:pPr>
        <w:pStyle w:val="2"/>
        <w:rPr>
          <w:rFonts w:hint="default" w:ascii="Times New Roman" w:hAnsi="Times New Roman" w:cs="Times New Roman"/>
        </w:rPr>
      </w:pPr>
      <w:r>
        <w:rPr>
          <w:rFonts w:hint="default" w:ascii="Times New Roman" w:hAnsi="Times New Roman" w:cs="Times New Roman"/>
        </w:rPr>
        <w:t>1. Executive Summary</w:t>
      </w:r>
    </w:p>
    <w:p w14:paraId="49E0DD8C">
      <w:pPr>
        <w:rPr>
          <w:rFonts w:hint="default" w:ascii="Times New Roman" w:hAnsi="Times New Roman" w:cs="Times New Roman"/>
        </w:rPr>
      </w:pPr>
      <w:r>
        <w:rPr>
          <w:rFonts w:hint="default" w:ascii="Times New Roman" w:hAnsi="Times New Roman" w:cs="Times New Roman"/>
        </w:rPr>
        <w:t>Enterprise Context Brain is a governed organizational memory and agentic decision intelligence platform. It connects fragmented enterprise knowledge—such as project documents, Jira tickets, Git activity, meeting notes, incidents, decisions and operational data—and converts it into trusted, time-aware, evidence-backed context that AI agents can use.</w:t>
      </w:r>
    </w:p>
    <w:p w14:paraId="1913EBB0">
      <w:pPr>
        <w:rPr>
          <w:rFonts w:hint="default" w:ascii="Times New Roman" w:hAnsi="Times New Roman" w:cs="Times New Roman"/>
        </w:rPr>
      </w:pPr>
      <w:r>
        <w:rPr>
          <w:rFonts w:hint="default" w:ascii="Times New Roman" w:hAnsi="Times New Roman" w:cs="Times New Roman"/>
        </w:rPr>
        <w:t>The platform is designed around a key principle: an enterprise AI agent should not operate only from a prompt, a vector search result, or its own conversation history. It should operate from a shared organizational context layer containing facts, decisions, reasons, risks, procedures, outcomes and evidence.</w:t>
      </w:r>
    </w:p>
    <w:p w14:paraId="327BDD43">
      <w:pPr>
        <w:rPr>
          <w:rFonts w:hint="default" w:ascii="Times New Roman" w:hAnsi="Times New Roman" w:cs="Times New Roman"/>
        </w:rPr>
      </w:pPr>
      <w:r>
        <w:rPr>
          <w:rFonts w:hint="default" w:ascii="Times New Roman" w:hAnsi="Times New Roman" w:cs="Times New Roman"/>
        </w:rPr>
        <w:t>For the hackathon, the MVP will demonstrate a Manager Agent that can answer questions such as: "Why is this project delayed?", "What changed this week?", "What are the biggest current risks?", "Why was this decision made?" and "What action should I take?" with evidence and confidence.</w:t>
      </w:r>
    </w:p>
    <w:p w14:paraId="42E04CE3">
      <w:pPr>
        <w:pStyle w:val="2"/>
        <w:rPr>
          <w:rFonts w:hint="default" w:ascii="Times New Roman" w:hAnsi="Times New Roman" w:cs="Times New Roman"/>
        </w:rPr>
      </w:pPr>
      <w:r>
        <w:rPr>
          <w:rFonts w:hint="default" w:ascii="Times New Roman" w:hAnsi="Times New Roman" w:cs="Times New Roman"/>
        </w:rPr>
        <w:t>2. Problem Statement</w:t>
      </w:r>
    </w:p>
    <w:p w14:paraId="17352AEC">
      <w:pPr>
        <w:rPr>
          <w:rFonts w:hint="default" w:ascii="Times New Roman" w:hAnsi="Times New Roman" w:cs="Times New Roman"/>
        </w:rPr>
      </w:pPr>
      <w:r>
        <w:rPr>
          <w:rFonts w:hint="default" w:ascii="Times New Roman" w:hAnsi="Times New Roman" w:cs="Times New Roman"/>
        </w:rPr>
        <w:t>Managers and project teams work across multiple disconnected systems. Important organizational context is distributed across tickets, documents, chat conversations, meeting transcripts, code repositories, dashboards and operational systems.</w:t>
      </w:r>
    </w:p>
    <w:p w14:paraId="31BBD787">
      <w:pPr>
        <w:pStyle w:val="23"/>
        <w:rPr>
          <w:rFonts w:hint="default" w:ascii="Times New Roman" w:hAnsi="Times New Roman" w:cs="Times New Roman"/>
        </w:rPr>
      </w:pPr>
      <w:r>
        <w:rPr>
          <w:rFonts w:hint="default" w:ascii="Times New Roman" w:hAnsi="Times New Roman" w:cs="Times New Roman"/>
        </w:rPr>
        <w:t>Information exists, but the context behind the information is difficult to retrieve.</w:t>
      </w:r>
    </w:p>
    <w:p w14:paraId="5909DEF5">
      <w:pPr>
        <w:pStyle w:val="23"/>
        <w:rPr>
          <w:rFonts w:hint="default" w:ascii="Times New Roman" w:hAnsi="Times New Roman" w:cs="Times New Roman"/>
        </w:rPr>
      </w:pPr>
      <w:r>
        <w:rPr>
          <w:rFonts w:hint="default" w:ascii="Times New Roman" w:hAnsi="Times New Roman" w:cs="Times New Roman"/>
        </w:rPr>
        <w:t>Important decisions and the reasons behind them are often buried in meetings, tickets or conversations.</w:t>
      </w:r>
    </w:p>
    <w:p w14:paraId="115F25AC">
      <w:pPr>
        <w:pStyle w:val="23"/>
        <w:rPr>
          <w:rFonts w:hint="default" w:ascii="Times New Roman" w:hAnsi="Times New Roman" w:cs="Times New Roman"/>
        </w:rPr>
      </w:pPr>
      <w:r>
        <w:rPr>
          <w:rFonts w:hint="default" w:ascii="Times New Roman" w:hAnsi="Times New Roman" w:cs="Times New Roman"/>
        </w:rPr>
        <w:t>Current project state may conflict across different systems.</w:t>
      </w:r>
    </w:p>
    <w:p w14:paraId="71686692">
      <w:pPr>
        <w:pStyle w:val="23"/>
        <w:rPr>
          <w:rFonts w:hint="default" w:ascii="Times New Roman" w:hAnsi="Times New Roman" w:cs="Times New Roman"/>
        </w:rPr>
      </w:pPr>
      <w:r>
        <w:rPr>
          <w:rFonts w:hint="default" w:ascii="Times New Roman" w:hAnsi="Times New Roman" w:cs="Times New Roman"/>
        </w:rPr>
        <w:t>Traditional RAG can retrieve relevant text but does not inherently understand decision history, freshness, authority or organizational relationships.</w:t>
      </w:r>
    </w:p>
    <w:p w14:paraId="67896CBE">
      <w:pPr>
        <w:pStyle w:val="23"/>
        <w:rPr>
          <w:rFonts w:hint="default" w:ascii="Times New Roman" w:hAnsi="Times New Roman" w:cs="Times New Roman"/>
        </w:rPr>
      </w:pPr>
      <w:r>
        <w:rPr>
          <w:rFonts w:hint="default" w:ascii="Times New Roman" w:hAnsi="Times New Roman" w:cs="Times New Roman"/>
        </w:rPr>
        <w:t>Managers spend significant time manually collecting information before making decisions.</w:t>
      </w:r>
    </w:p>
    <w:p w14:paraId="522C181F">
      <w:pPr>
        <w:pStyle w:val="23"/>
        <w:rPr>
          <w:rFonts w:hint="default" w:ascii="Times New Roman" w:hAnsi="Times New Roman" w:cs="Times New Roman"/>
        </w:rPr>
      </w:pPr>
      <w:r>
        <w:rPr>
          <w:rFonts w:hint="default" w:ascii="Times New Roman" w:hAnsi="Times New Roman" w:cs="Times New Roman"/>
        </w:rPr>
        <w:t>AI agents may hallucinate, use stale information, access unauthorized data, or perform actions without appropriate approval.</w:t>
      </w:r>
    </w:p>
    <w:p w14:paraId="7F6A14FF">
      <w:pPr>
        <w:pStyle w:val="2"/>
        <w:rPr>
          <w:rFonts w:hint="default" w:ascii="Times New Roman" w:hAnsi="Times New Roman" w:cs="Times New Roman"/>
        </w:rPr>
      </w:pPr>
      <w:r>
        <w:rPr>
          <w:rFonts w:hint="default" w:ascii="Times New Roman" w:hAnsi="Times New Roman" w:cs="Times New Roman"/>
        </w:rPr>
        <w:t>3. Vision</w:t>
      </w:r>
    </w:p>
    <w:p w14:paraId="3092FE8A">
      <w:pPr>
        <w:rPr>
          <w:rFonts w:hint="default" w:ascii="Times New Roman" w:hAnsi="Times New Roman" w:cs="Times New Roman"/>
        </w:rPr>
      </w:pPr>
      <w:r>
        <w:rPr>
          <w:rFonts w:hint="default" w:ascii="Times New Roman" w:hAnsi="Times New Roman" w:cs="Times New Roman"/>
        </w:rPr>
        <w:t>Build a shared, governed organizational context layer that allows enterprise AI agents to understand what the organization knows, why decisions were made, what is currently happening, what has changed, what risks exist, and what actions are permitted.</w:t>
      </w:r>
    </w:p>
    <w:p w14:paraId="077BA16C">
      <w:pPr>
        <w:rPr>
          <w:rFonts w:hint="default" w:ascii="Times New Roman" w:hAnsi="Times New Roman" w:cs="Times New Roman"/>
        </w:rPr>
      </w:pPr>
      <w:r>
        <w:rPr>
          <w:rFonts w:hint="default" w:ascii="Times New Roman" w:hAnsi="Times New Roman" w:cs="Times New Roman"/>
        </w:rPr>
        <w:t>Core concept: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9BC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60F8DDE6">
            <w:pPr>
              <w:spacing w:after="0" w:line="240" w:lineRule="auto"/>
              <w:rPr>
                <w:rFonts w:hint="default" w:ascii="Times New Roman" w:hAnsi="Times New Roman" w:cs="Times New Roman"/>
              </w:rPr>
            </w:pPr>
            <w:r>
              <w:rPr>
                <w:rFonts w:hint="default" w:ascii="Times New Roman" w:hAnsi="Times New Roman" w:cs="Times New Roman"/>
                <w:b/>
              </w:rPr>
              <w:t>Traditional AI Assistant</w:t>
            </w:r>
          </w:p>
        </w:tc>
        <w:tc>
          <w:tcPr>
            <w:tcW w:w="4968" w:type="dxa"/>
            <w:shd w:val="clear" w:color="auto" w:fill="D9EAF7"/>
          </w:tcPr>
          <w:p w14:paraId="4B2E296A">
            <w:pPr>
              <w:spacing w:after="0" w:line="240" w:lineRule="auto"/>
              <w:rPr>
                <w:rFonts w:hint="default" w:ascii="Times New Roman" w:hAnsi="Times New Roman" w:cs="Times New Roman"/>
              </w:rPr>
            </w:pPr>
            <w:r>
              <w:rPr>
                <w:rFonts w:hint="default" w:ascii="Times New Roman" w:hAnsi="Times New Roman" w:cs="Times New Roman"/>
                <w:b/>
              </w:rPr>
              <w:t>Enterprise Context Brain</w:t>
            </w:r>
          </w:p>
        </w:tc>
      </w:tr>
      <w:tr w14:paraId="3DD9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FB72DDA">
            <w:pPr>
              <w:spacing w:after="0" w:line="240" w:lineRule="auto"/>
              <w:rPr>
                <w:rFonts w:hint="default" w:ascii="Times New Roman" w:hAnsi="Times New Roman" w:cs="Times New Roman"/>
              </w:rPr>
            </w:pPr>
            <w:r>
              <w:rPr>
                <w:rFonts w:hint="default" w:ascii="Times New Roman" w:hAnsi="Times New Roman" w:cs="Times New Roman"/>
              </w:rPr>
              <w:t>Question → Search → Answer</w:t>
            </w:r>
          </w:p>
        </w:tc>
        <w:tc>
          <w:tcPr>
            <w:tcW w:w="4968" w:type="dxa"/>
          </w:tcPr>
          <w:p w14:paraId="5A0298A4">
            <w:pPr>
              <w:spacing w:after="0" w:line="240" w:lineRule="auto"/>
              <w:rPr>
                <w:rFonts w:hint="default" w:ascii="Times New Roman" w:hAnsi="Times New Roman" w:cs="Times New Roman"/>
              </w:rPr>
            </w:pPr>
            <w:r>
              <w:rPr>
                <w:rFonts w:hint="default" w:ascii="Times New Roman" w:hAnsi="Times New Roman" w:cs="Times New Roman"/>
              </w:rPr>
              <w:t>Question → Intent → Context Planning → Memory → Evidence → Reasoning → Action</w:t>
            </w:r>
          </w:p>
        </w:tc>
      </w:tr>
      <w:tr w14:paraId="7206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7AD569">
            <w:pPr>
              <w:spacing w:after="0" w:line="240" w:lineRule="auto"/>
              <w:rPr>
                <w:rFonts w:hint="default" w:ascii="Times New Roman" w:hAnsi="Times New Roman" w:cs="Times New Roman"/>
              </w:rPr>
            </w:pPr>
            <w:r>
              <w:rPr>
                <w:rFonts w:hint="default" w:ascii="Times New Roman" w:hAnsi="Times New Roman" w:cs="Times New Roman"/>
              </w:rPr>
              <w:t>Mostly document-centric</w:t>
            </w:r>
          </w:p>
        </w:tc>
        <w:tc>
          <w:tcPr>
            <w:tcW w:w="4968" w:type="dxa"/>
          </w:tcPr>
          <w:p w14:paraId="3E3130A7">
            <w:pPr>
              <w:spacing w:after="0" w:line="240" w:lineRule="auto"/>
              <w:rPr>
                <w:rFonts w:hint="default" w:ascii="Times New Roman" w:hAnsi="Times New Roman" w:cs="Times New Roman"/>
              </w:rPr>
            </w:pPr>
            <w:r>
              <w:rPr>
                <w:rFonts w:hint="default" w:ascii="Times New Roman" w:hAnsi="Times New Roman" w:cs="Times New Roman"/>
              </w:rPr>
              <w:t>Decision-, project-, event- and evidence-centric</w:t>
            </w:r>
          </w:p>
        </w:tc>
      </w:tr>
      <w:tr w14:paraId="52AC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BA0ACF4">
            <w:pPr>
              <w:spacing w:after="0" w:line="240" w:lineRule="auto"/>
              <w:rPr>
                <w:rFonts w:hint="default" w:ascii="Times New Roman" w:hAnsi="Times New Roman" w:cs="Times New Roman"/>
              </w:rPr>
            </w:pPr>
            <w:r>
              <w:rPr>
                <w:rFonts w:hint="default" w:ascii="Times New Roman" w:hAnsi="Times New Roman" w:cs="Times New Roman"/>
              </w:rPr>
              <w:t>Vector retrieval</w:t>
            </w:r>
          </w:p>
        </w:tc>
        <w:tc>
          <w:tcPr>
            <w:tcW w:w="4968" w:type="dxa"/>
          </w:tcPr>
          <w:p w14:paraId="2B559EBE">
            <w:pPr>
              <w:spacing w:after="0" w:line="240" w:lineRule="auto"/>
              <w:rPr>
                <w:rFonts w:hint="default" w:ascii="Times New Roman" w:hAnsi="Times New Roman" w:cs="Times New Roman"/>
              </w:rPr>
            </w:pPr>
            <w:r>
              <w:rPr>
                <w:rFonts w:hint="default" w:ascii="Times New Roman" w:hAnsi="Times New Roman" w:cs="Times New Roman"/>
              </w:rPr>
              <w:t>Semantic + structured + graph + temporal retrieval</w:t>
            </w:r>
          </w:p>
        </w:tc>
      </w:tr>
      <w:tr w14:paraId="4CD5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66D519">
            <w:pPr>
              <w:spacing w:after="0" w:line="240" w:lineRule="auto"/>
              <w:rPr>
                <w:rFonts w:hint="default" w:ascii="Times New Roman" w:hAnsi="Times New Roman" w:cs="Times New Roman"/>
              </w:rPr>
            </w:pPr>
            <w:r>
              <w:rPr>
                <w:rFonts w:hint="default" w:ascii="Times New Roman" w:hAnsi="Times New Roman" w:cs="Times New Roman"/>
              </w:rPr>
              <w:t>Agent-specific context</w:t>
            </w:r>
          </w:p>
        </w:tc>
        <w:tc>
          <w:tcPr>
            <w:tcW w:w="4968" w:type="dxa"/>
          </w:tcPr>
          <w:p w14:paraId="648ECF7F">
            <w:pPr>
              <w:spacing w:after="0" w:line="240" w:lineRule="auto"/>
              <w:rPr>
                <w:rFonts w:hint="default" w:ascii="Times New Roman" w:hAnsi="Times New Roman" w:cs="Times New Roman"/>
              </w:rPr>
            </w:pPr>
            <w:r>
              <w:rPr>
                <w:rFonts w:hint="default" w:ascii="Times New Roman" w:hAnsi="Times New Roman" w:cs="Times New Roman"/>
              </w:rPr>
              <w:t>Shared governed organizational memory</w:t>
            </w:r>
          </w:p>
        </w:tc>
      </w:tr>
      <w:tr w14:paraId="1271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54953BF">
            <w:pPr>
              <w:spacing w:after="0" w:line="240" w:lineRule="auto"/>
              <w:rPr>
                <w:rFonts w:hint="default" w:ascii="Times New Roman" w:hAnsi="Times New Roman" w:cs="Times New Roman"/>
              </w:rPr>
            </w:pPr>
            <w:r>
              <w:rPr>
                <w:rFonts w:hint="default" w:ascii="Times New Roman" w:hAnsi="Times New Roman" w:cs="Times New Roman"/>
              </w:rPr>
              <w:t>Answer-focused</w:t>
            </w:r>
          </w:p>
        </w:tc>
        <w:tc>
          <w:tcPr>
            <w:tcW w:w="4968" w:type="dxa"/>
          </w:tcPr>
          <w:p w14:paraId="7F707964">
            <w:pPr>
              <w:spacing w:after="0" w:line="240" w:lineRule="auto"/>
              <w:rPr>
                <w:rFonts w:hint="default" w:ascii="Times New Roman" w:hAnsi="Times New Roman" w:cs="Times New Roman"/>
              </w:rPr>
            </w:pPr>
            <w:r>
              <w:rPr>
                <w:rFonts w:hint="default" w:ascii="Times New Roman" w:hAnsi="Times New Roman" w:cs="Times New Roman"/>
              </w:rPr>
              <w:t>Decision and action focused</w:t>
            </w:r>
          </w:p>
        </w:tc>
      </w:tr>
    </w:tbl>
    <w:p w14:paraId="44175274">
      <w:pPr>
        <w:rPr>
          <w:rFonts w:hint="default" w:ascii="Times New Roman" w:hAnsi="Times New Roman" w:cs="Times New Roman"/>
        </w:rPr>
      </w:pPr>
    </w:p>
    <w:p w14:paraId="2CC8474D">
      <w:pPr>
        <w:pStyle w:val="2"/>
        <w:rPr>
          <w:rFonts w:hint="default" w:ascii="Times New Roman" w:hAnsi="Times New Roman" w:cs="Times New Roman"/>
        </w:rPr>
      </w:pPr>
      <w:r>
        <w:rPr>
          <w:rFonts w:hint="default" w:ascii="Times New Roman" w:hAnsi="Times New Roman" w:cs="Times New Roman"/>
        </w:rPr>
        <w:t>4. Target Users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1B7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5FD7A169">
            <w:pPr>
              <w:spacing w:after="0" w:line="240" w:lineRule="auto"/>
              <w:rPr>
                <w:rFonts w:hint="default" w:ascii="Times New Roman" w:hAnsi="Times New Roman" w:cs="Times New Roman"/>
              </w:rPr>
            </w:pPr>
            <w:r>
              <w:rPr>
                <w:rFonts w:hint="default" w:ascii="Times New Roman" w:hAnsi="Times New Roman" w:cs="Times New Roman"/>
                <w:b/>
              </w:rPr>
              <w:t>User</w:t>
            </w:r>
          </w:p>
        </w:tc>
        <w:tc>
          <w:tcPr>
            <w:tcW w:w="4968" w:type="dxa"/>
            <w:shd w:val="clear" w:color="auto" w:fill="D9EAF7"/>
          </w:tcPr>
          <w:p w14:paraId="41E040BD">
            <w:pPr>
              <w:spacing w:after="0" w:line="240" w:lineRule="auto"/>
              <w:rPr>
                <w:rFonts w:hint="default" w:ascii="Times New Roman" w:hAnsi="Times New Roman" w:cs="Times New Roman"/>
              </w:rPr>
            </w:pPr>
            <w:r>
              <w:rPr>
                <w:rFonts w:hint="default" w:ascii="Times New Roman" w:hAnsi="Times New Roman" w:cs="Times New Roman"/>
                <w:b/>
              </w:rPr>
              <w:t>Primary Need</w:t>
            </w:r>
          </w:p>
        </w:tc>
      </w:tr>
      <w:tr w14:paraId="0B4D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E642A7C">
            <w:pPr>
              <w:spacing w:after="0" w:line="240" w:lineRule="auto"/>
              <w:rPr>
                <w:rFonts w:hint="default" w:ascii="Times New Roman" w:hAnsi="Times New Roman" w:cs="Times New Roman"/>
              </w:rPr>
            </w:pPr>
            <w:r>
              <w:rPr>
                <w:rFonts w:hint="default" w:ascii="Times New Roman" w:hAnsi="Times New Roman" w:cs="Times New Roman"/>
              </w:rPr>
              <w:t>Project Manager / Manager</w:t>
            </w:r>
          </w:p>
        </w:tc>
        <w:tc>
          <w:tcPr>
            <w:tcW w:w="4968" w:type="dxa"/>
          </w:tcPr>
          <w:p w14:paraId="29DDC86B">
            <w:pPr>
              <w:spacing w:after="0" w:line="240" w:lineRule="auto"/>
              <w:rPr>
                <w:rFonts w:hint="default" w:ascii="Times New Roman" w:hAnsi="Times New Roman" w:cs="Times New Roman"/>
              </w:rPr>
            </w:pPr>
            <w:r>
              <w:rPr>
                <w:rFonts w:hint="default" w:ascii="Times New Roman" w:hAnsi="Times New Roman" w:cs="Times New Roman"/>
              </w:rPr>
              <w:t>Understand status, risks, changes, decisions and recommended actions</w:t>
            </w:r>
          </w:p>
        </w:tc>
      </w:tr>
      <w:tr w14:paraId="1C8F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0E379D">
            <w:pPr>
              <w:spacing w:after="0" w:line="240" w:lineRule="auto"/>
              <w:rPr>
                <w:rFonts w:hint="default" w:ascii="Times New Roman" w:hAnsi="Times New Roman" w:cs="Times New Roman"/>
              </w:rPr>
            </w:pPr>
            <w:r>
              <w:rPr>
                <w:rFonts w:hint="default" w:ascii="Times New Roman" w:hAnsi="Times New Roman" w:cs="Times New Roman"/>
              </w:rPr>
              <w:t>Engineering Lead</w:t>
            </w:r>
          </w:p>
        </w:tc>
        <w:tc>
          <w:tcPr>
            <w:tcW w:w="4968" w:type="dxa"/>
          </w:tcPr>
          <w:p w14:paraId="277A5FD5">
            <w:pPr>
              <w:spacing w:after="0" w:line="240" w:lineRule="auto"/>
              <w:rPr>
                <w:rFonts w:hint="default" w:ascii="Times New Roman" w:hAnsi="Times New Roman" w:cs="Times New Roman"/>
              </w:rPr>
            </w:pPr>
            <w:r>
              <w:rPr>
                <w:rFonts w:hint="default" w:ascii="Times New Roman" w:hAnsi="Times New Roman" w:cs="Times New Roman"/>
              </w:rPr>
              <w:t>Understand technical decisions, dependencies, incidents and delivery risks</w:t>
            </w:r>
          </w:p>
        </w:tc>
      </w:tr>
      <w:tr w14:paraId="1DF4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EAB6A81">
            <w:pPr>
              <w:spacing w:after="0" w:line="240" w:lineRule="auto"/>
              <w:rPr>
                <w:rFonts w:hint="default" w:ascii="Times New Roman" w:hAnsi="Times New Roman" w:cs="Times New Roman"/>
              </w:rPr>
            </w:pPr>
            <w:r>
              <w:rPr>
                <w:rFonts w:hint="default" w:ascii="Times New Roman" w:hAnsi="Times New Roman" w:cs="Times New Roman"/>
              </w:rPr>
              <w:t>Data/AI Lead</w:t>
            </w:r>
          </w:p>
        </w:tc>
        <w:tc>
          <w:tcPr>
            <w:tcW w:w="4968" w:type="dxa"/>
          </w:tcPr>
          <w:p w14:paraId="405B2C22">
            <w:pPr>
              <w:spacing w:after="0" w:line="240" w:lineRule="auto"/>
              <w:rPr>
                <w:rFonts w:hint="default" w:ascii="Times New Roman" w:hAnsi="Times New Roman" w:cs="Times New Roman"/>
              </w:rPr>
            </w:pPr>
            <w:r>
              <w:rPr>
                <w:rFonts w:hint="default" w:ascii="Times New Roman" w:hAnsi="Times New Roman" w:cs="Times New Roman"/>
              </w:rPr>
              <w:t>Understand pipeline, platform, model and project context</w:t>
            </w:r>
          </w:p>
        </w:tc>
      </w:tr>
      <w:tr w14:paraId="3E93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AFB1F92">
            <w:pPr>
              <w:spacing w:after="0" w:line="240" w:lineRule="auto"/>
              <w:rPr>
                <w:rFonts w:hint="default" w:ascii="Times New Roman" w:hAnsi="Times New Roman" w:cs="Times New Roman"/>
              </w:rPr>
            </w:pPr>
            <w:r>
              <w:rPr>
                <w:rFonts w:hint="default" w:ascii="Times New Roman" w:hAnsi="Times New Roman" w:cs="Times New Roman"/>
              </w:rPr>
              <w:t>Operations Lead</w:t>
            </w:r>
          </w:p>
        </w:tc>
        <w:tc>
          <w:tcPr>
            <w:tcW w:w="4968" w:type="dxa"/>
          </w:tcPr>
          <w:p w14:paraId="6E4B2069">
            <w:pPr>
              <w:spacing w:after="0" w:line="240" w:lineRule="auto"/>
              <w:rPr>
                <w:rFonts w:hint="default" w:ascii="Times New Roman" w:hAnsi="Times New Roman" w:cs="Times New Roman"/>
              </w:rPr>
            </w:pPr>
            <w:r>
              <w:rPr>
                <w:rFonts w:hint="default" w:ascii="Times New Roman" w:hAnsi="Times New Roman" w:cs="Times New Roman"/>
              </w:rPr>
              <w:t>Understand incidents, SLA risks and recurring operational problems</w:t>
            </w:r>
          </w:p>
        </w:tc>
      </w:tr>
      <w:tr w14:paraId="6168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C09EF74">
            <w:pPr>
              <w:spacing w:after="0" w:line="240" w:lineRule="auto"/>
              <w:rPr>
                <w:rFonts w:hint="default" w:ascii="Times New Roman" w:hAnsi="Times New Roman" w:cs="Times New Roman"/>
              </w:rPr>
            </w:pPr>
            <w:r>
              <w:rPr>
                <w:rFonts w:hint="default" w:ascii="Times New Roman" w:hAnsi="Times New Roman" w:cs="Times New Roman"/>
              </w:rPr>
              <w:t>Executive / Leadership</w:t>
            </w:r>
          </w:p>
        </w:tc>
        <w:tc>
          <w:tcPr>
            <w:tcW w:w="4968" w:type="dxa"/>
          </w:tcPr>
          <w:p w14:paraId="615FC594">
            <w:pPr>
              <w:spacing w:after="0" w:line="240" w:lineRule="auto"/>
              <w:rPr>
                <w:rFonts w:hint="default" w:ascii="Times New Roman" w:hAnsi="Times New Roman" w:cs="Times New Roman"/>
              </w:rPr>
            </w:pPr>
            <w:r>
              <w:rPr>
                <w:rFonts w:hint="default" w:ascii="Times New Roman" w:hAnsi="Times New Roman" w:cs="Times New Roman"/>
              </w:rPr>
              <w:t>Get concise, evidence-backed organizational insights</w:t>
            </w:r>
          </w:p>
        </w:tc>
      </w:tr>
    </w:tbl>
    <w:p w14:paraId="2CC660E9">
      <w:pPr>
        <w:rPr>
          <w:rFonts w:hint="default" w:ascii="Times New Roman" w:hAnsi="Times New Roman" w:cs="Times New Roman"/>
        </w:rPr>
      </w:pPr>
    </w:p>
    <w:p w14:paraId="63670677">
      <w:pPr>
        <w:pStyle w:val="2"/>
        <w:rPr>
          <w:rFonts w:hint="default" w:ascii="Times New Roman" w:hAnsi="Times New Roman" w:cs="Times New Roman"/>
        </w:rPr>
      </w:pPr>
      <w:r>
        <w:rPr>
          <w:rFonts w:hint="default" w:ascii="Times New Roman" w:hAnsi="Times New Roman" w:cs="Times New Roman"/>
        </w:rPr>
        <w:t>5. Primary Use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702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45F394AB">
            <w:pPr>
              <w:spacing w:after="0" w:line="240" w:lineRule="auto"/>
              <w:rPr>
                <w:rFonts w:hint="default" w:ascii="Times New Roman" w:hAnsi="Times New Roman" w:cs="Times New Roman"/>
              </w:rPr>
            </w:pPr>
            <w:r>
              <w:rPr>
                <w:rFonts w:hint="default" w:ascii="Times New Roman" w:hAnsi="Times New Roman" w:cs="Times New Roman"/>
                <w:b/>
              </w:rPr>
              <w:t>Use Case</w:t>
            </w:r>
          </w:p>
        </w:tc>
        <w:tc>
          <w:tcPr>
            <w:tcW w:w="4968" w:type="dxa"/>
            <w:shd w:val="clear" w:color="auto" w:fill="D9EAF7"/>
          </w:tcPr>
          <w:p w14:paraId="7E0E5F32">
            <w:pPr>
              <w:spacing w:after="0" w:line="240" w:lineRule="auto"/>
              <w:rPr>
                <w:rFonts w:hint="default" w:ascii="Times New Roman" w:hAnsi="Times New Roman" w:cs="Times New Roman"/>
              </w:rPr>
            </w:pPr>
            <w:r>
              <w:rPr>
                <w:rFonts w:hint="default" w:ascii="Times New Roman" w:hAnsi="Times New Roman" w:cs="Times New Roman"/>
                <w:b/>
              </w:rPr>
              <w:t>Example Question</w:t>
            </w:r>
          </w:p>
        </w:tc>
      </w:tr>
      <w:tr w14:paraId="7B0A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7C1E525">
            <w:pPr>
              <w:spacing w:after="0" w:line="240" w:lineRule="auto"/>
              <w:rPr>
                <w:rFonts w:hint="default" w:ascii="Times New Roman" w:hAnsi="Times New Roman" w:cs="Times New Roman"/>
              </w:rPr>
            </w:pPr>
            <w:r>
              <w:rPr>
                <w:rFonts w:hint="default" w:ascii="Times New Roman" w:hAnsi="Times New Roman" w:cs="Times New Roman"/>
              </w:rPr>
              <w:t>Project Health</w:t>
            </w:r>
          </w:p>
        </w:tc>
        <w:tc>
          <w:tcPr>
            <w:tcW w:w="4968" w:type="dxa"/>
          </w:tcPr>
          <w:p w14:paraId="4053E234">
            <w:pPr>
              <w:spacing w:after="0" w:line="240" w:lineRule="auto"/>
              <w:rPr>
                <w:rFonts w:hint="default" w:ascii="Times New Roman" w:hAnsi="Times New Roman" w:cs="Times New Roman"/>
              </w:rPr>
            </w:pPr>
            <w:r>
              <w:rPr>
                <w:rFonts w:hint="default" w:ascii="Times New Roman" w:hAnsi="Times New Roman" w:cs="Times New Roman"/>
              </w:rPr>
              <w:t>What is the current state of Project X?</w:t>
            </w:r>
          </w:p>
        </w:tc>
      </w:tr>
      <w:tr w14:paraId="4352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D51BD4A">
            <w:pPr>
              <w:spacing w:after="0" w:line="240" w:lineRule="auto"/>
              <w:rPr>
                <w:rFonts w:hint="default" w:ascii="Times New Roman" w:hAnsi="Times New Roman" w:cs="Times New Roman"/>
              </w:rPr>
            </w:pPr>
            <w:r>
              <w:rPr>
                <w:rFonts w:hint="default" w:ascii="Times New Roman" w:hAnsi="Times New Roman" w:cs="Times New Roman"/>
              </w:rPr>
              <w:t>Root Cause</w:t>
            </w:r>
          </w:p>
        </w:tc>
        <w:tc>
          <w:tcPr>
            <w:tcW w:w="4968" w:type="dxa"/>
          </w:tcPr>
          <w:p w14:paraId="67695CB3">
            <w:pPr>
              <w:spacing w:after="0" w:line="240" w:lineRule="auto"/>
              <w:rPr>
                <w:rFonts w:hint="default" w:ascii="Times New Roman" w:hAnsi="Times New Roman" w:cs="Times New Roman"/>
              </w:rPr>
            </w:pPr>
            <w:r>
              <w:rPr>
                <w:rFonts w:hint="default" w:ascii="Times New Roman" w:hAnsi="Times New Roman" w:cs="Times New Roman"/>
              </w:rPr>
              <w:t>Why is Project X delayed?</w:t>
            </w:r>
          </w:p>
        </w:tc>
      </w:tr>
      <w:tr w14:paraId="4C65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4B449A7">
            <w:pPr>
              <w:spacing w:after="0" w:line="240" w:lineRule="auto"/>
              <w:rPr>
                <w:rFonts w:hint="default" w:ascii="Times New Roman" w:hAnsi="Times New Roman" w:cs="Times New Roman"/>
              </w:rPr>
            </w:pPr>
            <w:r>
              <w:rPr>
                <w:rFonts w:hint="default" w:ascii="Times New Roman" w:hAnsi="Times New Roman" w:cs="Times New Roman"/>
              </w:rPr>
              <w:t>Decision Intelligence</w:t>
            </w:r>
          </w:p>
        </w:tc>
        <w:tc>
          <w:tcPr>
            <w:tcW w:w="4968" w:type="dxa"/>
          </w:tcPr>
          <w:p w14:paraId="4C745A08">
            <w:pPr>
              <w:spacing w:after="0" w:line="240" w:lineRule="auto"/>
              <w:rPr>
                <w:rFonts w:hint="default" w:ascii="Times New Roman" w:hAnsi="Times New Roman" w:cs="Times New Roman"/>
              </w:rPr>
            </w:pPr>
            <w:r>
              <w:rPr>
                <w:rFonts w:hint="default" w:ascii="Times New Roman" w:hAnsi="Times New Roman" w:cs="Times New Roman"/>
              </w:rPr>
              <w:t>Why did we choose this architecture?</w:t>
            </w:r>
          </w:p>
        </w:tc>
      </w:tr>
      <w:tr w14:paraId="2E68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BA5FD0C">
            <w:pPr>
              <w:spacing w:after="0" w:line="240" w:lineRule="auto"/>
              <w:rPr>
                <w:rFonts w:hint="default" w:ascii="Times New Roman" w:hAnsi="Times New Roman" w:cs="Times New Roman"/>
              </w:rPr>
            </w:pPr>
            <w:r>
              <w:rPr>
                <w:rFonts w:hint="default" w:ascii="Times New Roman" w:hAnsi="Times New Roman" w:cs="Times New Roman"/>
              </w:rPr>
              <w:t>Change Detection</w:t>
            </w:r>
          </w:p>
        </w:tc>
        <w:tc>
          <w:tcPr>
            <w:tcW w:w="4968" w:type="dxa"/>
          </w:tcPr>
          <w:p w14:paraId="6C17DAF5">
            <w:pPr>
              <w:spacing w:after="0" w:line="240" w:lineRule="auto"/>
              <w:rPr>
                <w:rFonts w:hint="default" w:ascii="Times New Roman" w:hAnsi="Times New Roman" w:cs="Times New Roman"/>
              </w:rPr>
            </w:pPr>
            <w:r>
              <w:rPr>
                <w:rFonts w:hint="default" w:ascii="Times New Roman" w:hAnsi="Times New Roman" w:cs="Times New Roman"/>
              </w:rPr>
              <w:t>What changed in Project X this week?</w:t>
            </w:r>
          </w:p>
        </w:tc>
      </w:tr>
      <w:tr w14:paraId="63D6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7DB94D3">
            <w:pPr>
              <w:spacing w:after="0" w:line="240" w:lineRule="auto"/>
              <w:rPr>
                <w:rFonts w:hint="default" w:ascii="Times New Roman" w:hAnsi="Times New Roman" w:cs="Times New Roman"/>
              </w:rPr>
            </w:pPr>
            <w:r>
              <w:rPr>
                <w:rFonts w:hint="default" w:ascii="Times New Roman" w:hAnsi="Times New Roman" w:cs="Times New Roman"/>
              </w:rPr>
              <w:t>Risk Intelligence</w:t>
            </w:r>
          </w:p>
        </w:tc>
        <w:tc>
          <w:tcPr>
            <w:tcW w:w="4968" w:type="dxa"/>
          </w:tcPr>
          <w:p w14:paraId="673DA1C6">
            <w:pPr>
              <w:spacing w:after="0" w:line="240" w:lineRule="auto"/>
              <w:rPr>
                <w:rFonts w:hint="default" w:ascii="Times New Roman" w:hAnsi="Times New Roman" w:cs="Times New Roman"/>
              </w:rPr>
            </w:pPr>
            <w:r>
              <w:rPr>
                <w:rFonts w:hint="default" w:ascii="Times New Roman" w:hAnsi="Times New Roman" w:cs="Times New Roman"/>
              </w:rPr>
              <w:t>What are the top risks and who owns them?</w:t>
            </w:r>
          </w:p>
        </w:tc>
      </w:tr>
      <w:tr w14:paraId="3BD6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C774A5D">
            <w:pPr>
              <w:spacing w:after="0" w:line="240" w:lineRule="auto"/>
              <w:rPr>
                <w:rFonts w:hint="default" w:ascii="Times New Roman" w:hAnsi="Times New Roman" w:cs="Times New Roman"/>
              </w:rPr>
            </w:pPr>
            <w:r>
              <w:rPr>
                <w:rFonts w:hint="default" w:ascii="Times New Roman" w:hAnsi="Times New Roman" w:cs="Times New Roman"/>
              </w:rPr>
              <w:t>Historical Learning</w:t>
            </w:r>
          </w:p>
        </w:tc>
        <w:tc>
          <w:tcPr>
            <w:tcW w:w="4968" w:type="dxa"/>
          </w:tcPr>
          <w:p w14:paraId="70392C1B">
            <w:pPr>
              <w:spacing w:after="0" w:line="240" w:lineRule="auto"/>
              <w:rPr>
                <w:rFonts w:hint="default" w:ascii="Times New Roman" w:hAnsi="Times New Roman" w:cs="Times New Roman"/>
              </w:rPr>
            </w:pPr>
            <w:r>
              <w:rPr>
                <w:rFonts w:hint="default" w:ascii="Times New Roman" w:hAnsi="Times New Roman" w:cs="Times New Roman"/>
              </w:rPr>
              <w:t>Have we faced a similar issue before?</w:t>
            </w:r>
          </w:p>
        </w:tc>
      </w:tr>
      <w:tr w14:paraId="7ADF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D9D3EB6">
            <w:pPr>
              <w:spacing w:after="0" w:line="240" w:lineRule="auto"/>
              <w:rPr>
                <w:rFonts w:hint="default" w:ascii="Times New Roman" w:hAnsi="Times New Roman" w:cs="Times New Roman"/>
              </w:rPr>
            </w:pPr>
            <w:r>
              <w:rPr>
                <w:rFonts w:hint="default" w:ascii="Times New Roman" w:hAnsi="Times New Roman" w:cs="Times New Roman"/>
              </w:rPr>
              <w:t>Action Recommendation</w:t>
            </w:r>
          </w:p>
        </w:tc>
        <w:tc>
          <w:tcPr>
            <w:tcW w:w="4968" w:type="dxa"/>
          </w:tcPr>
          <w:p w14:paraId="6DA0158E">
            <w:pPr>
              <w:spacing w:after="0" w:line="240" w:lineRule="auto"/>
              <w:rPr>
                <w:rFonts w:hint="default" w:ascii="Times New Roman" w:hAnsi="Times New Roman" w:cs="Times New Roman"/>
              </w:rPr>
            </w:pPr>
            <w:r>
              <w:rPr>
                <w:rFonts w:hint="default" w:ascii="Times New Roman" w:hAnsi="Times New Roman" w:cs="Times New Roman"/>
              </w:rPr>
              <w:t>What should I do next?</w:t>
            </w:r>
          </w:p>
        </w:tc>
      </w:tr>
      <w:tr w14:paraId="7A15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9136318">
            <w:pPr>
              <w:spacing w:after="0" w:line="240" w:lineRule="auto"/>
              <w:rPr>
                <w:rFonts w:hint="default" w:ascii="Times New Roman" w:hAnsi="Times New Roman" w:cs="Times New Roman"/>
              </w:rPr>
            </w:pPr>
            <w:r>
              <w:rPr>
                <w:rFonts w:hint="default" w:ascii="Times New Roman" w:hAnsi="Times New Roman" w:cs="Times New Roman"/>
              </w:rPr>
              <w:t>Proactive Briefing</w:t>
            </w:r>
          </w:p>
        </w:tc>
        <w:tc>
          <w:tcPr>
            <w:tcW w:w="4968" w:type="dxa"/>
          </w:tcPr>
          <w:p w14:paraId="53386B24">
            <w:pPr>
              <w:spacing w:after="0" w:line="240" w:lineRule="auto"/>
              <w:rPr>
                <w:rFonts w:hint="default" w:ascii="Times New Roman" w:hAnsi="Times New Roman" w:cs="Times New Roman"/>
              </w:rPr>
            </w:pPr>
            <w:r>
              <w:rPr>
                <w:rFonts w:hint="default" w:ascii="Times New Roman" w:hAnsi="Times New Roman" w:cs="Times New Roman"/>
              </w:rPr>
              <w:t>What should I know today?</w:t>
            </w:r>
          </w:p>
        </w:tc>
      </w:tr>
    </w:tbl>
    <w:p w14:paraId="03BBC872">
      <w:pPr>
        <w:rPr>
          <w:rFonts w:hint="default" w:ascii="Times New Roman" w:hAnsi="Times New Roman" w:cs="Times New Roman"/>
        </w:rPr>
      </w:pPr>
    </w:p>
    <w:p w14:paraId="5E100828">
      <w:pPr>
        <w:pStyle w:val="2"/>
        <w:rPr>
          <w:rFonts w:hint="default" w:ascii="Times New Roman" w:hAnsi="Times New Roman" w:cs="Times New Roman"/>
        </w:rPr>
      </w:pPr>
      <w:r>
        <w:rPr>
          <w:rFonts w:hint="default" w:ascii="Times New Roman" w:hAnsi="Times New Roman" w:cs="Times New Roman"/>
        </w:rPr>
        <w:t>6. Proposed Solution</w:t>
      </w:r>
    </w:p>
    <w:p w14:paraId="3E163073">
      <w:pPr>
        <w:rPr>
          <w:rFonts w:hint="default" w:ascii="Times New Roman" w:hAnsi="Times New Roman" w:cs="Times New Roman"/>
        </w:rPr>
      </w:pPr>
      <w:r>
        <w:rPr>
          <w:rFonts w:hint="default" w:ascii="Times New Roman" w:hAnsi="Times New Roman" w:cs="Times New Roman"/>
        </w:rPr>
        <w:t>The solution consists of five major capabilities: enterprise ingestion, organizational memory, context intelligence, agent orchestration, and governed action execution.</w:t>
      </w:r>
    </w:p>
    <w:p w14:paraId="74B3CDC5">
      <w:pPr>
        <w:pStyle w:val="23"/>
        <w:rPr>
          <w:rFonts w:hint="default" w:ascii="Times New Roman" w:hAnsi="Times New Roman" w:cs="Times New Roman"/>
        </w:rPr>
      </w:pPr>
      <w:r>
        <w:rPr>
          <w:rFonts w:hint="default" w:ascii="Times New Roman" w:hAnsi="Times New Roman" w:cs="Times New Roman"/>
        </w:rPr>
        <w:t>Ingest information from enterprise systems.</w:t>
      </w:r>
    </w:p>
    <w:p w14:paraId="4B818F34">
      <w:pPr>
        <w:pStyle w:val="23"/>
        <w:rPr>
          <w:rFonts w:hint="default" w:ascii="Times New Roman" w:hAnsi="Times New Roman" w:cs="Times New Roman"/>
        </w:rPr>
      </w:pPr>
      <w:r>
        <w:rPr>
          <w:rFonts w:hint="default" w:ascii="Times New Roman" w:hAnsi="Times New Roman" w:cs="Times New Roman"/>
        </w:rPr>
        <w:t>Normalize information into canonical organizational entities.</w:t>
      </w:r>
    </w:p>
    <w:p w14:paraId="3554ABA6">
      <w:pPr>
        <w:pStyle w:val="23"/>
        <w:rPr>
          <w:rFonts w:hint="default" w:ascii="Times New Roman" w:hAnsi="Times New Roman" w:cs="Times New Roman"/>
        </w:rPr>
      </w:pPr>
      <w:r>
        <w:rPr>
          <w:rFonts w:hint="default" w:ascii="Times New Roman" w:hAnsi="Times New Roman" w:cs="Times New Roman"/>
        </w:rPr>
        <w:t>Store semantic, episodic, procedural, decision and experiential memory.</w:t>
      </w:r>
    </w:p>
    <w:p w14:paraId="1ECC24B3">
      <w:pPr>
        <w:pStyle w:val="23"/>
        <w:rPr>
          <w:rFonts w:hint="default" w:ascii="Times New Roman" w:hAnsi="Times New Roman" w:cs="Times New Roman"/>
        </w:rPr>
      </w:pPr>
      <w:r>
        <w:rPr>
          <w:rFonts w:hint="default" w:ascii="Times New Roman" w:hAnsi="Times New Roman" w:cs="Times New Roman"/>
        </w:rPr>
        <w:t>Build context dynamically based on user intent, role, freshness and evidence.</w:t>
      </w:r>
    </w:p>
    <w:p w14:paraId="38C47BF4">
      <w:pPr>
        <w:pStyle w:val="23"/>
        <w:rPr>
          <w:rFonts w:hint="default" w:ascii="Times New Roman" w:hAnsi="Times New Roman" w:cs="Times New Roman"/>
        </w:rPr>
      </w:pPr>
      <w:r>
        <w:rPr>
          <w:rFonts w:hint="default" w:ascii="Times New Roman" w:hAnsi="Times New Roman" w:cs="Times New Roman"/>
        </w:rPr>
        <w:t>Allow specialized agents to reason over the shared context.</w:t>
      </w:r>
    </w:p>
    <w:p w14:paraId="6FC0903E">
      <w:pPr>
        <w:pStyle w:val="23"/>
        <w:rPr>
          <w:rFonts w:hint="default" w:ascii="Times New Roman" w:hAnsi="Times New Roman" w:cs="Times New Roman"/>
        </w:rPr>
      </w:pPr>
      <w:r>
        <w:rPr>
          <w:rFonts w:hint="default" w:ascii="Times New Roman" w:hAnsi="Times New Roman" w:cs="Times New Roman"/>
        </w:rPr>
        <w:t>Expose enterprise tools through controlled tool/MCP interfaces.</w:t>
      </w:r>
    </w:p>
    <w:p w14:paraId="4E535664">
      <w:pPr>
        <w:pStyle w:val="23"/>
        <w:rPr>
          <w:rFonts w:hint="default" w:ascii="Times New Roman" w:hAnsi="Times New Roman" w:cs="Times New Roman"/>
        </w:rPr>
      </w:pPr>
      <w:r>
        <w:rPr>
          <w:rFonts w:hint="default" w:ascii="Times New Roman" w:hAnsi="Times New Roman" w:cs="Times New Roman"/>
        </w:rPr>
        <w:t>Require human approval for high-impact actions.</w:t>
      </w:r>
    </w:p>
    <w:p w14:paraId="09B21A94">
      <w:pPr>
        <w:pStyle w:val="23"/>
        <w:rPr>
          <w:rFonts w:hint="default" w:ascii="Times New Roman" w:hAnsi="Times New Roman" w:cs="Times New Roman"/>
        </w:rPr>
      </w:pPr>
      <w:r>
        <w:rPr>
          <w:rFonts w:hint="default" w:ascii="Times New Roman" w:hAnsi="Times New Roman" w:cs="Times New Roman"/>
        </w:rPr>
        <w:t>Record every important retrieval, decision, tool call and action for auditability.</w:t>
      </w:r>
    </w:p>
    <w:p w14:paraId="1B056FB8">
      <w:pPr>
        <w:pStyle w:val="2"/>
        <w:rPr>
          <w:rFonts w:hint="default" w:ascii="Times New Roman" w:hAnsi="Times New Roman" w:cs="Times New Roman"/>
        </w:rPr>
      </w:pPr>
      <w:r>
        <w:rPr>
          <w:rFonts w:hint="default" w:ascii="Times New Roman" w:hAnsi="Times New Roman" w:cs="Times New Roman"/>
        </w:rPr>
        <w:t>7. High-Level Architecture</w:t>
      </w:r>
    </w:p>
    <w:p w14:paraId="62139EE8">
      <w:pPr>
        <w:rPr>
          <w:rFonts w:hint="default" w:ascii="Times New Roman" w:hAnsi="Times New Roman" w:cs="Times New Roman"/>
        </w:rPr>
      </w:pPr>
      <w:r>
        <w:rPr>
          <w:rFonts w:hint="default" w:ascii="Times New Roman" w:hAnsi="Times New Roman" w:cs="Times New Roman"/>
        </w:rPr>
        <w:t>The architecture separates the organizational memory/data plane from the agent control plane. This allows multiple agents to consume the same governed context without creating isolated knowledge silos.</w:t>
      </w:r>
    </w:p>
    <w:p w14:paraId="015B9141">
      <w:pPr>
        <w:ind w:left="360"/>
        <w:rPr>
          <w:rFonts w:hint="default" w:ascii="Times New Roman" w:hAnsi="Times New Roman" w:cs="Times New Roman"/>
        </w:rPr>
      </w:pPr>
      <w:r>
        <w:rPr>
          <w:rFonts w:hint="default" w:ascii="Times New Roman" w:hAnsi="Times New Roman" w:cs="Times New Roman"/>
        </w:rPr>
        <w:t>Manager / User</w:t>
      </w:r>
    </w:p>
    <w:p w14:paraId="7E0162DC">
      <w:pPr>
        <w:ind w:left="360"/>
        <w:rPr>
          <w:rFonts w:hint="default" w:ascii="Times New Roman" w:hAnsi="Times New Roman" w:cs="Times New Roman"/>
        </w:rPr>
      </w:pPr>
      <w:r>
        <w:rPr>
          <w:rFonts w:hint="default" w:ascii="Times New Roman" w:hAnsi="Times New Roman" w:cs="Times New Roman"/>
        </w:rPr>
        <w:t>↓</w:t>
      </w:r>
    </w:p>
    <w:p w14:paraId="15E3ED2F">
      <w:pPr>
        <w:ind w:left="360"/>
        <w:rPr>
          <w:rFonts w:hint="default" w:ascii="Times New Roman" w:hAnsi="Times New Roman" w:cs="Times New Roman"/>
        </w:rPr>
      </w:pPr>
      <w:r>
        <w:rPr>
          <w:rFonts w:hint="default" w:ascii="Times New Roman" w:hAnsi="Times New Roman" w:cs="Times New Roman"/>
        </w:rPr>
        <w:t>Manager Context UI</w:t>
      </w:r>
    </w:p>
    <w:p w14:paraId="579CFDE3">
      <w:pPr>
        <w:ind w:left="360"/>
        <w:rPr>
          <w:rFonts w:hint="default" w:ascii="Times New Roman" w:hAnsi="Times New Roman" w:cs="Times New Roman"/>
        </w:rPr>
      </w:pPr>
      <w:r>
        <w:rPr>
          <w:rFonts w:hint="default" w:ascii="Times New Roman" w:hAnsi="Times New Roman" w:cs="Times New Roman"/>
        </w:rPr>
        <w:t>↓</w:t>
      </w:r>
      <w:bookmarkStart w:id="0" w:name="_GoBack"/>
      <w:bookmarkEnd w:id="0"/>
    </w:p>
    <w:p w14:paraId="6D125FE7">
      <w:pPr>
        <w:ind w:left="360"/>
        <w:rPr>
          <w:rFonts w:hint="default" w:ascii="Times New Roman" w:hAnsi="Times New Roman" w:cs="Times New Roman"/>
        </w:rPr>
      </w:pPr>
      <w:r>
        <w:rPr>
          <w:rFonts w:hint="default" w:ascii="Times New Roman" w:hAnsi="Times New Roman" w:cs="Times New Roman"/>
        </w:rPr>
        <w:t>API / Agent Gateway</w:t>
      </w:r>
    </w:p>
    <w:p w14:paraId="2D77B327">
      <w:pPr>
        <w:ind w:left="360"/>
        <w:rPr>
          <w:rFonts w:hint="default" w:ascii="Times New Roman" w:hAnsi="Times New Roman" w:cs="Times New Roman"/>
        </w:rPr>
      </w:pPr>
      <w:r>
        <w:rPr>
          <w:rFonts w:hint="default" w:ascii="Times New Roman" w:hAnsi="Times New Roman" w:cs="Times New Roman"/>
        </w:rPr>
        <w:t>↓</w:t>
      </w:r>
    </w:p>
    <w:p w14:paraId="1DAD78A6">
      <w:pPr>
        <w:ind w:left="360"/>
        <w:rPr>
          <w:rFonts w:hint="default" w:ascii="Times New Roman" w:hAnsi="Times New Roman" w:cs="Times New Roman"/>
        </w:rPr>
      </w:pPr>
      <w:r>
        <w:rPr>
          <w:rFonts w:hint="default" w:ascii="Times New Roman" w:hAnsi="Times New Roman" w:cs="Times New Roman"/>
        </w:rPr>
        <w:t>Agent Orchestrator</w:t>
      </w:r>
    </w:p>
    <w:p w14:paraId="28A591CD">
      <w:pPr>
        <w:ind w:left="360"/>
        <w:rPr>
          <w:rFonts w:hint="default" w:ascii="Times New Roman" w:hAnsi="Times New Roman" w:cs="Times New Roman"/>
        </w:rPr>
      </w:pPr>
      <w:r>
        <w:rPr>
          <w:rFonts w:hint="default" w:ascii="Times New Roman" w:hAnsi="Times New Roman" w:cs="Times New Roman"/>
        </w:rPr>
        <w:t>↓</w:t>
      </w:r>
    </w:p>
    <w:p w14:paraId="07FE77DB">
      <w:pPr>
        <w:ind w:left="360"/>
        <w:rPr>
          <w:rFonts w:hint="default" w:ascii="Times New Roman" w:hAnsi="Times New Roman" w:cs="Times New Roman"/>
        </w:rPr>
      </w:pPr>
      <w:r>
        <w:rPr>
          <w:rFonts w:hint="default" w:ascii="Times New Roman" w:hAnsi="Times New Roman" w:cs="Times New Roman"/>
        </w:rPr>
        <w:t>Context Intelligence Layer</w:t>
      </w:r>
    </w:p>
    <w:p w14:paraId="06E8E281">
      <w:pPr>
        <w:ind w:left="360"/>
        <w:rPr>
          <w:rFonts w:hint="default" w:ascii="Times New Roman" w:hAnsi="Times New Roman" w:cs="Times New Roman"/>
        </w:rPr>
      </w:pPr>
      <w:r>
        <w:rPr>
          <w:rFonts w:hint="default" w:ascii="Times New Roman" w:hAnsi="Times New Roman" w:cs="Times New Roman"/>
        </w:rPr>
        <w:t>↓</w:t>
      </w:r>
    </w:p>
    <w:p w14:paraId="72BA53A3">
      <w:pPr>
        <w:ind w:left="360"/>
        <w:rPr>
          <w:rFonts w:hint="default" w:ascii="Times New Roman" w:hAnsi="Times New Roman" w:cs="Times New Roman"/>
        </w:rPr>
      </w:pPr>
      <w:r>
        <w:rPr>
          <w:rFonts w:hint="default" w:ascii="Times New Roman" w:hAnsi="Times New Roman" w:cs="Times New Roman"/>
        </w:rPr>
        <w:t>Organizational Memory</w:t>
      </w:r>
    </w:p>
    <w:p w14:paraId="0D4E5BD0">
      <w:pPr>
        <w:ind w:left="360"/>
        <w:rPr>
          <w:rFonts w:hint="default" w:ascii="Times New Roman" w:hAnsi="Times New Roman" w:cs="Times New Roman"/>
        </w:rPr>
      </w:pPr>
      <w:r>
        <w:rPr>
          <w:rFonts w:hint="default" w:ascii="Times New Roman" w:hAnsi="Times New Roman" w:cs="Times New Roman"/>
        </w:rPr>
        <w:t>├── Semantic Memory</w:t>
      </w:r>
    </w:p>
    <w:p w14:paraId="2A6CADB3">
      <w:pPr>
        <w:ind w:left="360"/>
        <w:rPr>
          <w:rFonts w:hint="default" w:ascii="Times New Roman" w:hAnsi="Times New Roman" w:cs="Times New Roman"/>
        </w:rPr>
      </w:pPr>
      <w:r>
        <w:rPr>
          <w:rFonts w:hint="default" w:ascii="Times New Roman" w:hAnsi="Times New Roman" w:cs="Times New Roman"/>
        </w:rPr>
        <w:t>├── Episodic Memory</w:t>
      </w:r>
    </w:p>
    <w:p w14:paraId="3A19A2CA">
      <w:pPr>
        <w:ind w:left="360"/>
        <w:rPr>
          <w:rFonts w:hint="default" w:ascii="Times New Roman" w:hAnsi="Times New Roman" w:cs="Times New Roman"/>
        </w:rPr>
      </w:pPr>
      <w:r>
        <w:rPr>
          <w:rFonts w:hint="default" w:ascii="Times New Roman" w:hAnsi="Times New Roman" w:cs="Times New Roman"/>
        </w:rPr>
        <w:t>├── Procedural Memory</w:t>
      </w:r>
    </w:p>
    <w:p w14:paraId="65506EBC">
      <w:pPr>
        <w:ind w:left="360"/>
        <w:rPr>
          <w:rFonts w:hint="default" w:ascii="Times New Roman" w:hAnsi="Times New Roman" w:cs="Times New Roman"/>
        </w:rPr>
      </w:pPr>
      <w:r>
        <w:rPr>
          <w:rFonts w:hint="default" w:ascii="Times New Roman" w:hAnsi="Times New Roman" w:cs="Times New Roman"/>
        </w:rPr>
        <w:t>├── Decision Memory</w:t>
      </w:r>
    </w:p>
    <w:p w14:paraId="6A1BEDC9">
      <w:pPr>
        <w:ind w:left="360"/>
        <w:rPr>
          <w:rFonts w:hint="default" w:ascii="Times New Roman" w:hAnsi="Times New Roman" w:cs="Times New Roman"/>
        </w:rPr>
      </w:pPr>
      <w:r>
        <w:rPr>
          <w:rFonts w:hint="default" w:ascii="Times New Roman" w:hAnsi="Times New Roman" w:cs="Times New Roman"/>
        </w:rPr>
        <w:t>└── Experiential Memory</w:t>
      </w:r>
    </w:p>
    <w:p w14:paraId="5603ADB4">
      <w:pPr>
        <w:ind w:left="360"/>
        <w:rPr>
          <w:rFonts w:hint="default" w:ascii="Times New Roman" w:hAnsi="Times New Roman" w:cs="Times New Roman"/>
        </w:rPr>
      </w:pPr>
      <w:r>
        <w:rPr>
          <w:rFonts w:hint="default" w:ascii="Times New Roman" w:hAnsi="Times New Roman" w:cs="Times New Roman"/>
        </w:rPr>
        <w:t>↓</w:t>
      </w:r>
    </w:p>
    <w:p w14:paraId="5C2E7C46">
      <w:pPr>
        <w:ind w:left="360"/>
        <w:rPr>
          <w:rFonts w:hint="default" w:ascii="Times New Roman" w:hAnsi="Times New Roman" w:cs="Times New Roman"/>
        </w:rPr>
      </w:pPr>
      <w:r>
        <w:rPr>
          <w:rFonts w:hint="default" w:ascii="Times New Roman" w:hAnsi="Times New Roman" w:cs="Times New Roman"/>
        </w:rPr>
        <w:t>Structured Store + Vector Index + Optional Knowledge Graph + Object Storage</w:t>
      </w:r>
    </w:p>
    <w:p w14:paraId="1FB5FEEE">
      <w:pPr>
        <w:ind w:left="360"/>
        <w:rPr>
          <w:rFonts w:hint="default" w:ascii="Times New Roman" w:hAnsi="Times New Roman" w:cs="Times New Roman"/>
        </w:rPr>
      </w:pPr>
      <w:r>
        <w:rPr>
          <w:rFonts w:hint="default" w:ascii="Times New Roman" w:hAnsi="Times New Roman" w:cs="Times New Roman"/>
        </w:rPr>
        <w:t>↓</w:t>
      </w:r>
    </w:p>
    <w:p w14:paraId="70FD715C">
      <w:pPr>
        <w:ind w:left="360"/>
        <w:rPr>
          <w:rFonts w:hint="default" w:ascii="Times New Roman" w:hAnsi="Times New Roman" w:cs="Times New Roman"/>
        </w:rPr>
      </w:pPr>
      <w:r>
        <w:rPr>
          <w:rFonts w:hint="default" w:ascii="Times New Roman" w:hAnsi="Times New Roman" w:cs="Times New Roman"/>
        </w:rPr>
        <w:t>Enterprise Connectors / MCP Gateway</w:t>
      </w:r>
    </w:p>
    <w:p w14:paraId="1B13ED59">
      <w:pPr>
        <w:ind w:left="360"/>
        <w:rPr>
          <w:rFonts w:hint="default" w:ascii="Times New Roman" w:hAnsi="Times New Roman" w:cs="Times New Roman"/>
        </w:rPr>
      </w:pPr>
      <w:r>
        <w:rPr>
          <w:rFonts w:hint="default" w:ascii="Times New Roman" w:hAnsi="Times New Roman" w:cs="Times New Roman"/>
        </w:rPr>
        <w:t>├── Jira</w:t>
      </w:r>
    </w:p>
    <w:p w14:paraId="571AE512">
      <w:pPr>
        <w:ind w:left="360"/>
        <w:rPr>
          <w:rFonts w:hint="default" w:ascii="Times New Roman" w:hAnsi="Times New Roman" w:cs="Times New Roman"/>
        </w:rPr>
      </w:pPr>
      <w:r>
        <w:rPr>
          <w:rFonts w:hint="default" w:ascii="Times New Roman" w:hAnsi="Times New Roman" w:cs="Times New Roman"/>
        </w:rPr>
        <w:t>├── Git</w:t>
      </w:r>
    </w:p>
    <w:p w14:paraId="5860DB80">
      <w:pPr>
        <w:ind w:left="360"/>
        <w:rPr>
          <w:rFonts w:hint="default" w:ascii="Times New Roman" w:hAnsi="Times New Roman" w:cs="Times New Roman"/>
        </w:rPr>
      </w:pPr>
      <w:r>
        <w:rPr>
          <w:rFonts w:hint="default" w:ascii="Times New Roman" w:hAnsi="Times New Roman" w:cs="Times New Roman"/>
        </w:rPr>
        <w:t>├── Documents</w:t>
      </w:r>
    </w:p>
    <w:p w14:paraId="78EB831F">
      <w:pPr>
        <w:ind w:left="360"/>
        <w:rPr>
          <w:rFonts w:hint="default" w:ascii="Times New Roman" w:hAnsi="Times New Roman" w:cs="Times New Roman"/>
        </w:rPr>
      </w:pPr>
      <w:r>
        <w:rPr>
          <w:rFonts w:hint="default" w:ascii="Times New Roman" w:hAnsi="Times New Roman" w:cs="Times New Roman"/>
        </w:rPr>
        <w:t>├── Teams / Collaboration</w:t>
      </w:r>
    </w:p>
    <w:p w14:paraId="26725D59">
      <w:pPr>
        <w:ind w:left="360"/>
        <w:rPr>
          <w:rFonts w:hint="default" w:ascii="Times New Roman" w:hAnsi="Times New Roman" w:cs="Times New Roman"/>
        </w:rPr>
      </w:pPr>
      <w:r>
        <w:rPr>
          <w:rFonts w:hint="default" w:ascii="Times New Roman" w:hAnsi="Times New Roman" w:cs="Times New Roman"/>
        </w:rPr>
        <w:t>├── AWS / Cloud</w:t>
      </w:r>
    </w:p>
    <w:p w14:paraId="746A4B94">
      <w:pPr>
        <w:ind w:left="360"/>
        <w:rPr>
          <w:rFonts w:hint="default" w:ascii="Times New Roman" w:hAnsi="Times New Roman" w:cs="Times New Roman"/>
        </w:rPr>
      </w:pPr>
      <w:r>
        <w:rPr>
          <w:rFonts w:hint="default" w:ascii="Times New Roman" w:hAnsi="Times New Roman" w:cs="Times New Roman"/>
        </w:rPr>
        <w:t>└── Analytics / Operational Systems</w:t>
      </w:r>
    </w:p>
    <w:p w14:paraId="0B94D1E7">
      <w:pPr>
        <w:pStyle w:val="2"/>
        <w:rPr>
          <w:rFonts w:hint="default" w:ascii="Times New Roman" w:hAnsi="Times New Roman" w:cs="Times New Roman"/>
        </w:rPr>
      </w:pPr>
      <w:r>
        <w:rPr>
          <w:rFonts w:hint="default" w:ascii="Times New Roman" w:hAnsi="Times New Roman" w:cs="Times New Roman"/>
        </w:rPr>
        <w:t>8. Organizational Memory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915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12CA5549">
            <w:pPr>
              <w:spacing w:after="0" w:line="240" w:lineRule="auto"/>
              <w:rPr>
                <w:rFonts w:hint="default" w:ascii="Times New Roman" w:hAnsi="Times New Roman" w:cs="Times New Roman"/>
              </w:rPr>
            </w:pPr>
            <w:r>
              <w:rPr>
                <w:rFonts w:hint="default" w:ascii="Times New Roman" w:hAnsi="Times New Roman" w:cs="Times New Roman"/>
                <w:b/>
              </w:rPr>
              <w:t>Memory Type</w:t>
            </w:r>
          </w:p>
        </w:tc>
        <w:tc>
          <w:tcPr>
            <w:tcW w:w="3312" w:type="dxa"/>
            <w:shd w:val="clear" w:color="auto" w:fill="D9EAF7"/>
          </w:tcPr>
          <w:p w14:paraId="067D696C">
            <w:pPr>
              <w:spacing w:after="0" w:line="240" w:lineRule="auto"/>
              <w:rPr>
                <w:rFonts w:hint="default" w:ascii="Times New Roman" w:hAnsi="Times New Roman" w:cs="Times New Roman"/>
              </w:rPr>
            </w:pPr>
            <w:r>
              <w:rPr>
                <w:rFonts w:hint="default" w:ascii="Times New Roman" w:hAnsi="Times New Roman" w:cs="Times New Roman"/>
                <w:b/>
              </w:rPr>
              <w:t>Purpose</w:t>
            </w:r>
          </w:p>
        </w:tc>
        <w:tc>
          <w:tcPr>
            <w:tcW w:w="3312" w:type="dxa"/>
            <w:shd w:val="clear" w:color="auto" w:fill="D9EAF7"/>
          </w:tcPr>
          <w:p w14:paraId="75873BC0">
            <w:pPr>
              <w:spacing w:after="0" w:line="240" w:lineRule="auto"/>
              <w:rPr>
                <w:rFonts w:hint="default" w:ascii="Times New Roman" w:hAnsi="Times New Roman" w:cs="Times New Roman"/>
              </w:rPr>
            </w:pPr>
            <w:r>
              <w:rPr>
                <w:rFonts w:hint="default" w:ascii="Times New Roman" w:hAnsi="Times New Roman" w:cs="Times New Roman"/>
                <w:b/>
              </w:rPr>
              <w:t>Example</w:t>
            </w:r>
          </w:p>
        </w:tc>
      </w:tr>
      <w:tr w14:paraId="60DF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585932A">
            <w:pPr>
              <w:spacing w:after="0" w:line="240" w:lineRule="auto"/>
              <w:rPr>
                <w:rFonts w:hint="default" w:ascii="Times New Roman" w:hAnsi="Times New Roman" w:cs="Times New Roman"/>
              </w:rPr>
            </w:pPr>
            <w:r>
              <w:rPr>
                <w:rFonts w:hint="default" w:ascii="Times New Roman" w:hAnsi="Times New Roman" w:cs="Times New Roman"/>
              </w:rPr>
              <w:t>Semantic</w:t>
            </w:r>
          </w:p>
        </w:tc>
        <w:tc>
          <w:tcPr>
            <w:tcW w:w="3312" w:type="dxa"/>
          </w:tcPr>
          <w:p w14:paraId="7033FFE8">
            <w:pPr>
              <w:spacing w:after="0" w:line="240" w:lineRule="auto"/>
              <w:rPr>
                <w:rFonts w:hint="default" w:ascii="Times New Roman" w:hAnsi="Times New Roman" w:cs="Times New Roman"/>
              </w:rPr>
            </w:pPr>
            <w:r>
              <w:rPr>
                <w:rFonts w:hint="default" w:ascii="Times New Roman" w:hAnsi="Times New Roman" w:cs="Times New Roman"/>
              </w:rPr>
              <w:t>Stable organizational facts</w:t>
            </w:r>
          </w:p>
        </w:tc>
        <w:tc>
          <w:tcPr>
            <w:tcW w:w="3312" w:type="dxa"/>
          </w:tcPr>
          <w:p w14:paraId="43368665">
            <w:pPr>
              <w:spacing w:after="0" w:line="240" w:lineRule="auto"/>
              <w:rPr>
                <w:rFonts w:hint="default" w:ascii="Times New Roman" w:hAnsi="Times New Roman" w:cs="Times New Roman"/>
              </w:rPr>
            </w:pPr>
            <w:r>
              <w:rPr>
                <w:rFonts w:hint="default" w:ascii="Times New Roman" w:hAnsi="Times New Roman" w:cs="Times New Roman"/>
              </w:rPr>
              <w:t>Project uses Databricks</w:t>
            </w:r>
          </w:p>
        </w:tc>
      </w:tr>
      <w:tr w14:paraId="448C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3CB9C15">
            <w:pPr>
              <w:spacing w:after="0" w:line="240" w:lineRule="auto"/>
              <w:rPr>
                <w:rFonts w:hint="default" w:ascii="Times New Roman" w:hAnsi="Times New Roman" w:cs="Times New Roman"/>
              </w:rPr>
            </w:pPr>
            <w:r>
              <w:rPr>
                <w:rFonts w:hint="default" w:ascii="Times New Roman" w:hAnsi="Times New Roman" w:cs="Times New Roman"/>
              </w:rPr>
              <w:t>Episodic</w:t>
            </w:r>
          </w:p>
        </w:tc>
        <w:tc>
          <w:tcPr>
            <w:tcW w:w="3312" w:type="dxa"/>
          </w:tcPr>
          <w:p w14:paraId="64A3B911">
            <w:pPr>
              <w:spacing w:after="0" w:line="240" w:lineRule="auto"/>
              <w:rPr>
                <w:rFonts w:hint="default" w:ascii="Times New Roman" w:hAnsi="Times New Roman" w:cs="Times New Roman"/>
              </w:rPr>
            </w:pPr>
            <w:r>
              <w:rPr>
                <w:rFonts w:hint="default" w:ascii="Times New Roman" w:hAnsi="Times New Roman" w:cs="Times New Roman"/>
              </w:rPr>
              <w:t>Events and history</w:t>
            </w:r>
          </w:p>
        </w:tc>
        <w:tc>
          <w:tcPr>
            <w:tcW w:w="3312" w:type="dxa"/>
          </w:tcPr>
          <w:p w14:paraId="610F8BEA">
            <w:pPr>
              <w:spacing w:after="0" w:line="240" w:lineRule="auto"/>
              <w:rPr>
                <w:rFonts w:hint="default" w:ascii="Times New Roman" w:hAnsi="Times New Roman" w:cs="Times New Roman"/>
              </w:rPr>
            </w:pPr>
            <w:r>
              <w:rPr>
                <w:rFonts w:hint="default" w:ascii="Times New Roman" w:hAnsi="Times New Roman" w:cs="Times New Roman"/>
              </w:rPr>
              <w:t>Deployment failed on Aug 11</w:t>
            </w:r>
          </w:p>
        </w:tc>
      </w:tr>
      <w:tr w14:paraId="4A54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F56FA3A">
            <w:pPr>
              <w:spacing w:after="0" w:line="240" w:lineRule="auto"/>
              <w:rPr>
                <w:rFonts w:hint="default" w:ascii="Times New Roman" w:hAnsi="Times New Roman" w:cs="Times New Roman"/>
              </w:rPr>
            </w:pPr>
            <w:r>
              <w:rPr>
                <w:rFonts w:hint="default" w:ascii="Times New Roman" w:hAnsi="Times New Roman" w:cs="Times New Roman"/>
              </w:rPr>
              <w:t>Procedural</w:t>
            </w:r>
          </w:p>
        </w:tc>
        <w:tc>
          <w:tcPr>
            <w:tcW w:w="3312" w:type="dxa"/>
          </w:tcPr>
          <w:p w14:paraId="6B9BAB60">
            <w:pPr>
              <w:spacing w:after="0" w:line="240" w:lineRule="auto"/>
              <w:rPr>
                <w:rFonts w:hint="default" w:ascii="Times New Roman" w:hAnsi="Times New Roman" w:cs="Times New Roman"/>
              </w:rPr>
            </w:pPr>
            <w:r>
              <w:rPr>
                <w:rFonts w:hint="default" w:ascii="Times New Roman" w:hAnsi="Times New Roman" w:cs="Times New Roman"/>
              </w:rPr>
              <w:t>How work should be performed</w:t>
            </w:r>
          </w:p>
        </w:tc>
        <w:tc>
          <w:tcPr>
            <w:tcW w:w="3312" w:type="dxa"/>
          </w:tcPr>
          <w:p w14:paraId="60BC1865">
            <w:pPr>
              <w:spacing w:after="0" w:line="240" w:lineRule="auto"/>
              <w:rPr>
                <w:rFonts w:hint="default" w:ascii="Times New Roman" w:hAnsi="Times New Roman" w:cs="Times New Roman"/>
              </w:rPr>
            </w:pPr>
            <w:r>
              <w:rPr>
                <w:rFonts w:hint="default" w:ascii="Times New Roman" w:hAnsi="Times New Roman" w:cs="Times New Roman"/>
              </w:rPr>
              <w:t>Production deployment procedure</w:t>
            </w:r>
          </w:p>
        </w:tc>
      </w:tr>
      <w:tr w14:paraId="0D8F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57FF860">
            <w:pPr>
              <w:spacing w:after="0" w:line="240" w:lineRule="auto"/>
              <w:rPr>
                <w:rFonts w:hint="default" w:ascii="Times New Roman" w:hAnsi="Times New Roman" w:cs="Times New Roman"/>
              </w:rPr>
            </w:pPr>
            <w:r>
              <w:rPr>
                <w:rFonts w:hint="default" w:ascii="Times New Roman" w:hAnsi="Times New Roman" w:cs="Times New Roman"/>
              </w:rPr>
              <w:t>Decision</w:t>
            </w:r>
          </w:p>
        </w:tc>
        <w:tc>
          <w:tcPr>
            <w:tcW w:w="3312" w:type="dxa"/>
          </w:tcPr>
          <w:p w14:paraId="2BD14F75">
            <w:pPr>
              <w:spacing w:after="0" w:line="240" w:lineRule="auto"/>
              <w:rPr>
                <w:rFonts w:hint="default" w:ascii="Times New Roman" w:hAnsi="Times New Roman" w:cs="Times New Roman"/>
              </w:rPr>
            </w:pPr>
            <w:r>
              <w:rPr>
                <w:rFonts w:hint="default" w:ascii="Times New Roman" w:hAnsi="Times New Roman" w:cs="Times New Roman"/>
              </w:rPr>
              <w:t>What was decided and why</w:t>
            </w:r>
          </w:p>
        </w:tc>
        <w:tc>
          <w:tcPr>
            <w:tcW w:w="3312" w:type="dxa"/>
          </w:tcPr>
          <w:p w14:paraId="7C001FF9">
            <w:pPr>
              <w:spacing w:after="0" w:line="240" w:lineRule="auto"/>
              <w:rPr>
                <w:rFonts w:hint="default" w:ascii="Times New Roman" w:hAnsi="Times New Roman" w:cs="Times New Roman"/>
              </w:rPr>
            </w:pPr>
            <w:r>
              <w:rPr>
                <w:rFonts w:hint="default" w:ascii="Times New Roman" w:hAnsi="Times New Roman" w:cs="Times New Roman"/>
              </w:rPr>
              <w:t>Architecture selected because of cost and scale</w:t>
            </w:r>
          </w:p>
        </w:tc>
      </w:tr>
      <w:tr w14:paraId="1D6B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AF188BF">
            <w:pPr>
              <w:spacing w:after="0" w:line="240" w:lineRule="auto"/>
              <w:rPr>
                <w:rFonts w:hint="default" w:ascii="Times New Roman" w:hAnsi="Times New Roman" w:cs="Times New Roman"/>
              </w:rPr>
            </w:pPr>
            <w:r>
              <w:rPr>
                <w:rFonts w:hint="default" w:ascii="Times New Roman" w:hAnsi="Times New Roman" w:cs="Times New Roman"/>
              </w:rPr>
              <w:t>Experiential</w:t>
            </w:r>
          </w:p>
        </w:tc>
        <w:tc>
          <w:tcPr>
            <w:tcW w:w="3312" w:type="dxa"/>
          </w:tcPr>
          <w:p w14:paraId="5963B2C8">
            <w:pPr>
              <w:spacing w:after="0" w:line="240" w:lineRule="auto"/>
              <w:rPr>
                <w:rFonts w:hint="default" w:ascii="Times New Roman" w:hAnsi="Times New Roman" w:cs="Times New Roman"/>
              </w:rPr>
            </w:pPr>
            <w:r>
              <w:rPr>
                <w:rFonts w:hint="default" w:ascii="Times New Roman" w:hAnsi="Times New Roman" w:cs="Times New Roman"/>
              </w:rPr>
              <w:t>Lessons learned from outcomes</w:t>
            </w:r>
          </w:p>
        </w:tc>
        <w:tc>
          <w:tcPr>
            <w:tcW w:w="3312" w:type="dxa"/>
          </w:tcPr>
          <w:p w14:paraId="32F51C86">
            <w:pPr>
              <w:spacing w:after="0" w:line="240" w:lineRule="auto"/>
              <w:rPr>
                <w:rFonts w:hint="default" w:ascii="Times New Roman" w:hAnsi="Times New Roman" w:cs="Times New Roman"/>
              </w:rPr>
            </w:pPr>
            <w:r>
              <w:rPr>
                <w:rFonts w:hint="default" w:ascii="Times New Roman" w:hAnsi="Times New Roman" w:cs="Times New Roman"/>
              </w:rPr>
              <w:t>Previous migration failed due to missing validation</w:t>
            </w:r>
          </w:p>
        </w:tc>
      </w:tr>
    </w:tbl>
    <w:p w14:paraId="0B9BA660">
      <w:pPr>
        <w:rPr>
          <w:rFonts w:hint="default" w:ascii="Times New Roman" w:hAnsi="Times New Roman" w:cs="Times New Roman"/>
        </w:rPr>
      </w:pPr>
    </w:p>
    <w:p w14:paraId="7CDBB84F">
      <w:pPr>
        <w:rPr>
          <w:rFonts w:hint="default" w:ascii="Times New Roman" w:hAnsi="Times New Roman" w:cs="Times New Roman"/>
        </w:rPr>
      </w:pPr>
      <w:r>
        <w:rPr>
          <w:rFonts w:hint="default" w:ascii="Times New Roman" w:hAnsi="Times New Roman" w:cs="Times New Roman"/>
        </w:rPr>
        <w:t>Core entities:</w:t>
      </w:r>
    </w:p>
    <w:p w14:paraId="1AF8148C">
      <w:pPr>
        <w:pStyle w:val="23"/>
        <w:rPr>
          <w:rFonts w:hint="default" w:ascii="Times New Roman" w:hAnsi="Times New Roman" w:cs="Times New Roman"/>
        </w:rPr>
      </w:pPr>
      <w:r>
        <w:rPr>
          <w:rFonts w:hint="default" w:ascii="Times New Roman" w:hAnsi="Times New Roman" w:cs="Times New Roman"/>
        </w:rPr>
        <w:t>Organization, Department, Team, Person</w:t>
      </w:r>
    </w:p>
    <w:p w14:paraId="6B2E15D9">
      <w:pPr>
        <w:pStyle w:val="23"/>
        <w:rPr>
          <w:rFonts w:hint="default" w:ascii="Times New Roman" w:hAnsi="Times New Roman" w:cs="Times New Roman"/>
        </w:rPr>
      </w:pPr>
      <w:r>
        <w:rPr>
          <w:rFonts w:hint="default" w:ascii="Times New Roman" w:hAnsi="Times New Roman" w:cs="Times New Roman"/>
        </w:rPr>
        <w:t>Project, Product, Customer, Goal</w:t>
      </w:r>
    </w:p>
    <w:p w14:paraId="15256E7B">
      <w:pPr>
        <w:pStyle w:val="23"/>
        <w:rPr>
          <w:rFonts w:hint="default" w:ascii="Times New Roman" w:hAnsi="Times New Roman" w:cs="Times New Roman"/>
        </w:rPr>
      </w:pPr>
      <w:r>
        <w:rPr>
          <w:rFonts w:hint="default" w:ascii="Times New Roman" w:hAnsi="Times New Roman" w:cs="Times New Roman"/>
        </w:rPr>
        <w:t>Decision, Reason, Alternative, Outcome</w:t>
      </w:r>
    </w:p>
    <w:p w14:paraId="01CC501B">
      <w:pPr>
        <w:pStyle w:val="23"/>
        <w:rPr>
          <w:rFonts w:hint="default" w:ascii="Times New Roman" w:hAnsi="Times New Roman" w:cs="Times New Roman"/>
        </w:rPr>
      </w:pPr>
      <w:r>
        <w:rPr>
          <w:rFonts w:hint="default" w:ascii="Times New Roman" w:hAnsi="Times New Roman" w:cs="Times New Roman"/>
        </w:rPr>
        <w:t>Risk, Issue, Incident, Dependency</w:t>
      </w:r>
    </w:p>
    <w:p w14:paraId="193AC07C">
      <w:pPr>
        <w:pStyle w:val="23"/>
        <w:rPr>
          <w:rFonts w:hint="default" w:ascii="Times New Roman" w:hAnsi="Times New Roman" w:cs="Times New Roman"/>
        </w:rPr>
      </w:pPr>
      <w:r>
        <w:rPr>
          <w:rFonts w:hint="default" w:ascii="Times New Roman" w:hAnsi="Times New Roman" w:cs="Times New Roman"/>
        </w:rPr>
        <w:t>Meeting, Policy, Procedure, Event, Lesson</w:t>
      </w:r>
    </w:p>
    <w:p w14:paraId="5DB5DDF2">
      <w:pPr>
        <w:pStyle w:val="23"/>
        <w:rPr>
          <w:rFonts w:hint="default" w:ascii="Times New Roman" w:hAnsi="Times New Roman" w:cs="Times New Roman"/>
        </w:rPr>
      </w:pPr>
      <w:r>
        <w:rPr>
          <w:rFonts w:hint="default" w:ascii="Times New Roman" w:hAnsi="Times New Roman" w:cs="Times New Roman"/>
        </w:rPr>
        <w:t>Evidence, Metric, Agent, Action, Approval</w:t>
      </w:r>
    </w:p>
    <w:p w14:paraId="178E8C4E">
      <w:pPr>
        <w:pStyle w:val="2"/>
        <w:rPr>
          <w:rFonts w:hint="default" w:ascii="Times New Roman" w:hAnsi="Times New Roman" w:cs="Times New Roman"/>
        </w:rPr>
      </w:pPr>
      <w:r>
        <w:rPr>
          <w:rFonts w:hint="default" w:ascii="Times New Roman" w:hAnsi="Times New Roman" w:cs="Times New Roman"/>
        </w:rPr>
        <w:t>9. Decision Memory</w:t>
      </w:r>
    </w:p>
    <w:p w14:paraId="6F81074B">
      <w:pPr>
        <w:rPr>
          <w:rFonts w:hint="default" w:ascii="Times New Roman" w:hAnsi="Times New Roman" w:cs="Times New Roman"/>
        </w:rPr>
      </w:pPr>
      <w:r>
        <w:rPr>
          <w:rFonts w:hint="default" w:ascii="Times New Roman" w:hAnsi="Times New Roman" w:cs="Times New Roman"/>
        </w:rPr>
        <w:t>Decision memory is a key differentiator of the platform. A decision is stored as a structured object rather than only as a document chunk.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329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24A26504">
            <w:pPr>
              <w:spacing w:after="0" w:line="240" w:lineRule="auto"/>
              <w:rPr>
                <w:rFonts w:hint="default" w:ascii="Times New Roman" w:hAnsi="Times New Roman" w:cs="Times New Roman"/>
              </w:rPr>
            </w:pPr>
            <w:r>
              <w:rPr>
                <w:rFonts w:hint="default" w:ascii="Times New Roman" w:hAnsi="Times New Roman" w:cs="Times New Roman"/>
                <w:b/>
              </w:rPr>
              <w:t>Field</w:t>
            </w:r>
          </w:p>
        </w:tc>
        <w:tc>
          <w:tcPr>
            <w:tcW w:w="4968" w:type="dxa"/>
            <w:shd w:val="clear" w:color="auto" w:fill="D9EAF7"/>
          </w:tcPr>
          <w:p w14:paraId="414C83C4">
            <w:pPr>
              <w:spacing w:after="0" w:line="240" w:lineRule="auto"/>
              <w:rPr>
                <w:rFonts w:hint="default" w:ascii="Times New Roman" w:hAnsi="Times New Roman" w:cs="Times New Roman"/>
              </w:rPr>
            </w:pPr>
            <w:r>
              <w:rPr>
                <w:rFonts w:hint="default" w:ascii="Times New Roman" w:hAnsi="Times New Roman" w:cs="Times New Roman"/>
                <w:b/>
              </w:rPr>
              <w:t>Example</w:t>
            </w:r>
          </w:p>
        </w:tc>
      </w:tr>
      <w:tr w14:paraId="5AF8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15046C0">
            <w:pPr>
              <w:spacing w:after="0" w:line="240" w:lineRule="auto"/>
              <w:rPr>
                <w:rFonts w:hint="default" w:ascii="Times New Roman" w:hAnsi="Times New Roman" w:cs="Times New Roman"/>
              </w:rPr>
            </w:pPr>
            <w:r>
              <w:rPr>
                <w:rFonts w:hint="default" w:ascii="Times New Roman" w:hAnsi="Times New Roman" w:cs="Times New Roman"/>
              </w:rPr>
              <w:t>Decision ID</w:t>
            </w:r>
          </w:p>
        </w:tc>
        <w:tc>
          <w:tcPr>
            <w:tcW w:w="4968" w:type="dxa"/>
          </w:tcPr>
          <w:p w14:paraId="004DAC51">
            <w:pPr>
              <w:spacing w:after="0" w:line="240" w:lineRule="auto"/>
              <w:rPr>
                <w:rFonts w:hint="default" w:ascii="Times New Roman" w:hAnsi="Times New Roman" w:cs="Times New Roman"/>
              </w:rPr>
            </w:pPr>
            <w:r>
              <w:rPr>
                <w:rFonts w:hint="default" w:ascii="Times New Roman" w:hAnsi="Times New Roman" w:cs="Times New Roman"/>
              </w:rPr>
              <w:t>DEC-2026-0142</w:t>
            </w:r>
          </w:p>
        </w:tc>
      </w:tr>
      <w:tr w14:paraId="427C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A6A4065">
            <w:pPr>
              <w:spacing w:after="0" w:line="240" w:lineRule="auto"/>
              <w:rPr>
                <w:rFonts w:hint="default" w:ascii="Times New Roman" w:hAnsi="Times New Roman" w:cs="Times New Roman"/>
              </w:rPr>
            </w:pPr>
            <w:r>
              <w:rPr>
                <w:rFonts w:hint="default" w:ascii="Times New Roman" w:hAnsi="Times New Roman" w:cs="Times New Roman"/>
              </w:rPr>
              <w:t>Project</w:t>
            </w:r>
          </w:p>
        </w:tc>
        <w:tc>
          <w:tcPr>
            <w:tcW w:w="4968" w:type="dxa"/>
          </w:tcPr>
          <w:p w14:paraId="6646890D">
            <w:pPr>
              <w:spacing w:after="0" w:line="240" w:lineRule="auto"/>
              <w:rPr>
                <w:rFonts w:hint="default" w:ascii="Times New Roman" w:hAnsi="Times New Roman" w:cs="Times New Roman"/>
              </w:rPr>
            </w:pPr>
            <w:r>
              <w:rPr>
                <w:rFonts w:hint="default" w:ascii="Times New Roman" w:hAnsi="Times New Roman" w:cs="Times New Roman"/>
              </w:rPr>
              <w:t>KCF</w:t>
            </w:r>
          </w:p>
        </w:tc>
      </w:tr>
      <w:tr w14:paraId="0C2E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14915A5">
            <w:pPr>
              <w:spacing w:after="0" w:line="240" w:lineRule="auto"/>
              <w:rPr>
                <w:rFonts w:hint="default" w:ascii="Times New Roman" w:hAnsi="Times New Roman" w:cs="Times New Roman"/>
              </w:rPr>
            </w:pPr>
            <w:r>
              <w:rPr>
                <w:rFonts w:hint="default" w:ascii="Times New Roman" w:hAnsi="Times New Roman" w:cs="Times New Roman"/>
              </w:rPr>
              <w:t>Decision</w:t>
            </w:r>
          </w:p>
        </w:tc>
        <w:tc>
          <w:tcPr>
            <w:tcW w:w="4968" w:type="dxa"/>
          </w:tcPr>
          <w:p w14:paraId="213C20AB">
            <w:pPr>
              <w:spacing w:after="0" w:line="240" w:lineRule="auto"/>
              <w:rPr>
                <w:rFonts w:hint="default" w:ascii="Times New Roman" w:hAnsi="Times New Roman" w:cs="Times New Roman"/>
              </w:rPr>
            </w:pPr>
            <w:r>
              <w:rPr>
                <w:rFonts w:hint="default" w:ascii="Times New Roman" w:hAnsi="Times New Roman" w:cs="Times New Roman"/>
              </w:rPr>
              <w:t>Move pipeline from X to Y</w:t>
            </w:r>
          </w:p>
        </w:tc>
      </w:tr>
      <w:tr w14:paraId="0C55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4E2519D">
            <w:pPr>
              <w:spacing w:after="0" w:line="240" w:lineRule="auto"/>
              <w:rPr>
                <w:rFonts w:hint="default" w:ascii="Times New Roman" w:hAnsi="Times New Roman" w:cs="Times New Roman"/>
              </w:rPr>
            </w:pPr>
            <w:r>
              <w:rPr>
                <w:rFonts w:hint="default" w:ascii="Times New Roman" w:hAnsi="Times New Roman" w:cs="Times New Roman"/>
              </w:rPr>
              <w:t>Owner</w:t>
            </w:r>
          </w:p>
        </w:tc>
        <w:tc>
          <w:tcPr>
            <w:tcW w:w="4968" w:type="dxa"/>
          </w:tcPr>
          <w:p w14:paraId="70A6071D">
            <w:pPr>
              <w:spacing w:after="0" w:line="240" w:lineRule="auto"/>
              <w:rPr>
                <w:rFonts w:hint="default" w:ascii="Times New Roman" w:hAnsi="Times New Roman" w:cs="Times New Roman"/>
              </w:rPr>
            </w:pPr>
            <w:r>
              <w:rPr>
                <w:rFonts w:hint="default" w:ascii="Times New Roman" w:hAnsi="Times New Roman" w:cs="Times New Roman"/>
              </w:rPr>
              <w:t>Engineering Lead</w:t>
            </w:r>
          </w:p>
        </w:tc>
      </w:tr>
      <w:tr w14:paraId="4C05E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E136520">
            <w:pPr>
              <w:spacing w:after="0" w:line="240" w:lineRule="auto"/>
              <w:rPr>
                <w:rFonts w:hint="default" w:ascii="Times New Roman" w:hAnsi="Times New Roman" w:cs="Times New Roman"/>
              </w:rPr>
            </w:pPr>
            <w:r>
              <w:rPr>
                <w:rFonts w:hint="default" w:ascii="Times New Roman" w:hAnsi="Times New Roman" w:cs="Times New Roman"/>
              </w:rPr>
              <w:t>Reason</w:t>
            </w:r>
          </w:p>
        </w:tc>
        <w:tc>
          <w:tcPr>
            <w:tcW w:w="4968" w:type="dxa"/>
          </w:tcPr>
          <w:p w14:paraId="0CF5DF7F">
            <w:pPr>
              <w:spacing w:after="0" w:line="240" w:lineRule="auto"/>
              <w:rPr>
                <w:rFonts w:hint="default" w:ascii="Times New Roman" w:hAnsi="Times New Roman" w:cs="Times New Roman"/>
              </w:rPr>
            </w:pPr>
            <w:r>
              <w:rPr>
                <w:rFonts w:hint="default" w:ascii="Times New Roman" w:hAnsi="Times New Roman" w:cs="Times New Roman"/>
              </w:rPr>
              <w:t>Cost and scalability</w:t>
            </w:r>
          </w:p>
        </w:tc>
      </w:tr>
      <w:tr w14:paraId="4EBF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7B0CCD">
            <w:pPr>
              <w:spacing w:after="0" w:line="240" w:lineRule="auto"/>
              <w:rPr>
                <w:rFonts w:hint="default" w:ascii="Times New Roman" w:hAnsi="Times New Roman" w:cs="Times New Roman"/>
              </w:rPr>
            </w:pPr>
            <w:r>
              <w:rPr>
                <w:rFonts w:hint="default" w:ascii="Times New Roman" w:hAnsi="Times New Roman" w:cs="Times New Roman"/>
              </w:rPr>
              <w:t>Alternatives</w:t>
            </w:r>
          </w:p>
        </w:tc>
        <w:tc>
          <w:tcPr>
            <w:tcW w:w="4968" w:type="dxa"/>
          </w:tcPr>
          <w:p w14:paraId="7CF65B0A">
            <w:pPr>
              <w:spacing w:after="0" w:line="240" w:lineRule="auto"/>
              <w:rPr>
                <w:rFonts w:hint="default" w:ascii="Times New Roman" w:hAnsi="Times New Roman" w:cs="Times New Roman"/>
              </w:rPr>
            </w:pPr>
            <w:r>
              <w:rPr>
                <w:rFonts w:hint="default" w:ascii="Times New Roman" w:hAnsi="Times New Roman" w:cs="Times New Roman"/>
              </w:rPr>
              <w:t>A, B, C</w:t>
            </w:r>
          </w:p>
        </w:tc>
      </w:tr>
      <w:tr w14:paraId="1419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1B7CA73">
            <w:pPr>
              <w:spacing w:after="0" w:line="240" w:lineRule="auto"/>
              <w:rPr>
                <w:rFonts w:hint="default" w:ascii="Times New Roman" w:hAnsi="Times New Roman" w:cs="Times New Roman"/>
              </w:rPr>
            </w:pPr>
            <w:r>
              <w:rPr>
                <w:rFonts w:hint="default" w:ascii="Times New Roman" w:hAnsi="Times New Roman" w:cs="Times New Roman"/>
              </w:rPr>
              <w:t>Evidence</w:t>
            </w:r>
          </w:p>
        </w:tc>
        <w:tc>
          <w:tcPr>
            <w:tcW w:w="4968" w:type="dxa"/>
          </w:tcPr>
          <w:p w14:paraId="67A21D2B">
            <w:pPr>
              <w:spacing w:after="0" w:line="240" w:lineRule="auto"/>
              <w:rPr>
                <w:rFonts w:hint="default" w:ascii="Times New Roman" w:hAnsi="Times New Roman" w:cs="Times New Roman"/>
              </w:rPr>
            </w:pPr>
            <w:r>
              <w:rPr>
                <w:rFonts w:hint="default" w:ascii="Times New Roman" w:hAnsi="Times New Roman" w:cs="Times New Roman"/>
              </w:rPr>
              <w:t>Jira ticket, ADR, meeting</w:t>
            </w:r>
          </w:p>
        </w:tc>
      </w:tr>
      <w:tr w14:paraId="1188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DC18056">
            <w:pPr>
              <w:spacing w:after="0" w:line="240" w:lineRule="auto"/>
              <w:rPr>
                <w:rFonts w:hint="default" w:ascii="Times New Roman" w:hAnsi="Times New Roman" w:cs="Times New Roman"/>
              </w:rPr>
            </w:pPr>
            <w:r>
              <w:rPr>
                <w:rFonts w:hint="default" w:ascii="Times New Roman" w:hAnsi="Times New Roman" w:cs="Times New Roman"/>
              </w:rPr>
              <w:t>Expected Outcome</w:t>
            </w:r>
          </w:p>
        </w:tc>
        <w:tc>
          <w:tcPr>
            <w:tcW w:w="4968" w:type="dxa"/>
          </w:tcPr>
          <w:p w14:paraId="37528F65">
            <w:pPr>
              <w:spacing w:after="0" w:line="240" w:lineRule="auto"/>
              <w:rPr>
                <w:rFonts w:hint="default" w:ascii="Times New Roman" w:hAnsi="Times New Roman" w:cs="Times New Roman"/>
              </w:rPr>
            </w:pPr>
            <w:r>
              <w:rPr>
                <w:rFonts w:hint="default" w:ascii="Times New Roman" w:hAnsi="Times New Roman" w:cs="Times New Roman"/>
              </w:rPr>
              <w:t>30% lower processing cost</w:t>
            </w:r>
          </w:p>
        </w:tc>
      </w:tr>
      <w:tr w14:paraId="19B7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3616FB4">
            <w:pPr>
              <w:spacing w:after="0" w:line="240" w:lineRule="auto"/>
              <w:rPr>
                <w:rFonts w:hint="default" w:ascii="Times New Roman" w:hAnsi="Times New Roman" w:cs="Times New Roman"/>
              </w:rPr>
            </w:pPr>
            <w:r>
              <w:rPr>
                <w:rFonts w:hint="default" w:ascii="Times New Roman" w:hAnsi="Times New Roman" w:cs="Times New Roman"/>
              </w:rPr>
              <w:t>Actual Outcome</w:t>
            </w:r>
          </w:p>
        </w:tc>
        <w:tc>
          <w:tcPr>
            <w:tcW w:w="4968" w:type="dxa"/>
          </w:tcPr>
          <w:p w14:paraId="7AD156B5">
            <w:pPr>
              <w:spacing w:after="0" w:line="240" w:lineRule="auto"/>
              <w:rPr>
                <w:rFonts w:hint="default" w:ascii="Times New Roman" w:hAnsi="Times New Roman" w:cs="Times New Roman"/>
              </w:rPr>
            </w:pPr>
            <w:r>
              <w:rPr>
                <w:rFonts w:hint="default" w:ascii="Times New Roman" w:hAnsi="Times New Roman" w:cs="Times New Roman"/>
              </w:rPr>
              <w:t>Pending</w:t>
            </w:r>
          </w:p>
        </w:tc>
      </w:tr>
      <w:tr w14:paraId="0B22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E98C3B">
            <w:pPr>
              <w:spacing w:after="0" w:line="240" w:lineRule="auto"/>
              <w:rPr>
                <w:rFonts w:hint="default" w:ascii="Times New Roman" w:hAnsi="Times New Roman" w:cs="Times New Roman"/>
              </w:rPr>
            </w:pPr>
            <w:r>
              <w:rPr>
                <w:rFonts w:hint="default" w:ascii="Times New Roman" w:hAnsi="Times New Roman" w:cs="Times New Roman"/>
              </w:rPr>
              <w:t>Status</w:t>
            </w:r>
          </w:p>
        </w:tc>
        <w:tc>
          <w:tcPr>
            <w:tcW w:w="4968" w:type="dxa"/>
          </w:tcPr>
          <w:p w14:paraId="1284DB99">
            <w:pPr>
              <w:spacing w:after="0" w:line="240" w:lineRule="auto"/>
              <w:rPr>
                <w:rFonts w:hint="default" w:ascii="Times New Roman" w:hAnsi="Times New Roman" w:cs="Times New Roman"/>
              </w:rPr>
            </w:pPr>
            <w:r>
              <w:rPr>
                <w:rFonts w:hint="default" w:ascii="Times New Roman" w:hAnsi="Times New Roman" w:cs="Times New Roman"/>
              </w:rPr>
              <w:t>Active</w:t>
            </w:r>
          </w:p>
        </w:tc>
      </w:tr>
      <w:tr w14:paraId="74DF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C5B1A7D">
            <w:pPr>
              <w:spacing w:after="0" w:line="240" w:lineRule="auto"/>
              <w:rPr>
                <w:rFonts w:hint="default" w:ascii="Times New Roman" w:hAnsi="Times New Roman" w:cs="Times New Roman"/>
              </w:rPr>
            </w:pPr>
            <w:r>
              <w:rPr>
                <w:rFonts w:hint="default" w:ascii="Times New Roman" w:hAnsi="Times New Roman" w:cs="Times New Roman"/>
              </w:rPr>
              <w:t>Confidence</w:t>
            </w:r>
          </w:p>
        </w:tc>
        <w:tc>
          <w:tcPr>
            <w:tcW w:w="4968" w:type="dxa"/>
          </w:tcPr>
          <w:p w14:paraId="6578D661">
            <w:pPr>
              <w:spacing w:after="0" w:line="240" w:lineRule="auto"/>
              <w:rPr>
                <w:rFonts w:hint="default" w:ascii="Times New Roman" w:hAnsi="Times New Roman" w:cs="Times New Roman"/>
              </w:rPr>
            </w:pPr>
            <w:r>
              <w:rPr>
                <w:rFonts w:hint="default" w:ascii="Times New Roman" w:hAnsi="Times New Roman" w:cs="Times New Roman"/>
              </w:rPr>
              <w:t>0.93</w:t>
            </w:r>
          </w:p>
        </w:tc>
      </w:tr>
      <w:tr w14:paraId="38B5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80BC99C">
            <w:pPr>
              <w:spacing w:after="0" w:line="240" w:lineRule="auto"/>
              <w:rPr>
                <w:rFonts w:hint="default" w:ascii="Times New Roman" w:hAnsi="Times New Roman" w:cs="Times New Roman"/>
              </w:rPr>
            </w:pPr>
            <w:r>
              <w:rPr>
                <w:rFonts w:hint="default" w:ascii="Times New Roman" w:hAnsi="Times New Roman" w:cs="Times New Roman"/>
              </w:rPr>
              <w:t>Supersedes</w:t>
            </w:r>
          </w:p>
        </w:tc>
        <w:tc>
          <w:tcPr>
            <w:tcW w:w="4968" w:type="dxa"/>
          </w:tcPr>
          <w:p w14:paraId="7C6AA23B">
            <w:pPr>
              <w:spacing w:after="0" w:line="240" w:lineRule="auto"/>
              <w:rPr>
                <w:rFonts w:hint="default" w:ascii="Times New Roman" w:hAnsi="Times New Roman" w:cs="Times New Roman"/>
              </w:rPr>
            </w:pPr>
            <w:r>
              <w:rPr>
                <w:rFonts w:hint="default" w:ascii="Times New Roman" w:hAnsi="Times New Roman" w:cs="Times New Roman"/>
              </w:rPr>
              <w:t>DEC-2026-0101</w:t>
            </w:r>
          </w:p>
        </w:tc>
      </w:tr>
    </w:tbl>
    <w:p w14:paraId="6F0FA0A9">
      <w:pPr>
        <w:rPr>
          <w:rFonts w:hint="default" w:ascii="Times New Roman" w:hAnsi="Times New Roman" w:cs="Times New Roman"/>
        </w:rPr>
      </w:pPr>
    </w:p>
    <w:p w14:paraId="23EF68F4">
      <w:pPr>
        <w:pStyle w:val="2"/>
        <w:rPr>
          <w:rFonts w:hint="default" w:ascii="Times New Roman" w:hAnsi="Times New Roman" w:cs="Times New Roman"/>
        </w:rPr>
      </w:pPr>
      <w:r>
        <w:rPr>
          <w:rFonts w:hint="default" w:ascii="Times New Roman" w:hAnsi="Times New Roman" w:cs="Times New Roman"/>
        </w:rPr>
        <w:t>10. Context Intelligence Layer</w:t>
      </w:r>
    </w:p>
    <w:p w14:paraId="72E48E7E">
      <w:pPr>
        <w:rPr>
          <w:rFonts w:hint="default" w:ascii="Times New Roman" w:hAnsi="Times New Roman" w:cs="Times New Roman"/>
        </w:rPr>
      </w:pPr>
      <w:r>
        <w:rPr>
          <w:rFonts w:hint="default" w:ascii="Times New Roman" w:hAnsi="Times New Roman" w:cs="Times New Roman"/>
        </w:rPr>
        <w:t>The Context Intelligence Layer is responsible for selecting the right context instead of simply retrieving the nearest text chunks.</w:t>
      </w:r>
    </w:p>
    <w:p w14:paraId="18F93302">
      <w:pPr>
        <w:pStyle w:val="23"/>
        <w:rPr>
          <w:rFonts w:hint="default" w:ascii="Times New Roman" w:hAnsi="Times New Roman" w:cs="Times New Roman"/>
        </w:rPr>
      </w:pPr>
      <w:r>
        <w:rPr>
          <w:rFonts w:hint="default" w:ascii="Times New Roman" w:hAnsi="Times New Roman" w:cs="Times New Roman"/>
        </w:rPr>
        <w:t>Intent recognition</w:t>
      </w:r>
    </w:p>
    <w:p w14:paraId="77E87A45">
      <w:pPr>
        <w:pStyle w:val="23"/>
        <w:rPr>
          <w:rFonts w:hint="default" w:ascii="Times New Roman" w:hAnsi="Times New Roman" w:cs="Times New Roman"/>
        </w:rPr>
      </w:pPr>
      <w:r>
        <w:rPr>
          <w:rFonts w:hint="default" w:ascii="Times New Roman" w:hAnsi="Times New Roman" w:cs="Times New Roman"/>
        </w:rPr>
        <w:t>Entity identification</w:t>
      </w:r>
    </w:p>
    <w:p w14:paraId="7C6CE989">
      <w:pPr>
        <w:pStyle w:val="23"/>
        <w:rPr>
          <w:rFonts w:hint="default" w:ascii="Times New Roman" w:hAnsi="Times New Roman" w:cs="Times New Roman"/>
        </w:rPr>
      </w:pPr>
      <w:r>
        <w:rPr>
          <w:rFonts w:hint="default" w:ascii="Times New Roman" w:hAnsi="Times New Roman" w:cs="Times New Roman"/>
        </w:rPr>
        <w:t>Context planning</w:t>
      </w:r>
    </w:p>
    <w:p w14:paraId="01E2739E">
      <w:pPr>
        <w:pStyle w:val="23"/>
        <w:rPr>
          <w:rFonts w:hint="default" w:ascii="Times New Roman" w:hAnsi="Times New Roman" w:cs="Times New Roman"/>
        </w:rPr>
      </w:pPr>
      <w:r>
        <w:rPr>
          <w:rFonts w:hint="default" w:ascii="Times New Roman" w:hAnsi="Times New Roman" w:cs="Times New Roman"/>
        </w:rPr>
        <w:t>Hybrid retrieval: semantic + structured + graph</w:t>
      </w:r>
    </w:p>
    <w:p w14:paraId="5637CC80">
      <w:pPr>
        <w:pStyle w:val="23"/>
        <w:rPr>
          <w:rFonts w:hint="default" w:ascii="Times New Roman" w:hAnsi="Times New Roman" w:cs="Times New Roman"/>
        </w:rPr>
      </w:pPr>
      <w:r>
        <w:rPr>
          <w:rFonts w:hint="default" w:ascii="Times New Roman" w:hAnsi="Times New Roman" w:cs="Times New Roman"/>
        </w:rPr>
        <w:t>Role and permission filtering</w:t>
      </w:r>
    </w:p>
    <w:p w14:paraId="3E3C9F2F">
      <w:pPr>
        <w:pStyle w:val="23"/>
        <w:rPr>
          <w:rFonts w:hint="default" w:ascii="Times New Roman" w:hAnsi="Times New Roman" w:cs="Times New Roman"/>
        </w:rPr>
      </w:pPr>
      <w:r>
        <w:rPr>
          <w:rFonts w:hint="default" w:ascii="Times New Roman" w:hAnsi="Times New Roman" w:cs="Times New Roman"/>
        </w:rPr>
        <w:t>Freshness validation</w:t>
      </w:r>
    </w:p>
    <w:p w14:paraId="0AEEB3CF">
      <w:pPr>
        <w:pStyle w:val="23"/>
        <w:rPr>
          <w:rFonts w:hint="default" w:ascii="Times New Roman" w:hAnsi="Times New Roman" w:cs="Times New Roman"/>
        </w:rPr>
      </w:pPr>
      <w:r>
        <w:rPr>
          <w:rFonts w:hint="default" w:ascii="Times New Roman" w:hAnsi="Times New Roman" w:cs="Times New Roman"/>
        </w:rPr>
        <w:t>Source authority ranking</w:t>
      </w:r>
    </w:p>
    <w:p w14:paraId="1217D3C8">
      <w:pPr>
        <w:pStyle w:val="23"/>
        <w:rPr>
          <w:rFonts w:hint="default" w:ascii="Times New Roman" w:hAnsi="Times New Roman" w:cs="Times New Roman"/>
        </w:rPr>
      </w:pPr>
      <w:r>
        <w:rPr>
          <w:rFonts w:hint="default" w:ascii="Times New Roman" w:hAnsi="Times New Roman" w:cs="Times New Roman"/>
        </w:rPr>
        <w:t>Contradiction detection</w:t>
      </w:r>
    </w:p>
    <w:p w14:paraId="2D9FDF67">
      <w:pPr>
        <w:pStyle w:val="23"/>
        <w:rPr>
          <w:rFonts w:hint="default" w:ascii="Times New Roman" w:hAnsi="Times New Roman" w:cs="Times New Roman"/>
        </w:rPr>
      </w:pPr>
      <w:r>
        <w:rPr>
          <w:rFonts w:hint="default" w:ascii="Times New Roman" w:hAnsi="Times New Roman" w:cs="Times New Roman"/>
        </w:rPr>
        <w:t>Context summarization and token optimization</w:t>
      </w:r>
    </w:p>
    <w:p w14:paraId="7D9D6E28">
      <w:pPr>
        <w:pStyle w:val="23"/>
        <w:rPr>
          <w:rFonts w:hint="default" w:ascii="Times New Roman" w:hAnsi="Times New Roman" w:cs="Times New Roman"/>
        </w:rPr>
      </w:pPr>
      <w:r>
        <w:rPr>
          <w:rFonts w:hint="default" w:ascii="Times New Roman" w:hAnsi="Times New Roman" w:cs="Times New Roman"/>
        </w:rPr>
        <w:t>Evidence attachment</w:t>
      </w:r>
    </w:p>
    <w:p w14:paraId="71A93639">
      <w:pPr>
        <w:pStyle w:val="23"/>
        <w:rPr>
          <w:rFonts w:hint="default" w:ascii="Times New Roman" w:hAnsi="Times New Roman" w:cs="Times New Roman"/>
        </w:rPr>
      </w:pPr>
      <w:r>
        <w:rPr>
          <w:rFonts w:hint="default" w:ascii="Times New Roman" w:hAnsi="Times New Roman" w:cs="Times New Roman"/>
        </w:rPr>
        <w:t>Confidence scoring</w:t>
      </w:r>
    </w:p>
    <w:p w14:paraId="3C0C5727">
      <w:pPr>
        <w:rPr>
          <w:rFonts w:hint="default" w:ascii="Times New Roman" w:hAnsi="Times New Roman" w:cs="Times New Roman"/>
        </w:rPr>
      </w:pPr>
      <w:r>
        <w:rPr>
          <w:rFonts w:hint="default" w:ascii="Times New Roman" w:hAnsi="Times New Roman" w:cs="Times New Roman"/>
        </w:rPr>
        <w:t>Example flow:</w:t>
      </w:r>
    </w:p>
    <w:p w14:paraId="7FE3BA7D">
      <w:pPr>
        <w:rPr>
          <w:rFonts w:hint="default" w:ascii="Times New Roman" w:hAnsi="Times New Roman" w:cs="Times New Roman"/>
        </w:rPr>
      </w:pPr>
      <w:r>
        <w:rPr>
          <w:rFonts w:hint="default" w:ascii="Times New Roman" w:hAnsi="Times New Roman" w:cs="Times New Roman"/>
        </w:rPr>
        <w:t>Manager question → Intent = Root Cause Analysis → Identify Project → Retrieve project state, Jira, incidents, decisions, meetings and dependencies → Check freshness and conflicts → Rank evidence → Assemble context → Agent reasoning → Evidence-backed response.</w:t>
      </w:r>
    </w:p>
    <w:p w14:paraId="04AB720C">
      <w:pPr>
        <w:pStyle w:val="2"/>
        <w:rPr>
          <w:rFonts w:hint="default" w:ascii="Times New Roman" w:hAnsi="Times New Roman" w:cs="Times New Roman"/>
        </w:rPr>
      </w:pPr>
      <w:r>
        <w:rPr>
          <w:rFonts w:hint="default" w:ascii="Times New Roman" w:hAnsi="Times New Roman" w:cs="Times New Roman"/>
        </w:rPr>
        <w:t>11. Source Trust &amp; Evidence Model</w:t>
      </w:r>
    </w:p>
    <w:p w14:paraId="24765B45">
      <w:pPr>
        <w:rPr>
          <w:rFonts w:hint="default" w:ascii="Times New Roman" w:hAnsi="Times New Roman" w:cs="Times New Roman"/>
        </w:rPr>
      </w:pPr>
      <w:r>
        <w:rPr>
          <w:rFonts w:hint="default" w:ascii="Times New Roman" w:hAnsi="Times New Roman" w:cs="Times New Roman"/>
        </w:rPr>
        <w:t>The system must recognize that enterprise sources can disagree. It should rank evidence according to source authority, freshness and verification.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74C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563DCD3A">
            <w:pPr>
              <w:spacing w:after="0" w:line="240" w:lineRule="auto"/>
              <w:rPr>
                <w:rFonts w:hint="default" w:ascii="Times New Roman" w:hAnsi="Times New Roman" w:cs="Times New Roman"/>
              </w:rPr>
            </w:pPr>
            <w:r>
              <w:rPr>
                <w:rFonts w:hint="default" w:ascii="Times New Roman" w:hAnsi="Times New Roman" w:cs="Times New Roman"/>
                <w:b/>
              </w:rPr>
              <w:t>Source Type</w:t>
            </w:r>
          </w:p>
        </w:tc>
        <w:tc>
          <w:tcPr>
            <w:tcW w:w="3312" w:type="dxa"/>
            <w:shd w:val="clear" w:color="auto" w:fill="D9EAF7"/>
          </w:tcPr>
          <w:p w14:paraId="4B37849C">
            <w:pPr>
              <w:spacing w:after="0" w:line="240" w:lineRule="auto"/>
              <w:rPr>
                <w:rFonts w:hint="default" w:ascii="Times New Roman" w:hAnsi="Times New Roman" w:cs="Times New Roman"/>
              </w:rPr>
            </w:pPr>
            <w:r>
              <w:rPr>
                <w:rFonts w:hint="default" w:ascii="Times New Roman" w:hAnsi="Times New Roman" w:cs="Times New Roman"/>
                <w:b/>
              </w:rPr>
              <w:t>Typical Trust Level</w:t>
            </w:r>
          </w:p>
        </w:tc>
        <w:tc>
          <w:tcPr>
            <w:tcW w:w="3312" w:type="dxa"/>
            <w:shd w:val="clear" w:color="auto" w:fill="D9EAF7"/>
          </w:tcPr>
          <w:p w14:paraId="53004D47">
            <w:pPr>
              <w:spacing w:after="0" w:line="240" w:lineRule="auto"/>
              <w:rPr>
                <w:rFonts w:hint="default" w:ascii="Times New Roman" w:hAnsi="Times New Roman" w:cs="Times New Roman"/>
              </w:rPr>
            </w:pPr>
            <w:r>
              <w:rPr>
                <w:rFonts w:hint="default" w:ascii="Times New Roman" w:hAnsi="Times New Roman" w:cs="Times New Roman"/>
                <w:b/>
              </w:rPr>
              <w:t>Example</w:t>
            </w:r>
          </w:p>
        </w:tc>
      </w:tr>
      <w:tr w14:paraId="0DFD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BDB8D1D">
            <w:pPr>
              <w:spacing w:after="0" w:line="240" w:lineRule="auto"/>
              <w:rPr>
                <w:rFonts w:hint="default" w:ascii="Times New Roman" w:hAnsi="Times New Roman" w:cs="Times New Roman"/>
              </w:rPr>
            </w:pPr>
            <w:r>
              <w:rPr>
                <w:rFonts w:hint="default" w:ascii="Times New Roman" w:hAnsi="Times New Roman" w:cs="Times New Roman"/>
              </w:rPr>
              <w:t>System of Record</w:t>
            </w:r>
          </w:p>
        </w:tc>
        <w:tc>
          <w:tcPr>
            <w:tcW w:w="3312" w:type="dxa"/>
          </w:tcPr>
          <w:p w14:paraId="64745F29">
            <w:pPr>
              <w:spacing w:after="0" w:line="240" w:lineRule="auto"/>
              <w:rPr>
                <w:rFonts w:hint="default" w:ascii="Times New Roman" w:hAnsi="Times New Roman" w:cs="Times New Roman"/>
              </w:rPr>
            </w:pPr>
            <w:r>
              <w:rPr>
                <w:rFonts w:hint="default" w:ascii="Times New Roman" w:hAnsi="Times New Roman" w:cs="Times New Roman"/>
              </w:rPr>
              <w:t>Very High</w:t>
            </w:r>
          </w:p>
        </w:tc>
        <w:tc>
          <w:tcPr>
            <w:tcW w:w="3312" w:type="dxa"/>
          </w:tcPr>
          <w:p w14:paraId="60664536">
            <w:pPr>
              <w:spacing w:after="0" w:line="240" w:lineRule="auto"/>
              <w:rPr>
                <w:rFonts w:hint="default" w:ascii="Times New Roman" w:hAnsi="Times New Roman" w:cs="Times New Roman"/>
              </w:rPr>
            </w:pPr>
            <w:r>
              <w:rPr>
                <w:rFonts w:hint="default" w:ascii="Times New Roman" w:hAnsi="Times New Roman" w:cs="Times New Roman"/>
              </w:rPr>
              <w:t>Production telemetry / approved system status</w:t>
            </w:r>
          </w:p>
        </w:tc>
      </w:tr>
      <w:tr w14:paraId="7FFF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00C66B8">
            <w:pPr>
              <w:spacing w:after="0" w:line="240" w:lineRule="auto"/>
              <w:rPr>
                <w:rFonts w:hint="default" w:ascii="Times New Roman" w:hAnsi="Times New Roman" w:cs="Times New Roman"/>
              </w:rPr>
            </w:pPr>
            <w:r>
              <w:rPr>
                <w:rFonts w:hint="default" w:ascii="Times New Roman" w:hAnsi="Times New Roman" w:cs="Times New Roman"/>
              </w:rPr>
              <w:t>Approved Decision</w:t>
            </w:r>
          </w:p>
        </w:tc>
        <w:tc>
          <w:tcPr>
            <w:tcW w:w="3312" w:type="dxa"/>
          </w:tcPr>
          <w:p w14:paraId="54D3EF56">
            <w:pPr>
              <w:spacing w:after="0" w:line="240" w:lineRule="auto"/>
              <w:rPr>
                <w:rFonts w:hint="default" w:ascii="Times New Roman" w:hAnsi="Times New Roman" w:cs="Times New Roman"/>
              </w:rPr>
            </w:pPr>
            <w:r>
              <w:rPr>
                <w:rFonts w:hint="default" w:ascii="Times New Roman" w:hAnsi="Times New Roman" w:cs="Times New Roman"/>
              </w:rPr>
              <w:t>Very High</w:t>
            </w:r>
          </w:p>
        </w:tc>
        <w:tc>
          <w:tcPr>
            <w:tcW w:w="3312" w:type="dxa"/>
          </w:tcPr>
          <w:p w14:paraId="1201C01E">
            <w:pPr>
              <w:spacing w:after="0" w:line="240" w:lineRule="auto"/>
              <w:rPr>
                <w:rFonts w:hint="default" w:ascii="Times New Roman" w:hAnsi="Times New Roman" w:cs="Times New Roman"/>
              </w:rPr>
            </w:pPr>
            <w:r>
              <w:rPr>
                <w:rFonts w:hint="default" w:ascii="Times New Roman" w:hAnsi="Times New Roman" w:cs="Times New Roman"/>
              </w:rPr>
              <w:t>Architecture Decision Record</w:t>
            </w:r>
          </w:p>
        </w:tc>
      </w:tr>
      <w:tr w14:paraId="64D8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B480803">
            <w:pPr>
              <w:spacing w:after="0" w:line="240" w:lineRule="auto"/>
              <w:rPr>
                <w:rFonts w:hint="default" w:ascii="Times New Roman" w:hAnsi="Times New Roman" w:cs="Times New Roman"/>
              </w:rPr>
            </w:pPr>
            <w:r>
              <w:rPr>
                <w:rFonts w:hint="default" w:ascii="Times New Roman" w:hAnsi="Times New Roman" w:cs="Times New Roman"/>
              </w:rPr>
              <w:t>Official Ticket</w:t>
            </w:r>
          </w:p>
        </w:tc>
        <w:tc>
          <w:tcPr>
            <w:tcW w:w="3312" w:type="dxa"/>
          </w:tcPr>
          <w:p w14:paraId="2D23DCCA">
            <w:pPr>
              <w:spacing w:after="0" w:line="240" w:lineRule="auto"/>
              <w:rPr>
                <w:rFonts w:hint="default" w:ascii="Times New Roman" w:hAnsi="Times New Roman" w:cs="Times New Roman"/>
              </w:rPr>
            </w:pPr>
            <w:r>
              <w:rPr>
                <w:rFonts w:hint="default" w:ascii="Times New Roman" w:hAnsi="Times New Roman" w:cs="Times New Roman"/>
              </w:rPr>
              <w:t>High</w:t>
            </w:r>
          </w:p>
        </w:tc>
        <w:tc>
          <w:tcPr>
            <w:tcW w:w="3312" w:type="dxa"/>
          </w:tcPr>
          <w:p w14:paraId="48A69D4D">
            <w:pPr>
              <w:spacing w:after="0" w:line="240" w:lineRule="auto"/>
              <w:rPr>
                <w:rFonts w:hint="default" w:ascii="Times New Roman" w:hAnsi="Times New Roman" w:cs="Times New Roman"/>
              </w:rPr>
            </w:pPr>
            <w:r>
              <w:rPr>
                <w:rFonts w:hint="default" w:ascii="Times New Roman" w:hAnsi="Times New Roman" w:cs="Times New Roman"/>
              </w:rPr>
              <w:t>Jira issue</w:t>
            </w:r>
          </w:p>
        </w:tc>
      </w:tr>
      <w:tr w14:paraId="0303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F31DDEE">
            <w:pPr>
              <w:spacing w:after="0" w:line="240" w:lineRule="auto"/>
              <w:rPr>
                <w:rFonts w:hint="default" w:ascii="Times New Roman" w:hAnsi="Times New Roman" w:cs="Times New Roman"/>
              </w:rPr>
            </w:pPr>
            <w:r>
              <w:rPr>
                <w:rFonts w:hint="default" w:ascii="Times New Roman" w:hAnsi="Times New Roman" w:cs="Times New Roman"/>
              </w:rPr>
              <w:t>Repository</w:t>
            </w:r>
          </w:p>
        </w:tc>
        <w:tc>
          <w:tcPr>
            <w:tcW w:w="3312" w:type="dxa"/>
          </w:tcPr>
          <w:p w14:paraId="3A9A34FD">
            <w:pPr>
              <w:spacing w:after="0" w:line="240" w:lineRule="auto"/>
              <w:rPr>
                <w:rFonts w:hint="default" w:ascii="Times New Roman" w:hAnsi="Times New Roman" w:cs="Times New Roman"/>
              </w:rPr>
            </w:pPr>
            <w:r>
              <w:rPr>
                <w:rFonts w:hint="default" w:ascii="Times New Roman" w:hAnsi="Times New Roman" w:cs="Times New Roman"/>
              </w:rPr>
              <w:t>High</w:t>
            </w:r>
          </w:p>
        </w:tc>
        <w:tc>
          <w:tcPr>
            <w:tcW w:w="3312" w:type="dxa"/>
          </w:tcPr>
          <w:p w14:paraId="61D7ACB0">
            <w:pPr>
              <w:spacing w:after="0" w:line="240" w:lineRule="auto"/>
              <w:rPr>
                <w:rFonts w:hint="default" w:ascii="Times New Roman" w:hAnsi="Times New Roman" w:cs="Times New Roman"/>
              </w:rPr>
            </w:pPr>
            <w:r>
              <w:rPr>
                <w:rFonts w:hint="default" w:ascii="Times New Roman" w:hAnsi="Times New Roman" w:cs="Times New Roman"/>
              </w:rPr>
              <w:t>Git commit / release</w:t>
            </w:r>
          </w:p>
        </w:tc>
      </w:tr>
      <w:tr w14:paraId="43FFF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2CFD145">
            <w:pPr>
              <w:spacing w:after="0" w:line="240" w:lineRule="auto"/>
              <w:rPr>
                <w:rFonts w:hint="default" w:ascii="Times New Roman" w:hAnsi="Times New Roman" w:cs="Times New Roman"/>
              </w:rPr>
            </w:pPr>
            <w:r>
              <w:rPr>
                <w:rFonts w:hint="default" w:ascii="Times New Roman" w:hAnsi="Times New Roman" w:cs="Times New Roman"/>
              </w:rPr>
              <w:t>Meeting Notes</w:t>
            </w:r>
          </w:p>
        </w:tc>
        <w:tc>
          <w:tcPr>
            <w:tcW w:w="3312" w:type="dxa"/>
          </w:tcPr>
          <w:p w14:paraId="11DA2C30">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3312" w:type="dxa"/>
          </w:tcPr>
          <w:p w14:paraId="30D724CE">
            <w:pPr>
              <w:spacing w:after="0" w:line="240" w:lineRule="auto"/>
              <w:rPr>
                <w:rFonts w:hint="default" w:ascii="Times New Roman" w:hAnsi="Times New Roman" w:cs="Times New Roman"/>
              </w:rPr>
            </w:pPr>
            <w:r>
              <w:rPr>
                <w:rFonts w:hint="default" w:ascii="Times New Roman" w:hAnsi="Times New Roman" w:cs="Times New Roman"/>
              </w:rPr>
              <w:t>Approved meeting summary</w:t>
            </w:r>
          </w:p>
        </w:tc>
      </w:tr>
      <w:tr w14:paraId="47E6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B42DF3B">
            <w:pPr>
              <w:spacing w:after="0" w:line="240" w:lineRule="auto"/>
              <w:rPr>
                <w:rFonts w:hint="default" w:ascii="Times New Roman" w:hAnsi="Times New Roman" w:cs="Times New Roman"/>
              </w:rPr>
            </w:pPr>
            <w:r>
              <w:rPr>
                <w:rFonts w:hint="default" w:ascii="Times New Roman" w:hAnsi="Times New Roman" w:cs="Times New Roman"/>
              </w:rPr>
              <w:t>Chat</w:t>
            </w:r>
          </w:p>
        </w:tc>
        <w:tc>
          <w:tcPr>
            <w:tcW w:w="3312" w:type="dxa"/>
          </w:tcPr>
          <w:p w14:paraId="21A40FEF">
            <w:pPr>
              <w:spacing w:after="0" w:line="240" w:lineRule="auto"/>
              <w:rPr>
                <w:rFonts w:hint="default" w:ascii="Times New Roman" w:hAnsi="Times New Roman" w:cs="Times New Roman"/>
              </w:rPr>
            </w:pPr>
            <w:r>
              <w:rPr>
                <w:rFonts w:hint="default" w:ascii="Times New Roman" w:hAnsi="Times New Roman" w:cs="Times New Roman"/>
              </w:rPr>
              <w:t>Medium/Low</w:t>
            </w:r>
          </w:p>
        </w:tc>
        <w:tc>
          <w:tcPr>
            <w:tcW w:w="3312" w:type="dxa"/>
          </w:tcPr>
          <w:p w14:paraId="06EFF46E">
            <w:pPr>
              <w:spacing w:after="0" w:line="240" w:lineRule="auto"/>
              <w:rPr>
                <w:rFonts w:hint="default" w:ascii="Times New Roman" w:hAnsi="Times New Roman" w:cs="Times New Roman"/>
              </w:rPr>
            </w:pPr>
            <w:r>
              <w:rPr>
                <w:rFonts w:hint="default" w:ascii="Times New Roman" w:hAnsi="Times New Roman" w:cs="Times New Roman"/>
              </w:rPr>
              <w:t>Teams message</w:t>
            </w:r>
          </w:p>
        </w:tc>
      </w:tr>
      <w:tr w14:paraId="34E2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5112C1">
            <w:pPr>
              <w:spacing w:after="0" w:line="240" w:lineRule="auto"/>
              <w:rPr>
                <w:rFonts w:hint="default" w:ascii="Times New Roman" w:hAnsi="Times New Roman" w:cs="Times New Roman"/>
              </w:rPr>
            </w:pPr>
            <w:r>
              <w:rPr>
                <w:rFonts w:hint="default" w:ascii="Times New Roman" w:hAnsi="Times New Roman" w:cs="Times New Roman"/>
              </w:rPr>
              <w:t>Agent Inference</w:t>
            </w:r>
          </w:p>
        </w:tc>
        <w:tc>
          <w:tcPr>
            <w:tcW w:w="3312" w:type="dxa"/>
          </w:tcPr>
          <w:p w14:paraId="552F0147">
            <w:pPr>
              <w:spacing w:after="0" w:line="240" w:lineRule="auto"/>
              <w:rPr>
                <w:rFonts w:hint="default" w:ascii="Times New Roman" w:hAnsi="Times New Roman" w:cs="Times New Roman"/>
              </w:rPr>
            </w:pPr>
            <w:r>
              <w:rPr>
                <w:rFonts w:hint="default" w:ascii="Times New Roman" w:hAnsi="Times New Roman" w:cs="Times New Roman"/>
              </w:rPr>
              <w:t>Inference</w:t>
            </w:r>
          </w:p>
        </w:tc>
        <w:tc>
          <w:tcPr>
            <w:tcW w:w="3312" w:type="dxa"/>
          </w:tcPr>
          <w:p w14:paraId="1AEB2621">
            <w:pPr>
              <w:spacing w:after="0" w:line="240" w:lineRule="auto"/>
              <w:rPr>
                <w:rFonts w:hint="default" w:ascii="Times New Roman" w:hAnsi="Times New Roman" w:cs="Times New Roman"/>
              </w:rPr>
            </w:pPr>
            <w:r>
              <w:rPr>
                <w:rFonts w:hint="default" w:ascii="Times New Roman" w:hAnsi="Times New Roman" w:cs="Times New Roman"/>
              </w:rPr>
              <w:t>Generated conclusion</w:t>
            </w:r>
          </w:p>
        </w:tc>
      </w:tr>
    </w:tbl>
    <w:p w14:paraId="1D25ACE1">
      <w:pPr>
        <w:rPr>
          <w:rFonts w:hint="default" w:ascii="Times New Roman" w:hAnsi="Times New Roman" w:cs="Times New Roman"/>
        </w:rPr>
      </w:pPr>
    </w:p>
    <w:p w14:paraId="23022FC8">
      <w:pPr>
        <w:rPr>
          <w:rFonts w:hint="default" w:ascii="Times New Roman" w:hAnsi="Times New Roman" w:cs="Times New Roman"/>
        </w:rPr>
      </w:pPr>
      <w:r>
        <w:rPr>
          <w:rFonts w:hint="default" w:ascii="Times New Roman" w:hAnsi="Times New Roman" w:cs="Times New Roman"/>
        </w:rPr>
        <w:t>Important answers should include evidence, source, timestamp and confidence. When sources conflict, the system should explicitly report the conflict instead of silently choosing one.</w:t>
      </w:r>
    </w:p>
    <w:p w14:paraId="5ED332B4">
      <w:pPr>
        <w:pStyle w:val="2"/>
        <w:rPr>
          <w:rFonts w:hint="default" w:ascii="Times New Roman" w:hAnsi="Times New Roman" w:cs="Times New Roman"/>
        </w:rPr>
      </w:pPr>
      <w:r>
        <w:rPr>
          <w:rFonts w:hint="default" w:ascii="Times New Roman" w:hAnsi="Times New Roman" w:cs="Times New Roman"/>
        </w:rPr>
        <w:t>12. Agentic Framework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7DF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12" w:type="dxa"/>
            <w:shd w:val="clear" w:color="auto" w:fill="D9EAF7"/>
          </w:tcPr>
          <w:p w14:paraId="16E57708">
            <w:pPr>
              <w:spacing w:after="0" w:line="240" w:lineRule="auto"/>
              <w:rPr>
                <w:rFonts w:hint="default" w:ascii="Times New Roman" w:hAnsi="Times New Roman" w:cs="Times New Roman"/>
              </w:rPr>
            </w:pPr>
            <w:r>
              <w:rPr>
                <w:rFonts w:hint="default" w:ascii="Times New Roman" w:hAnsi="Times New Roman" w:cs="Times New Roman"/>
                <w:b/>
              </w:rPr>
              <w:t>Agent</w:t>
            </w:r>
          </w:p>
        </w:tc>
        <w:tc>
          <w:tcPr>
            <w:tcW w:w="3312" w:type="dxa"/>
            <w:shd w:val="clear" w:color="auto" w:fill="D9EAF7"/>
          </w:tcPr>
          <w:p w14:paraId="4037063E">
            <w:pPr>
              <w:spacing w:after="0" w:line="240" w:lineRule="auto"/>
              <w:rPr>
                <w:rFonts w:hint="default" w:ascii="Times New Roman" w:hAnsi="Times New Roman" w:cs="Times New Roman"/>
              </w:rPr>
            </w:pPr>
            <w:r>
              <w:rPr>
                <w:rFonts w:hint="default" w:ascii="Times New Roman" w:hAnsi="Times New Roman" w:cs="Times New Roman"/>
                <w:b/>
              </w:rPr>
              <w:t>Responsibility</w:t>
            </w:r>
          </w:p>
        </w:tc>
        <w:tc>
          <w:tcPr>
            <w:tcW w:w="3312" w:type="dxa"/>
            <w:shd w:val="clear" w:color="auto" w:fill="D9EAF7"/>
          </w:tcPr>
          <w:p w14:paraId="656F31FF">
            <w:pPr>
              <w:spacing w:after="0" w:line="240" w:lineRule="auto"/>
              <w:rPr>
                <w:rFonts w:hint="default" w:ascii="Times New Roman" w:hAnsi="Times New Roman" w:cs="Times New Roman"/>
              </w:rPr>
            </w:pPr>
            <w:r>
              <w:rPr>
                <w:rFonts w:hint="default" w:ascii="Times New Roman" w:hAnsi="Times New Roman" w:cs="Times New Roman"/>
                <w:b/>
              </w:rPr>
              <w:t>Example Action</w:t>
            </w:r>
          </w:p>
        </w:tc>
      </w:tr>
      <w:tr w14:paraId="760C3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421B03B">
            <w:pPr>
              <w:spacing w:after="0" w:line="240" w:lineRule="auto"/>
              <w:rPr>
                <w:rFonts w:hint="default" w:ascii="Times New Roman" w:hAnsi="Times New Roman" w:cs="Times New Roman"/>
              </w:rPr>
            </w:pPr>
            <w:r>
              <w:rPr>
                <w:rFonts w:hint="default" w:ascii="Times New Roman" w:hAnsi="Times New Roman" w:cs="Times New Roman"/>
              </w:rPr>
              <w:t>Manager Agent</w:t>
            </w:r>
          </w:p>
        </w:tc>
        <w:tc>
          <w:tcPr>
            <w:tcW w:w="3312" w:type="dxa"/>
          </w:tcPr>
          <w:p w14:paraId="2244BBEA">
            <w:pPr>
              <w:spacing w:after="0" w:line="240" w:lineRule="auto"/>
              <w:rPr>
                <w:rFonts w:hint="default" w:ascii="Times New Roman" w:hAnsi="Times New Roman" w:cs="Times New Roman"/>
              </w:rPr>
            </w:pPr>
            <w:r>
              <w:rPr>
                <w:rFonts w:hint="default" w:ascii="Times New Roman" w:hAnsi="Times New Roman" w:cs="Times New Roman"/>
              </w:rPr>
              <w:t>Orchestrates management questions</w:t>
            </w:r>
          </w:p>
        </w:tc>
        <w:tc>
          <w:tcPr>
            <w:tcW w:w="3312" w:type="dxa"/>
          </w:tcPr>
          <w:p w14:paraId="04573C89">
            <w:pPr>
              <w:spacing w:after="0" w:line="240" w:lineRule="auto"/>
              <w:rPr>
                <w:rFonts w:hint="default" w:ascii="Times New Roman" w:hAnsi="Times New Roman" w:cs="Times New Roman"/>
              </w:rPr>
            </w:pPr>
            <w:r>
              <w:rPr>
                <w:rFonts w:hint="default" w:ascii="Times New Roman" w:hAnsi="Times New Roman" w:cs="Times New Roman"/>
              </w:rPr>
              <w:t>Generate project briefing</w:t>
            </w:r>
          </w:p>
        </w:tc>
      </w:tr>
      <w:tr w14:paraId="10D3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D4ED807">
            <w:pPr>
              <w:spacing w:after="0" w:line="240" w:lineRule="auto"/>
              <w:rPr>
                <w:rFonts w:hint="default" w:ascii="Times New Roman" w:hAnsi="Times New Roman" w:cs="Times New Roman"/>
              </w:rPr>
            </w:pPr>
            <w:r>
              <w:rPr>
                <w:rFonts w:hint="default" w:ascii="Times New Roman" w:hAnsi="Times New Roman" w:cs="Times New Roman"/>
              </w:rPr>
              <w:t>Project Agent</w:t>
            </w:r>
          </w:p>
        </w:tc>
        <w:tc>
          <w:tcPr>
            <w:tcW w:w="3312" w:type="dxa"/>
          </w:tcPr>
          <w:p w14:paraId="236CF3FE">
            <w:pPr>
              <w:spacing w:after="0" w:line="240" w:lineRule="auto"/>
              <w:rPr>
                <w:rFonts w:hint="default" w:ascii="Times New Roman" w:hAnsi="Times New Roman" w:cs="Times New Roman"/>
              </w:rPr>
            </w:pPr>
            <w:r>
              <w:rPr>
                <w:rFonts w:hint="default" w:ascii="Times New Roman" w:hAnsi="Times New Roman" w:cs="Times New Roman"/>
              </w:rPr>
              <w:t>Project state and delivery context</w:t>
            </w:r>
          </w:p>
        </w:tc>
        <w:tc>
          <w:tcPr>
            <w:tcW w:w="3312" w:type="dxa"/>
          </w:tcPr>
          <w:p w14:paraId="5EE487EC">
            <w:pPr>
              <w:spacing w:after="0" w:line="240" w:lineRule="auto"/>
              <w:rPr>
                <w:rFonts w:hint="default" w:ascii="Times New Roman" w:hAnsi="Times New Roman" w:cs="Times New Roman"/>
              </w:rPr>
            </w:pPr>
            <w:r>
              <w:rPr>
                <w:rFonts w:hint="default" w:ascii="Times New Roman" w:hAnsi="Times New Roman" w:cs="Times New Roman"/>
              </w:rPr>
              <w:t>Summarize project health</w:t>
            </w:r>
          </w:p>
        </w:tc>
      </w:tr>
      <w:tr w14:paraId="2622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C25AFC5">
            <w:pPr>
              <w:spacing w:after="0" w:line="240" w:lineRule="auto"/>
              <w:rPr>
                <w:rFonts w:hint="default" w:ascii="Times New Roman" w:hAnsi="Times New Roman" w:cs="Times New Roman"/>
              </w:rPr>
            </w:pPr>
            <w:r>
              <w:rPr>
                <w:rFonts w:hint="default" w:ascii="Times New Roman" w:hAnsi="Times New Roman" w:cs="Times New Roman"/>
              </w:rPr>
              <w:t>Risk Agent</w:t>
            </w:r>
          </w:p>
        </w:tc>
        <w:tc>
          <w:tcPr>
            <w:tcW w:w="3312" w:type="dxa"/>
          </w:tcPr>
          <w:p w14:paraId="10B1CAC4">
            <w:pPr>
              <w:spacing w:after="0" w:line="240" w:lineRule="auto"/>
              <w:rPr>
                <w:rFonts w:hint="default" w:ascii="Times New Roman" w:hAnsi="Times New Roman" w:cs="Times New Roman"/>
              </w:rPr>
            </w:pPr>
            <w:r>
              <w:rPr>
                <w:rFonts w:hint="default" w:ascii="Times New Roman" w:hAnsi="Times New Roman" w:cs="Times New Roman"/>
              </w:rPr>
              <w:t>Identify and rank risks</w:t>
            </w:r>
          </w:p>
        </w:tc>
        <w:tc>
          <w:tcPr>
            <w:tcW w:w="3312" w:type="dxa"/>
          </w:tcPr>
          <w:p w14:paraId="1954764F">
            <w:pPr>
              <w:spacing w:after="0" w:line="240" w:lineRule="auto"/>
              <w:rPr>
                <w:rFonts w:hint="default" w:ascii="Times New Roman" w:hAnsi="Times New Roman" w:cs="Times New Roman"/>
              </w:rPr>
            </w:pPr>
            <w:r>
              <w:rPr>
                <w:rFonts w:hint="default" w:ascii="Times New Roman" w:hAnsi="Times New Roman" w:cs="Times New Roman"/>
              </w:rPr>
              <w:t>Create risk escalation</w:t>
            </w:r>
          </w:p>
        </w:tc>
      </w:tr>
      <w:tr w14:paraId="12A6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2F59F77">
            <w:pPr>
              <w:spacing w:after="0" w:line="240" w:lineRule="auto"/>
              <w:rPr>
                <w:rFonts w:hint="default" w:ascii="Times New Roman" w:hAnsi="Times New Roman" w:cs="Times New Roman"/>
              </w:rPr>
            </w:pPr>
            <w:r>
              <w:rPr>
                <w:rFonts w:hint="default" w:ascii="Times New Roman" w:hAnsi="Times New Roman" w:cs="Times New Roman"/>
              </w:rPr>
              <w:t>Decision Agent</w:t>
            </w:r>
          </w:p>
        </w:tc>
        <w:tc>
          <w:tcPr>
            <w:tcW w:w="3312" w:type="dxa"/>
          </w:tcPr>
          <w:p w14:paraId="699818D6">
            <w:pPr>
              <w:spacing w:after="0" w:line="240" w:lineRule="auto"/>
              <w:rPr>
                <w:rFonts w:hint="default" w:ascii="Times New Roman" w:hAnsi="Times New Roman" w:cs="Times New Roman"/>
              </w:rPr>
            </w:pPr>
            <w:r>
              <w:rPr>
                <w:rFonts w:hint="default" w:ascii="Times New Roman" w:hAnsi="Times New Roman" w:cs="Times New Roman"/>
              </w:rPr>
              <w:t>Explain decisions and alternatives</w:t>
            </w:r>
          </w:p>
        </w:tc>
        <w:tc>
          <w:tcPr>
            <w:tcW w:w="3312" w:type="dxa"/>
          </w:tcPr>
          <w:p w14:paraId="17A146AC">
            <w:pPr>
              <w:spacing w:after="0" w:line="240" w:lineRule="auto"/>
              <w:rPr>
                <w:rFonts w:hint="default" w:ascii="Times New Roman" w:hAnsi="Times New Roman" w:cs="Times New Roman"/>
              </w:rPr>
            </w:pPr>
            <w:r>
              <w:rPr>
                <w:rFonts w:hint="default" w:ascii="Times New Roman" w:hAnsi="Times New Roman" w:cs="Times New Roman"/>
              </w:rPr>
              <w:t>Find decision evidence</w:t>
            </w:r>
          </w:p>
        </w:tc>
      </w:tr>
      <w:tr w14:paraId="1157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694B888">
            <w:pPr>
              <w:spacing w:after="0" w:line="240" w:lineRule="auto"/>
              <w:rPr>
                <w:rFonts w:hint="default" w:ascii="Times New Roman" w:hAnsi="Times New Roman" w:cs="Times New Roman"/>
              </w:rPr>
            </w:pPr>
            <w:r>
              <w:rPr>
                <w:rFonts w:hint="default" w:ascii="Times New Roman" w:hAnsi="Times New Roman" w:cs="Times New Roman"/>
              </w:rPr>
              <w:t>Meeting Agent</w:t>
            </w:r>
          </w:p>
        </w:tc>
        <w:tc>
          <w:tcPr>
            <w:tcW w:w="3312" w:type="dxa"/>
          </w:tcPr>
          <w:p w14:paraId="015A2FBC">
            <w:pPr>
              <w:spacing w:after="0" w:line="240" w:lineRule="auto"/>
              <w:rPr>
                <w:rFonts w:hint="default" w:ascii="Times New Roman" w:hAnsi="Times New Roman" w:cs="Times New Roman"/>
              </w:rPr>
            </w:pPr>
            <w:r>
              <w:rPr>
                <w:rFonts w:hint="default" w:ascii="Times New Roman" w:hAnsi="Times New Roman" w:cs="Times New Roman"/>
              </w:rPr>
              <w:t>Extract decisions/actions from meetings</w:t>
            </w:r>
          </w:p>
        </w:tc>
        <w:tc>
          <w:tcPr>
            <w:tcW w:w="3312" w:type="dxa"/>
          </w:tcPr>
          <w:p w14:paraId="6DA0A15A">
            <w:pPr>
              <w:spacing w:after="0" w:line="240" w:lineRule="auto"/>
              <w:rPr>
                <w:rFonts w:hint="default" w:ascii="Times New Roman" w:hAnsi="Times New Roman" w:cs="Times New Roman"/>
              </w:rPr>
            </w:pPr>
            <w:r>
              <w:rPr>
                <w:rFonts w:hint="default" w:ascii="Times New Roman" w:hAnsi="Times New Roman" w:cs="Times New Roman"/>
              </w:rPr>
              <w:t>Update organizational memory</w:t>
            </w:r>
          </w:p>
        </w:tc>
      </w:tr>
      <w:tr w14:paraId="5F63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197276B">
            <w:pPr>
              <w:spacing w:after="0" w:line="240" w:lineRule="auto"/>
              <w:rPr>
                <w:rFonts w:hint="default" w:ascii="Times New Roman" w:hAnsi="Times New Roman" w:cs="Times New Roman"/>
              </w:rPr>
            </w:pPr>
            <w:r>
              <w:rPr>
                <w:rFonts w:hint="default" w:ascii="Times New Roman" w:hAnsi="Times New Roman" w:cs="Times New Roman"/>
              </w:rPr>
              <w:t>Incident Agent</w:t>
            </w:r>
          </w:p>
        </w:tc>
        <w:tc>
          <w:tcPr>
            <w:tcW w:w="3312" w:type="dxa"/>
          </w:tcPr>
          <w:p w14:paraId="0DE42F11">
            <w:pPr>
              <w:spacing w:after="0" w:line="240" w:lineRule="auto"/>
              <w:rPr>
                <w:rFonts w:hint="default" w:ascii="Times New Roman" w:hAnsi="Times New Roman" w:cs="Times New Roman"/>
              </w:rPr>
            </w:pPr>
            <w:r>
              <w:rPr>
                <w:rFonts w:hint="default" w:ascii="Times New Roman" w:hAnsi="Times New Roman" w:cs="Times New Roman"/>
              </w:rPr>
              <w:t>Analyze operational incidents</w:t>
            </w:r>
          </w:p>
        </w:tc>
        <w:tc>
          <w:tcPr>
            <w:tcW w:w="3312" w:type="dxa"/>
          </w:tcPr>
          <w:p w14:paraId="59243345">
            <w:pPr>
              <w:spacing w:after="0" w:line="240" w:lineRule="auto"/>
              <w:rPr>
                <w:rFonts w:hint="default" w:ascii="Times New Roman" w:hAnsi="Times New Roman" w:cs="Times New Roman"/>
              </w:rPr>
            </w:pPr>
            <w:r>
              <w:rPr>
                <w:rFonts w:hint="default" w:ascii="Times New Roman" w:hAnsi="Times New Roman" w:cs="Times New Roman"/>
              </w:rPr>
              <w:t>Find similar incidents</w:t>
            </w:r>
          </w:p>
        </w:tc>
      </w:tr>
    </w:tbl>
    <w:p w14:paraId="3816B9B7">
      <w:pPr>
        <w:rPr>
          <w:rFonts w:hint="default" w:ascii="Times New Roman" w:hAnsi="Times New Roman" w:cs="Times New Roman"/>
        </w:rPr>
      </w:pPr>
    </w:p>
    <w:p w14:paraId="01830F15">
      <w:pPr>
        <w:rPr>
          <w:rFonts w:hint="default" w:ascii="Times New Roman" w:hAnsi="Times New Roman" w:cs="Times New Roman"/>
        </w:rPr>
      </w:pPr>
      <w:r>
        <w:rPr>
          <w:rFonts w:hint="default" w:ascii="Times New Roman" w:hAnsi="Times New Roman" w:cs="Times New Roman"/>
        </w:rPr>
        <w:t>All agents should consume the same governed organizational memory. Agents should not maintain disconnected copies of enterprise knowledge.</w:t>
      </w:r>
    </w:p>
    <w:p w14:paraId="507BA0C7">
      <w:pPr>
        <w:pStyle w:val="2"/>
        <w:rPr>
          <w:rFonts w:hint="default" w:ascii="Times New Roman" w:hAnsi="Times New Roman" w:cs="Times New Roman"/>
        </w:rPr>
      </w:pPr>
      <w:r>
        <w:rPr>
          <w:rFonts w:hint="default" w:ascii="Times New Roman" w:hAnsi="Times New Roman" w:cs="Times New Roman"/>
        </w:rPr>
        <w:t>13. MCP &amp; Tool Integration</w:t>
      </w:r>
    </w:p>
    <w:p w14:paraId="5A76B1ED">
      <w:pPr>
        <w:rPr>
          <w:rFonts w:hint="default" w:ascii="Times New Roman" w:hAnsi="Times New Roman" w:cs="Times New Roman"/>
        </w:rPr>
      </w:pPr>
      <w:r>
        <w:rPr>
          <w:rFonts w:hint="default" w:ascii="Times New Roman" w:hAnsi="Times New Roman" w:cs="Times New Roman"/>
        </w:rPr>
        <w:t>Model Context Protocol (MCP) can provide a standardized interface between agents and enterprise tools. A controlled MCP/tool gateway should enforce authentication, authorization, logging and action policies.</w:t>
      </w:r>
    </w:p>
    <w:p w14:paraId="301E1788">
      <w:pPr>
        <w:pStyle w:val="23"/>
        <w:rPr>
          <w:rFonts w:hint="default" w:ascii="Times New Roman" w:hAnsi="Times New Roman" w:cs="Times New Roman"/>
        </w:rPr>
      </w:pPr>
      <w:r>
        <w:rPr>
          <w:rFonts w:hint="default" w:ascii="Times New Roman" w:hAnsi="Times New Roman" w:cs="Times New Roman"/>
        </w:rPr>
        <w:t>Jira: read/create/update issues</w:t>
      </w:r>
    </w:p>
    <w:p w14:paraId="53B35D4E">
      <w:pPr>
        <w:pStyle w:val="23"/>
        <w:rPr>
          <w:rFonts w:hint="default" w:ascii="Times New Roman" w:hAnsi="Times New Roman" w:cs="Times New Roman"/>
        </w:rPr>
      </w:pPr>
      <w:r>
        <w:rPr>
          <w:rFonts w:hint="default" w:ascii="Times New Roman" w:hAnsi="Times New Roman" w:cs="Times New Roman"/>
        </w:rPr>
        <w:t>Git: retrieve commits, branches, pull requests and release evidence</w:t>
      </w:r>
    </w:p>
    <w:p w14:paraId="0049C825">
      <w:pPr>
        <w:pStyle w:val="23"/>
        <w:rPr>
          <w:rFonts w:hint="default" w:ascii="Times New Roman" w:hAnsi="Times New Roman" w:cs="Times New Roman"/>
        </w:rPr>
      </w:pPr>
      <w:r>
        <w:rPr>
          <w:rFonts w:hint="default" w:ascii="Times New Roman" w:hAnsi="Times New Roman" w:cs="Times New Roman"/>
        </w:rPr>
        <w:t>Documents: retrieve policies, ADRs and project documents</w:t>
      </w:r>
    </w:p>
    <w:p w14:paraId="49BB34A5">
      <w:pPr>
        <w:pStyle w:val="23"/>
        <w:rPr>
          <w:rFonts w:hint="default" w:ascii="Times New Roman" w:hAnsi="Times New Roman" w:cs="Times New Roman"/>
        </w:rPr>
      </w:pPr>
      <w:r>
        <w:rPr>
          <w:rFonts w:hint="default" w:ascii="Times New Roman" w:hAnsi="Times New Roman" w:cs="Times New Roman"/>
        </w:rPr>
        <w:t>Collaboration: retrieve approved meeting context</w:t>
      </w:r>
    </w:p>
    <w:p w14:paraId="0AE425F5">
      <w:pPr>
        <w:pStyle w:val="23"/>
        <w:rPr>
          <w:rFonts w:hint="default" w:ascii="Times New Roman" w:hAnsi="Times New Roman" w:cs="Times New Roman"/>
        </w:rPr>
      </w:pPr>
      <w:r>
        <w:rPr>
          <w:rFonts w:hint="default" w:ascii="Times New Roman" w:hAnsi="Times New Roman" w:cs="Times New Roman"/>
        </w:rPr>
        <w:t>AWS/Cloud: retrieve operational status and permitted metadata</w:t>
      </w:r>
    </w:p>
    <w:p w14:paraId="61430E54">
      <w:pPr>
        <w:pStyle w:val="23"/>
        <w:rPr>
          <w:rFonts w:hint="default" w:ascii="Times New Roman" w:hAnsi="Times New Roman" w:cs="Times New Roman"/>
        </w:rPr>
      </w:pPr>
      <w:r>
        <w:rPr>
          <w:rFonts w:hint="default" w:ascii="Times New Roman" w:hAnsi="Times New Roman" w:cs="Times New Roman"/>
        </w:rPr>
        <w:t>Analytics: retrieve approved metrics and dashboards</w:t>
      </w:r>
    </w:p>
    <w:p w14:paraId="3C899CDB">
      <w:pPr>
        <w:pStyle w:val="2"/>
        <w:rPr>
          <w:rFonts w:hint="default" w:ascii="Times New Roman" w:hAnsi="Times New Roman" w:cs="Times New Roman"/>
        </w:rPr>
      </w:pPr>
      <w:r>
        <w:rPr>
          <w:rFonts w:hint="default" w:ascii="Times New Roman" w:hAnsi="Times New Roman" w:cs="Times New Roman"/>
        </w:rPr>
        <w:t>14. Governance, Security &amp; Human-in-the-Loop</w:t>
      </w:r>
    </w:p>
    <w:p w14:paraId="1728062F">
      <w:pPr>
        <w:pStyle w:val="23"/>
        <w:rPr>
          <w:rFonts w:hint="default" w:ascii="Times New Roman" w:hAnsi="Times New Roman" w:cs="Times New Roman"/>
        </w:rPr>
      </w:pPr>
      <w:r>
        <w:rPr>
          <w:rFonts w:hint="default" w:ascii="Times New Roman" w:hAnsi="Times New Roman" w:cs="Times New Roman"/>
        </w:rPr>
        <w:t>Role-based and attribute-based access control</w:t>
      </w:r>
    </w:p>
    <w:p w14:paraId="1062997B">
      <w:pPr>
        <w:pStyle w:val="23"/>
        <w:rPr>
          <w:rFonts w:hint="default" w:ascii="Times New Roman" w:hAnsi="Times New Roman" w:cs="Times New Roman"/>
        </w:rPr>
      </w:pPr>
      <w:r>
        <w:rPr>
          <w:rFonts w:hint="default" w:ascii="Times New Roman" w:hAnsi="Times New Roman" w:cs="Times New Roman"/>
        </w:rPr>
        <w:t>Source-level permission enforcement</w:t>
      </w:r>
    </w:p>
    <w:p w14:paraId="1EA951A5">
      <w:pPr>
        <w:pStyle w:val="23"/>
        <w:rPr>
          <w:rFonts w:hint="default" w:ascii="Times New Roman" w:hAnsi="Times New Roman" w:cs="Times New Roman"/>
        </w:rPr>
      </w:pPr>
      <w:r>
        <w:rPr>
          <w:rFonts w:hint="default" w:ascii="Times New Roman" w:hAnsi="Times New Roman" w:cs="Times New Roman"/>
        </w:rPr>
        <w:t>Agent identity and tool permissions</w:t>
      </w:r>
    </w:p>
    <w:p w14:paraId="42986001">
      <w:pPr>
        <w:pStyle w:val="23"/>
        <w:rPr>
          <w:rFonts w:hint="default" w:ascii="Times New Roman" w:hAnsi="Times New Roman" w:cs="Times New Roman"/>
        </w:rPr>
      </w:pPr>
      <w:r>
        <w:rPr>
          <w:rFonts w:hint="default" w:ascii="Times New Roman" w:hAnsi="Times New Roman" w:cs="Times New Roman"/>
        </w:rPr>
        <w:t>Data classification and sensitive-data controls</w:t>
      </w:r>
    </w:p>
    <w:p w14:paraId="3BA5EF1E">
      <w:pPr>
        <w:pStyle w:val="23"/>
        <w:rPr>
          <w:rFonts w:hint="default" w:ascii="Times New Roman" w:hAnsi="Times New Roman" w:cs="Times New Roman"/>
        </w:rPr>
      </w:pPr>
      <w:r>
        <w:rPr>
          <w:rFonts w:hint="default" w:ascii="Times New Roman" w:hAnsi="Times New Roman" w:cs="Times New Roman"/>
        </w:rPr>
        <w:t>Immutable audit trail for important agent actions</w:t>
      </w:r>
    </w:p>
    <w:p w14:paraId="7D601A17">
      <w:pPr>
        <w:pStyle w:val="23"/>
        <w:rPr>
          <w:rFonts w:hint="default" w:ascii="Times New Roman" w:hAnsi="Times New Roman" w:cs="Times New Roman"/>
        </w:rPr>
      </w:pPr>
      <w:r>
        <w:rPr>
          <w:rFonts w:hint="default" w:ascii="Times New Roman" w:hAnsi="Times New Roman" w:cs="Times New Roman"/>
        </w:rPr>
        <w:t>Human approval for high-impact actions</w:t>
      </w:r>
    </w:p>
    <w:p w14:paraId="53CF0E53">
      <w:pPr>
        <w:pStyle w:val="23"/>
        <w:rPr>
          <w:rFonts w:hint="default" w:ascii="Times New Roman" w:hAnsi="Times New Roman" w:cs="Times New Roman"/>
        </w:rPr>
      </w:pPr>
      <w:r>
        <w:rPr>
          <w:rFonts w:hint="default" w:ascii="Times New Roman" w:hAnsi="Times New Roman" w:cs="Times New Roman"/>
        </w:rPr>
        <w:t>Ability to correct, supersede or expire memory</w:t>
      </w:r>
    </w:p>
    <w:p w14:paraId="045279EC">
      <w:pPr>
        <w:pStyle w:val="23"/>
        <w:rPr>
          <w:rFonts w:hint="default" w:ascii="Times New Roman" w:hAnsi="Times New Roman" w:cs="Times New Roman"/>
        </w:rPr>
      </w:pPr>
      <w:r>
        <w:rPr>
          <w:rFonts w:hint="default" w:ascii="Times New Roman" w:hAnsi="Times New Roman" w:cs="Times New Roman"/>
        </w:rPr>
        <w:t>Retention and deletion workflows</w:t>
      </w:r>
    </w:p>
    <w:p w14:paraId="1E2FB943">
      <w:pPr>
        <w:pStyle w:val="23"/>
        <w:rPr>
          <w:rFonts w:hint="default" w:ascii="Times New Roman" w:hAnsi="Times New Roman" w:cs="Times New Roman"/>
        </w:rPr>
      </w:pPr>
      <w:r>
        <w:rPr>
          <w:rFonts w:hint="default" w:ascii="Times New Roman" w:hAnsi="Times New Roman" w:cs="Times New Roman"/>
        </w:rPr>
        <w:t>Prompt injection and untrusted-content defenses</w:t>
      </w:r>
    </w:p>
    <w:p w14:paraId="136AFADA">
      <w:pPr>
        <w:pStyle w:val="23"/>
        <w:rPr>
          <w:rFonts w:hint="default" w:ascii="Times New Roman" w:hAnsi="Times New Roman" w:cs="Times New Roman"/>
        </w:rPr>
      </w:pPr>
      <w:r>
        <w:rPr>
          <w:rFonts w:hint="default" w:ascii="Times New Roman" w:hAnsi="Times New Roman" w:cs="Times New Roman"/>
        </w:rPr>
        <w:t>Full execution tracing for agent decisions and tool calls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0AB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1B602351">
            <w:pPr>
              <w:spacing w:after="0" w:line="240" w:lineRule="auto"/>
              <w:rPr>
                <w:rFonts w:hint="default" w:ascii="Times New Roman" w:hAnsi="Times New Roman" w:cs="Times New Roman"/>
              </w:rPr>
            </w:pPr>
            <w:r>
              <w:rPr>
                <w:rFonts w:hint="default" w:ascii="Times New Roman" w:hAnsi="Times New Roman" w:cs="Times New Roman"/>
                <w:b/>
              </w:rPr>
              <w:t>Risk Level</w:t>
            </w:r>
          </w:p>
        </w:tc>
        <w:tc>
          <w:tcPr>
            <w:tcW w:w="3312" w:type="dxa"/>
            <w:shd w:val="clear" w:color="auto" w:fill="D9EAF7"/>
          </w:tcPr>
          <w:p w14:paraId="284C51D8">
            <w:pPr>
              <w:spacing w:after="0" w:line="240" w:lineRule="auto"/>
              <w:rPr>
                <w:rFonts w:hint="default" w:ascii="Times New Roman" w:hAnsi="Times New Roman" w:cs="Times New Roman"/>
              </w:rPr>
            </w:pPr>
            <w:r>
              <w:rPr>
                <w:rFonts w:hint="default" w:ascii="Times New Roman" w:hAnsi="Times New Roman" w:cs="Times New Roman"/>
                <w:b/>
              </w:rPr>
              <w:t>Example</w:t>
            </w:r>
          </w:p>
        </w:tc>
        <w:tc>
          <w:tcPr>
            <w:tcW w:w="3312" w:type="dxa"/>
            <w:shd w:val="clear" w:color="auto" w:fill="D9EAF7"/>
          </w:tcPr>
          <w:p w14:paraId="445C09E9">
            <w:pPr>
              <w:spacing w:after="0" w:line="240" w:lineRule="auto"/>
              <w:rPr>
                <w:rFonts w:hint="default" w:ascii="Times New Roman" w:hAnsi="Times New Roman" w:cs="Times New Roman"/>
              </w:rPr>
            </w:pPr>
            <w:r>
              <w:rPr>
                <w:rFonts w:hint="default" w:ascii="Times New Roman" w:hAnsi="Times New Roman" w:cs="Times New Roman"/>
                <w:b/>
              </w:rPr>
              <w:t>Execution Policy</w:t>
            </w:r>
          </w:p>
        </w:tc>
      </w:tr>
      <w:tr w14:paraId="2540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70364C1">
            <w:pPr>
              <w:spacing w:after="0" w:line="240" w:lineRule="auto"/>
              <w:rPr>
                <w:rFonts w:hint="default" w:ascii="Times New Roman" w:hAnsi="Times New Roman" w:cs="Times New Roman"/>
              </w:rPr>
            </w:pPr>
            <w:r>
              <w:rPr>
                <w:rFonts w:hint="default" w:ascii="Times New Roman" w:hAnsi="Times New Roman" w:cs="Times New Roman"/>
              </w:rPr>
              <w:t>Low</w:t>
            </w:r>
          </w:p>
        </w:tc>
        <w:tc>
          <w:tcPr>
            <w:tcW w:w="3312" w:type="dxa"/>
          </w:tcPr>
          <w:p w14:paraId="64B1EB94">
            <w:pPr>
              <w:spacing w:after="0" w:line="240" w:lineRule="auto"/>
              <w:rPr>
                <w:rFonts w:hint="default" w:ascii="Times New Roman" w:hAnsi="Times New Roman" w:cs="Times New Roman"/>
              </w:rPr>
            </w:pPr>
            <w:r>
              <w:rPr>
                <w:rFonts w:hint="default" w:ascii="Times New Roman" w:hAnsi="Times New Roman" w:cs="Times New Roman"/>
              </w:rPr>
              <w:t>Summarize a meeting</w:t>
            </w:r>
          </w:p>
        </w:tc>
        <w:tc>
          <w:tcPr>
            <w:tcW w:w="3312" w:type="dxa"/>
          </w:tcPr>
          <w:p w14:paraId="1BB7FBD0">
            <w:pPr>
              <w:spacing w:after="0" w:line="240" w:lineRule="auto"/>
              <w:rPr>
                <w:rFonts w:hint="default" w:ascii="Times New Roman" w:hAnsi="Times New Roman" w:cs="Times New Roman"/>
              </w:rPr>
            </w:pPr>
            <w:r>
              <w:rPr>
                <w:rFonts w:hint="default" w:ascii="Times New Roman" w:hAnsi="Times New Roman" w:cs="Times New Roman"/>
              </w:rPr>
              <w:t>Automatic</w:t>
            </w:r>
          </w:p>
        </w:tc>
      </w:tr>
      <w:tr w14:paraId="1B7E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825DB4B">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3312" w:type="dxa"/>
          </w:tcPr>
          <w:p w14:paraId="5A553967">
            <w:pPr>
              <w:spacing w:after="0" w:line="240" w:lineRule="auto"/>
              <w:rPr>
                <w:rFonts w:hint="default" w:ascii="Times New Roman" w:hAnsi="Times New Roman" w:cs="Times New Roman"/>
              </w:rPr>
            </w:pPr>
            <w:r>
              <w:rPr>
                <w:rFonts w:hint="default" w:ascii="Times New Roman" w:hAnsi="Times New Roman" w:cs="Times New Roman"/>
              </w:rPr>
              <w:t>Create a Jira issue</w:t>
            </w:r>
          </w:p>
        </w:tc>
        <w:tc>
          <w:tcPr>
            <w:tcW w:w="3312" w:type="dxa"/>
          </w:tcPr>
          <w:p w14:paraId="0CF1A4CA">
            <w:pPr>
              <w:spacing w:after="0" w:line="240" w:lineRule="auto"/>
              <w:rPr>
                <w:rFonts w:hint="default" w:ascii="Times New Roman" w:hAnsi="Times New Roman" w:cs="Times New Roman"/>
              </w:rPr>
            </w:pPr>
            <w:r>
              <w:rPr>
                <w:rFonts w:hint="default" w:ascii="Times New Roman" w:hAnsi="Times New Roman" w:cs="Times New Roman"/>
              </w:rPr>
              <w:t>Automatic with notification / policy dependent</w:t>
            </w:r>
          </w:p>
        </w:tc>
      </w:tr>
      <w:tr w14:paraId="08FC4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CC43053">
            <w:pPr>
              <w:spacing w:after="0" w:line="240" w:lineRule="auto"/>
              <w:rPr>
                <w:rFonts w:hint="default" w:ascii="Times New Roman" w:hAnsi="Times New Roman" w:cs="Times New Roman"/>
              </w:rPr>
            </w:pPr>
            <w:r>
              <w:rPr>
                <w:rFonts w:hint="default" w:ascii="Times New Roman" w:hAnsi="Times New Roman" w:cs="Times New Roman"/>
              </w:rPr>
              <w:t>High</w:t>
            </w:r>
          </w:p>
        </w:tc>
        <w:tc>
          <w:tcPr>
            <w:tcW w:w="3312" w:type="dxa"/>
          </w:tcPr>
          <w:p w14:paraId="23F735AA">
            <w:pPr>
              <w:spacing w:after="0" w:line="240" w:lineRule="auto"/>
              <w:rPr>
                <w:rFonts w:hint="default" w:ascii="Times New Roman" w:hAnsi="Times New Roman" w:cs="Times New Roman"/>
              </w:rPr>
            </w:pPr>
            <w:r>
              <w:rPr>
                <w:rFonts w:hint="default" w:ascii="Times New Roman" w:hAnsi="Times New Roman" w:cs="Times New Roman"/>
              </w:rPr>
              <w:t>Change production configuration</w:t>
            </w:r>
          </w:p>
        </w:tc>
        <w:tc>
          <w:tcPr>
            <w:tcW w:w="3312" w:type="dxa"/>
          </w:tcPr>
          <w:p w14:paraId="6DB267E2">
            <w:pPr>
              <w:spacing w:after="0" w:line="240" w:lineRule="auto"/>
              <w:rPr>
                <w:rFonts w:hint="default" w:ascii="Times New Roman" w:hAnsi="Times New Roman" w:cs="Times New Roman"/>
              </w:rPr>
            </w:pPr>
            <w:r>
              <w:rPr>
                <w:rFonts w:hint="default" w:ascii="Times New Roman" w:hAnsi="Times New Roman" w:cs="Times New Roman"/>
              </w:rPr>
              <w:t>Human approval required</w:t>
            </w:r>
          </w:p>
        </w:tc>
      </w:tr>
      <w:tr w14:paraId="0463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4E6BED5">
            <w:pPr>
              <w:spacing w:after="0" w:line="240" w:lineRule="auto"/>
              <w:rPr>
                <w:rFonts w:hint="default" w:ascii="Times New Roman" w:hAnsi="Times New Roman" w:cs="Times New Roman"/>
              </w:rPr>
            </w:pPr>
            <w:r>
              <w:rPr>
                <w:rFonts w:hint="default" w:ascii="Times New Roman" w:hAnsi="Times New Roman" w:cs="Times New Roman"/>
              </w:rPr>
              <w:t>Critical</w:t>
            </w:r>
          </w:p>
        </w:tc>
        <w:tc>
          <w:tcPr>
            <w:tcW w:w="3312" w:type="dxa"/>
          </w:tcPr>
          <w:p w14:paraId="600B51C5">
            <w:pPr>
              <w:spacing w:after="0" w:line="240" w:lineRule="auto"/>
              <w:rPr>
                <w:rFonts w:hint="default" w:ascii="Times New Roman" w:hAnsi="Times New Roman" w:cs="Times New Roman"/>
              </w:rPr>
            </w:pPr>
            <w:r>
              <w:rPr>
                <w:rFonts w:hint="default" w:ascii="Times New Roman" w:hAnsi="Times New Roman" w:cs="Times New Roman"/>
              </w:rPr>
              <w:t>Delete data / approve sensitive transaction</w:t>
            </w:r>
          </w:p>
        </w:tc>
        <w:tc>
          <w:tcPr>
            <w:tcW w:w="3312" w:type="dxa"/>
          </w:tcPr>
          <w:p w14:paraId="4D1C459C">
            <w:pPr>
              <w:spacing w:after="0" w:line="240" w:lineRule="auto"/>
              <w:rPr>
                <w:rFonts w:hint="default" w:ascii="Times New Roman" w:hAnsi="Times New Roman" w:cs="Times New Roman"/>
              </w:rPr>
            </w:pPr>
            <w:r>
              <w:rPr>
                <w:rFonts w:hint="default" w:ascii="Times New Roman" w:hAnsi="Times New Roman" w:cs="Times New Roman"/>
              </w:rPr>
              <w:t>Human-only</w:t>
            </w:r>
          </w:p>
        </w:tc>
      </w:tr>
    </w:tbl>
    <w:p w14:paraId="29741D8E">
      <w:pPr>
        <w:rPr>
          <w:rFonts w:hint="default" w:ascii="Times New Roman" w:hAnsi="Times New Roman" w:cs="Times New Roman"/>
        </w:rPr>
      </w:pPr>
    </w:p>
    <w:p w14:paraId="671F59C6">
      <w:pPr>
        <w:pStyle w:val="2"/>
        <w:rPr>
          <w:rFonts w:hint="default" w:ascii="Times New Roman" w:hAnsi="Times New Roman" w:cs="Times New Roman"/>
        </w:rPr>
      </w:pPr>
      <w:r>
        <w:rPr>
          <w:rFonts w:hint="default" w:ascii="Times New Roman" w:hAnsi="Times New Roman" w:cs="Times New Roman"/>
        </w:rPr>
        <w:t>15. SLA &amp; Quality Model</w:t>
      </w:r>
    </w:p>
    <w:p w14:paraId="1146ED7F">
      <w:pPr>
        <w:rPr>
          <w:rFonts w:hint="default" w:ascii="Times New Roman" w:hAnsi="Times New Roman" w:cs="Times New Roman"/>
        </w:rPr>
      </w:pPr>
      <w:r>
        <w:rPr>
          <w:rFonts w:hint="default" w:ascii="Times New Roman" w:hAnsi="Times New Roman" w:cs="Times New Roman"/>
        </w:rPr>
        <w:t>Initial hackathon targets; these should be validated against the chosen infrastructure before production adoption.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3C6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022CCF47">
            <w:pPr>
              <w:spacing w:after="0" w:line="240" w:lineRule="auto"/>
              <w:rPr>
                <w:rFonts w:hint="default" w:ascii="Times New Roman" w:hAnsi="Times New Roman" w:cs="Times New Roman"/>
              </w:rPr>
            </w:pPr>
            <w:r>
              <w:rPr>
                <w:rFonts w:hint="default" w:ascii="Times New Roman" w:hAnsi="Times New Roman" w:cs="Times New Roman"/>
                <w:b/>
              </w:rPr>
              <w:t>Category</w:t>
            </w:r>
          </w:p>
        </w:tc>
        <w:tc>
          <w:tcPr>
            <w:tcW w:w="4968" w:type="dxa"/>
            <w:shd w:val="clear" w:color="auto" w:fill="D9EAF7"/>
          </w:tcPr>
          <w:p w14:paraId="51A94CC1">
            <w:pPr>
              <w:spacing w:after="0" w:line="240" w:lineRule="auto"/>
              <w:rPr>
                <w:rFonts w:hint="default" w:ascii="Times New Roman" w:hAnsi="Times New Roman" w:cs="Times New Roman"/>
              </w:rPr>
            </w:pPr>
            <w:r>
              <w:rPr>
                <w:rFonts w:hint="default" w:ascii="Times New Roman" w:hAnsi="Times New Roman" w:cs="Times New Roman"/>
                <w:b/>
              </w:rPr>
              <w:t>Target</w:t>
            </w:r>
          </w:p>
        </w:tc>
      </w:tr>
      <w:tr w14:paraId="47D7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210F7D6">
            <w:pPr>
              <w:spacing w:after="0" w:line="240" w:lineRule="auto"/>
              <w:rPr>
                <w:rFonts w:hint="default" w:ascii="Times New Roman" w:hAnsi="Times New Roman" w:cs="Times New Roman"/>
              </w:rPr>
            </w:pPr>
            <w:r>
              <w:rPr>
                <w:rFonts w:hint="default" w:ascii="Times New Roman" w:hAnsi="Times New Roman" w:cs="Times New Roman"/>
              </w:rPr>
              <w:t>Availability</w:t>
            </w:r>
          </w:p>
        </w:tc>
        <w:tc>
          <w:tcPr>
            <w:tcW w:w="4968" w:type="dxa"/>
          </w:tcPr>
          <w:p w14:paraId="726EEB90">
            <w:pPr>
              <w:spacing w:after="0" w:line="240" w:lineRule="auto"/>
              <w:rPr>
                <w:rFonts w:hint="default" w:ascii="Times New Roman" w:hAnsi="Times New Roman" w:cs="Times New Roman"/>
              </w:rPr>
            </w:pPr>
            <w:r>
              <w:rPr>
                <w:rFonts w:hint="default" w:ascii="Times New Roman" w:hAnsi="Times New Roman" w:cs="Times New Roman"/>
              </w:rPr>
              <w:t>99.9% for Context API</w:t>
            </w:r>
          </w:p>
        </w:tc>
      </w:tr>
      <w:tr w14:paraId="7005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FAAAA6D">
            <w:pPr>
              <w:spacing w:after="0" w:line="240" w:lineRule="auto"/>
              <w:rPr>
                <w:rFonts w:hint="default" w:ascii="Times New Roman" w:hAnsi="Times New Roman" w:cs="Times New Roman"/>
              </w:rPr>
            </w:pPr>
            <w:r>
              <w:rPr>
                <w:rFonts w:hint="default" w:ascii="Times New Roman" w:hAnsi="Times New Roman" w:cs="Times New Roman"/>
              </w:rPr>
              <w:t>Retrieval latency</w:t>
            </w:r>
          </w:p>
        </w:tc>
        <w:tc>
          <w:tcPr>
            <w:tcW w:w="4968" w:type="dxa"/>
          </w:tcPr>
          <w:p w14:paraId="75BD8107">
            <w:pPr>
              <w:spacing w:after="0" w:line="240" w:lineRule="auto"/>
              <w:rPr>
                <w:rFonts w:hint="default" w:ascii="Times New Roman" w:hAnsi="Times New Roman" w:cs="Times New Roman"/>
              </w:rPr>
            </w:pPr>
            <w:r>
              <w:rPr>
                <w:rFonts w:hint="default" w:ascii="Times New Roman" w:hAnsi="Times New Roman" w:cs="Times New Roman"/>
              </w:rPr>
              <w:t>P95 &lt; 500 ms</w:t>
            </w:r>
          </w:p>
        </w:tc>
      </w:tr>
      <w:tr w14:paraId="231AC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A4BA652">
            <w:pPr>
              <w:spacing w:after="0" w:line="240" w:lineRule="auto"/>
              <w:rPr>
                <w:rFonts w:hint="default" w:ascii="Times New Roman" w:hAnsi="Times New Roman" w:cs="Times New Roman"/>
              </w:rPr>
            </w:pPr>
            <w:r>
              <w:rPr>
                <w:rFonts w:hint="default" w:ascii="Times New Roman" w:hAnsi="Times New Roman" w:cs="Times New Roman"/>
              </w:rPr>
              <w:t>Critical-source freshness</w:t>
            </w:r>
          </w:p>
        </w:tc>
        <w:tc>
          <w:tcPr>
            <w:tcW w:w="4968" w:type="dxa"/>
          </w:tcPr>
          <w:p w14:paraId="697F742D">
            <w:pPr>
              <w:spacing w:after="0" w:line="240" w:lineRule="auto"/>
              <w:rPr>
                <w:rFonts w:hint="default" w:ascii="Times New Roman" w:hAnsi="Times New Roman" w:cs="Times New Roman"/>
              </w:rPr>
            </w:pPr>
            <w:r>
              <w:rPr>
                <w:rFonts w:hint="default" w:ascii="Times New Roman" w:hAnsi="Times New Roman" w:cs="Times New Roman"/>
              </w:rPr>
              <w:t>&lt; 5 minutes where real-time integration exists</w:t>
            </w:r>
          </w:p>
        </w:tc>
      </w:tr>
      <w:tr w14:paraId="1D89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03F9082">
            <w:pPr>
              <w:spacing w:after="0" w:line="240" w:lineRule="auto"/>
              <w:rPr>
                <w:rFonts w:hint="default" w:ascii="Times New Roman" w:hAnsi="Times New Roman" w:cs="Times New Roman"/>
              </w:rPr>
            </w:pPr>
            <w:r>
              <w:rPr>
                <w:rFonts w:hint="default" w:ascii="Times New Roman" w:hAnsi="Times New Roman" w:cs="Times New Roman"/>
              </w:rPr>
              <w:t>Evidence-backed answers</w:t>
            </w:r>
          </w:p>
        </w:tc>
        <w:tc>
          <w:tcPr>
            <w:tcW w:w="4968" w:type="dxa"/>
          </w:tcPr>
          <w:p w14:paraId="1ECEC2C9">
            <w:pPr>
              <w:spacing w:after="0" w:line="240" w:lineRule="auto"/>
              <w:rPr>
                <w:rFonts w:hint="default" w:ascii="Times New Roman" w:hAnsi="Times New Roman" w:cs="Times New Roman"/>
              </w:rPr>
            </w:pPr>
            <w:r>
              <w:rPr>
                <w:rFonts w:hint="default" w:ascii="Times New Roman" w:hAnsi="Times New Roman" w:cs="Times New Roman"/>
              </w:rPr>
              <w:t>&gt; 95%</w:t>
            </w:r>
          </w:p>
        </w:tc>
      </w:tr>
      <w:tr w14:paraId="6B5D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6A6844B">
            <w:pPr>
              <w:spacing w:after="0" w:line="240" w:lineRule="auto"/>
              <w:rPr>
                <w:rFonts w:hint="default" w:ascii="Times New Roman" w:hAnsi="Times New Roman" w:cs="Times New Roman"/>
              </w:rPr>
            </w:pPr>
            <w:r>
              <w:rPr>
                <w:rFonts w:hint="default" w:ascii="Times New Roman" w:hAnsi="Times New Roman" w:cs="Times New Roman"/>
              </w:rPr>
              <w:t>Unauthorized access</w:t>
            </w:r>
          </w:p>
        </w:tc>
        <w:tc>
          <w:tcPr>
            <w:tcW w:w="4968" w:type="dxa"/>
          </w:tcPr>
          <w:p w14:paraId="22513460">
            <w:pPr>
              <w:spacing w:after="0" w:line="240" w:lineRule="auto"/>
              <w:rPr>
                <w:rFonts w:hint="default" w:ascii="Times New Roman" w:hAnsi="Times New Roman" w:cs="Times New Roman"/>
              </w:rPr>
            </w:pPr>
            <w:r>
              <w:rPr>
                <w:rFonts w:hint="default" w:ascii="Times New Roman" w:hAnsi="Times New Roman" w:cs="Times New Roman"/>
              </w:rPr>
              <w:t>0</w:t>
            </w:r>
          </w:p>
        </w:tc>
      </w:tr>
      <w:tr w14:paraId="0359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9DF9CFD">
            <w:pPr>
              <w:spacing w:after="0" w:line="240" w:lineRule="auto"/>
              <w:rPr>
                <w:rFonts w:hint="default" w:ascii="Times New Roman" w:hAnsi="Times New Roman" w:cs="Times New Roman"/>
              </w:rPr>
            </w:pPr>
            <w:r>
              <w:rPr>
                <w:rFonts w:hint="default" w:ascii="Times New Roman" w:hAnsi="Times New Roman" w:cs="Times New Roman"/>
              </w:rPr>
              <w:t>Critical action without approval</w:t>
            </w:r>
          </w:p>
        </w:tc>
        <w:tc>
          <w:tcPr>
            <w:tcW w:w="4968" w:type="dxa"/>
          </w:tcPr>
          <w:p w14:paraId="32F7A9F5">
            <w:pPr>
              <w:spacing w:after="0" w:line="240" w:lineRule="auto"/>
              <w:rPr>
                <w:rFonts w:hint="default" w:ascii="Times New Roman" w:hAnsi="Times New Roman" w:cs="Times New Roman"/>
              </w:rPr>
            </w:pPr>
            <w:r>
              <w:rPr>
                <w:rFonts w:hint="default" w:ascii="Times New Roman" w:hAnsi="Times New Roman" w:cs="Times New Roman"/>
              </w:rPr>
              <w:t>0</w:t>
            </w:r>
          </w:p>
        </w:tc>
      </w:tr>
      <w:tr w14:paraId="619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EEA89A4">
            <w:pPr>
              <w:spacing w:after="0" w:line="240" w:lineRule="auto"/>
              <w:rPr>
                <w:rFonts w:hint="default" w:ascii="Times New Roman" w:hAnsi="Times New Roman" w:cs="Times New Roman"/>
              </w:rPr>
            </w:pPr>
            <w:r>
              <w:rPr>
                <w:rFonts w:hint="default" w:ascii="Times New Roman" w:hAnsi="Times New Roman" w:cs="Times New Roman"/>
              </w:rPr>
              <w:t>Agent execution success</w:t>
            </w:r>
          </w:p>
        </w:tc>
        <w:tc>
          <w:tcPr>
            <w:tcW w:w="4968" w:type="dxa"/>
          </w:tcPr>
          <w:p w14:paraId="38EFFAFA">
            <w:pPr>
              <w:spacing w:after="0" w:line="240" w:lineRule="auto"/>
              <w:rPr>
                <w:rFonts w:hint="default" w:ascii="Times New Roman" w:hAnsi="Times New Roman" w:cs="Times New Roman"/>
              </w:rPr>
            </w:pPr>
            <w:r>
              <w:rPr>
                <w:rFonts w:hint="default" w:ascii="Times New Roman" w:hAnsi="Times New Roman" w:cs="Times New Roman"/>
              </w:rPr>
              <w:t>&gt; 98% for supported workflows</w:t>
            </w:r>
          </w:p>
        </w:tc>
      </w:tr>
      <w:tr w14:paraId="62FF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365C279">
            <w:pPr>
              <w:spacing w:after="0" w:line="240" w:lineRule="auto"/>
              <w:rPr>
                <w:rFonts w:hint="default" w:ascii="Times New Roman" w:hAnsi="Times New Roman" w:cs="Times New Roman"/>
              </w:rPr>
            </w:pPr>
            <w:r>
              <w:rPr>
                <w:rFonts w:hint="default" w:ascii="Times New Roman" w:hAnsi="Times New Roman" w:cs="Times New Roman"/>
              </w:rPr>
              <w:t>Critical hallucination</w:t>
            </w:r>
          </w:p>
        </w:tc>
        <w:tc>
          <w:tcPr>
            <w:tcW w:w="4968" w:type="dxa"/>
          </w:tcPr>
          <w:p w14:paraId="3DED9FB2">
            <w:pPr>
              <w:spacing w:after="0" w:line="240" w:lineRule="auto"/>
              <w:rPr>
                <w:rFonts w:hint="default" w:ascii="Times New Roman" w:hAnsi="Times New Roman" w:cs="Times New Roman"/>
              </w:rPr>
            </w:pPr>
            <w:r>
              <w:rPr>
                <w:rFonts w:hint="default" w:ascii="Times New Roman" w:hAnsi="Times New Roman" w:cs="Times New Roman"/>
              </w:rPr>
              <w:t>Target 0; investigate every occurrence</w:t>
            </w:r>
          </w:p>
        </w:tc>
      </w:tr>
      <w:tr w14:paraId="29DB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BF34B2E">
            <w:pPr>
              <w:spacing w:after="0" w:line="240" w:lineRule="auto"/>
              <w:rPr>
                <w:rFonts w:hint="default" w:ascii="Times New Roman" w:hAnsi="Times New Roman" w:cs="Times New Roman"/>
              </w:rPr>
            </w:pPr>
            <w:r>
              <w:rPr>
                <w:rFonts w:hint="default" w:ascii="Times New Roman" w:hAnsi="Times New Roman" w:cs="Times New Roman"/>
              </w:rPr>
              <w:t>Audit coverage</w:t>
            </w:r>
          </w:p>
        </w:tc>
        <w:tc>
          <w:tcPr>
            <w:tcW w:w="4968" w:type="dxa"/>
          </w:tcPr>
          <w:p w14:paraId="200936A8">
            <w:pPr>
              <w:spacing w:after="0" w:line="240" w:lineRule="auto"/>
              <w:rPr>
                <w:rFonts w:hint="default" w:ascii="Times New Roman" w:hAnsi="Times New Roman" w:cs="Times New Roman"/>
              </w:rPr>
            </w:pPr>
            <w:r>
              <w:rPr>
                <w:rFonts w:hint="default" w:ascii="Times New Roman" w:hAnsi="Times New Roman" w:cs="Times New Roman"/>
              </w:rPr>
              <w:t>100% of agent actions</w:t>
            </w:r>
          </w:p>
        </w:tc>
      </w:tr>
    </w:tbl>
    <w:p w14:paraId="7744E0E3">
      <w:pPr>
        <w:rPr>
          <w:rFonts w:hint="default" w:ascii="Times New Roman" w:hAnsi="Times New Roman" w:cs="Times New Roman"/>
        </w:rPr>
      </w:pPr>
    </w:p>
    <w:p w14:paraId="33421A85">
      <w:pPr>
        <w:pStyle w:val="2"/>
        <w:rPr>
          <w:rFonts w:hint="default" w:ascii="Times New Roman" w:hAnsi="Times New Roman" w:cs="Times New Roman"/>
        </w:rPr>
      </w:pPr>
      <w:r>
        <w:rPr>
          <w:rFonts w:hint="default" w:ascii="Times New Roman" w:hAnsi="Times New Roman" w:cs="Times New Roman"/>
        </w:rPr>
        <w:t>16. Hackathon MVP Scope</w:t>
      </w:r>
    </w:p>
    <w:p w14:paraId="34A4062A">
      <w:pPr>
        <w:rPr>
          <w:rFonts w:hint="default" w:ascii="Times New Roman" w:hAnsi="Times New Roman" w:cs="Times New Roman"/>
        </w:rPr>
      </w:pPr>
      <w:r>
        <w:rPr>
          <w:rFonts w:hint="default" w:ascii="Times New Roman" w:hAnsi="Times New Roman" w:cs="Times New Roman"/>
        </w:rPr>
        <w:t>The MVP should remain intentionally narrow so the team can demonstrate a complete end-to-end agentic workflow.</w:t>
      </w:r>
    </w:p>
    <w:p w14:paraId="7599B006">
      <w:pPr>
        <w:pStyle w:val="23"/>
        <w:rPr>
          <w:rFonts w:hint="default" w:ascii="Times New Roman" w:hAnsi="Times New Roman" w:cs="Times New Roman"/>
        </w:rPr>
      </w:pPr>
      <w:r>
        <w:rPr>
          <w:rFonts w:hint="default" w:ascii="Times New Roman" w:hAnsi="Times New Roman" w:cs="Times New Roman"/>
        </w:rPr>
        <w:t>One representative project or synthetic enterprise dataset</w:t>
      </w:r>
    </w:p>
    <w:p w14:paraId="269B6445">
      <w:pPr>
        <w:pStyle w:val="23"/>
        <w:rPr>
          <w:rFonts w:hint="default" w:ascii="Times New Roman" w:hAnsi="Times New Roman" w:cs="Times New Roman"/>
        </w:rPr>
      </w:pPr>
      <w:r>
        <w:rPr>
          <w:rFonts w:hint="default" w:ascii="Times New Roman" w:hAnsi="Times New Roman" w:cs="Times New Roman"/>
        </w:rPr>
        <w:t>Three initial sources: Jira-like tickets, project documents/ADRs and Git activity</w:t>
      </w:r>
    </w:p>
    <w:p w14:paraId="6404C08C">
      <w:pPr>
        <w:pStyle w:val="23"/>
        <w:rPr>
          <w:rFonts w:hint="default" w:ascii="Times New Roman" w:hAnsi="Times New Roman" w:cs="Times New Roman"/>
        </w:rPr>
      </w:pPr>
      <w:r>
        <w:rPr>
          <w:rFonts w:hint="default" w:ascii="Times New Roman" w:hAnsi="Times New Roman" w:cs="Times New Roman"/>
        </w:rPr>
        <w:t>PostgreSQL + pgvector as the initial memory store</w:t>
      </w:r>
    </w:p>
    <w:p w14:paraId="2B34326E">
      <w:pPr>
        <w:pStyle w:val="23"/>
        <w:rPr>
          <w:rFonts w:hint="default" w:ascii="Times New Roman" w:hAnsi="Times New Roman" w:cs="Times New Roman"/>
        </w:rPr>
      </w:pPr>
      <w:r>
        <w:rPr>
          <w:rFonts w:hint="default" w:ascii="Times New Roman" w:hAnsi="Times New Roman" w:cs="Times New Roman"/>
        </w:rPr>
        <w:t>Object storage for source documents</w:t>
      </w:r>
    </w:p>
    <w:p w14:paraId="34F39CBA">
      <w:pPr>
        <w:pStyle w:val="23"/>
        <w:rPr>
          <w:rFonts w:hint="default" w:ascii="Times New Roman" w:hAnsi="Times New Roman" w:cs="Times New Roman"/>
        </w:rPr>
      </w:pPr>
      <w:r>
        <w:rPr>
          <w:rFonts w:hint="default" w:ascii="Times New Roman" w:hAnsi="Times New Roman" w:cs="Times New Roman"/>
        </w:rPr>
        <w:t>FastAPI backend</w:t>
      </w:r>
    </w:p>
    <w:p w14:paraId="3FD042B4">
      <w:pPr>
        <w:pStyle w:val="23"/>
        <w:rPr>
          <w:rFonts w:hint="default" w:ascii="Times New Roman" w:hAnsi="Times New Roman" w:cs="Times New Roman"/>
        </w:rPr>
      </w:pPr>
      <w:r>
        <w:rPr>
          <w:rFonts w:hint="default" w:ascii="Times New Roman" w:hAnsi="Times New Roman" w:cs="Times New Roman"/>
        </w:rPr>
        <w:t>One Manager Agent plus Project/Risk/Decision capabilities</w:t>
      </w:r>
    </w:p>
    <w:p w14:paraId="7875F241">
      <w:pPr>
        <w:pStyle w:val="23"/>
        <w:rPr>
          <w:rFonts w:hint="default" w:ascii="Times New Roman" w:hAnsi="Times New Roman" w:cs="Times New Roman"/>
        </w:rPr>
      </w:pPr>
      <w:r>
        <w:rPr>
          <w:rFonts w:hint="default" w:ascii="Times New Roman" w:hAnsi="Times New Roman" w:cs="Times New Roman"/>
        </w:rPr>
        <w:t>Context Intelligence Layer with hybrid retrieval and evidence ranking</w:t>
      </w:r>
    </w:p>
    <w:p w14:paraId="1E485509">
      <w:pPr>
        <w:pStyle w:val="23"/>
        <w:rPr>
          <w:rFonts w:hint="default" w:ascii="Times New Roman" w:hAnsi="Times New Roman" w:cs="Times New Roman"/>
        </w:rPr>
      </w:pPr>
      <w:r>
        <w:rPr>
          <w:rFonts w:hint="default" w:ascii="Times New Roman" w:hAnsi="Times New Roman" w:cs="Times New Roman"/>
        </w:rPr>
        <w:t>MCP-based tool access for at least one actionable system</w:t>
      </w:r>
    </w:p>
    <w:p w14:paraId="59EFB68C">
      <w:pPr>
        <w:pStyle w:val="23"/>
        <w:rPr>
          <w:rFonts w:hint="default" w:ascii="Times New Roman" w:hAnsi="Times New Roman" w:cs="Times New Roman"/>
        </w:rPr>
      </w:pPr>
      <w:r>
        <w:rPr>
          <w:rFonts w:hint="default" w:ascii="Times New Roman" w:hAnsi="Times New Roman" w:cs="Times New Roman"/>
        </w:rPr>
        <w:t>Simple manager dashboard plus conversational interface</w:t>
      </w:r>
    </w:p>
    <w:p w14:paraId="7A808781">
      <w:pPr>
        <w:pStyle w:val="23"/>
        <w:rPr>
          <w:rFonts w:hint="default" w:ascii="Times New Roman" w:hAnsi="Times New Roman" w:cs="Times New Roman"/>
        </w:rPr>
      </w:pPr>
      <w:r>
        <w:rPr>
          <w:rFonts w:hint="default" w:ascii="Times New Roman" w:hAnsi="Times New Roman" w:cs="Times New Roman"/>
        </w:rPr>
        <w:t>Human approval flow for one high-impact action</w:t>
      </w:r>
    </w:p>
    <w:p w14:paraId="1D9AAC9C">
      <w:pPr>
        <w:pStyle w:val="23"/>
        <w:rPr>
          <w:rFonts w:hint="default" w:ascii="Times New Roman" w:hAnsi="Times New Roman" w:cs="Times New Roman"/>
        </w:rPr>
      </w:pPr>
      <w:r>
        <w:rPr>
          <w:rFonts w:hint="default" w:ascii="Times New Roman" w:hAnsi="Times New Roman" w:cs="Times New Roman"/>
        </w:rPr>
        <w:t>Agent trace and evaluation dashboard</w:t>
      </w:r>
    </w:p>
    <w:p w14:paraId="4B08DF6C">
      <w:pPr>
        <w:pStyle w:val="2"/>
        <w:rPr>
          <w:rFonts w:hint="default" w:ascii="Times New Roman" w:hAnsi="Times New Roman" w:cs="Times New Roman"/>
        </w:rPr>
      </w:pPr>
      <w:r>
        <w:rPr>
          <w:rFonts w:hint="default" w:ascii="Times New Roman" w:hAnsi="Times New Roman" w:cs="Times New Roman"/>
        </w:rPr>
        <w:t>17. Primary Demo Scenario</w:t>
      </w:r>
    </w:p>
    <w:p w14:paraId="736B1017">
      <w:pPr>
        <w:rPr>
          <w:rFonts w:hint="default" w:ascii="Times New Roman" w:hAnsi="Times New Roman" w:cs="Times New Roman"/>
        </w:rPr>
      </w:pPr>
      <w:r>
        <w:rPr>
          <w:rFonts w:hint="default" w:ascii="Times New Roman" w:hAnsi="Times New Roman" w:cs="Times New Roman"/>
        </w:rPr>
        <w:t>A manager asks: "Why is Project X delayed, what changed this week, and what should I do?"</w:t>
      </w:r>
    </w:p>
    <w:p w14:paraId="79DE681A">
      <w:pPr>
        <w:pStyle w:val="29"/>
        <w:rPr>
          <w:rFonts w:hint="default" w:ascii="Times New Roman" w:hAnsi="Times New Roman" w:cs="Times New Roman"/>
        </w:rPr>
      </w:pPr>
      <w:r>
        <w:rPr>
          <w:rFonts w:hint="default" w:ascii="Times New Roman" w:hAnsi="Times New Roman" w:cs="Times New Roman"/>
        </w:rPr>
        <w:t>Manager Agent identifies the intent as project root-cause and action analysis.</w:t>
      </w:r>
    </w:p>
    <w:p w14:paraId="04A82999">
      <w:pPr>
        <w:pStyle w:val="29"/>
        <w:rPr>
          <w:rFonts w:hint="default" w:ascii="Times New Roman" w:hAnsi="Times New Roman" w:cs="Times New Roman"/>
        </w:rPr>
      </w:pPr>
      <w:r>
        <w:rPr>
          <w:rFonts w:hint="default" w:ascii="Times New Roman" w:hAnsi="Times New Roman" w:cs="Times New Roman"/>
        </w:rPr>
        <w:t>Context Engine retrieves project status, tickets, incidents, decisions, meetings and dependencies.</w:t>
      </w:r>
    </w:p>
    <w:p w14:paraId="34636BE2">
      <w:pPr>
        <w:pStyle w:val="29"/>
        <w:rPr>
          <w:rFonts w:hint="default" w:ascii="Times New Roman" w:hAnsi="Times New Roman" w:cs="Times New Roman"/>
        </w:rPr>
      </w:pPr>
      <w:r>
        <w:rPr>
          <w:rFonts w:hint="default" w:ascii="Times New Roman" w:hAnsi="Times New Roman" w:cs="Times New Roman"/>
        </w:rPr>
        <w:t>Memory layer identifies recent changes and historical context.</w:t>
      </w:r>
    </w:p>
    <w:p w14:paraId="65D1EF2A">
      <w:pPr>
        <w:pStyle w:val="29"/>
        <w:rPr>
          <w:rFonts w:hint="default" w:ascii="Times New Roman" w:hAnsi="Times New Roman" w:cs="Times New Roman"/>
        </w:rPr>
      </w:pPr>
      <w:r>
        <w:rPr>
          <w:rFonts w:hint="default" w:ascii="Times New Roman" w:hAnsi="Times New Roman" w:cs="Times New Roman"/>
        </w:rPr>
        <w:t>Evidence engine ranks authoritative and fresh sources.</w:t>
      </w:r>
    </w:p>
    <w:p w14:paraId="7CD4ED1A">
      <w:pPr>
        <w:pStyle w:val="29"/>
        <w:rPr>
          <w:rFonts w:hint="default" w:ascii="Times New Roman" w:hAnsi="Times New Roman" w:cs="Times New Roman"/>
        </w:rPr>
      </w:pPr>
      <w:r>
        <w:rPr>
          <w:rFonts w:hint="default" w:ascii="Times New Roman" w:hAnsi="Times New Roman" w:cs="Times New Roman"/>
        </w:rPr>
        <w:t>Risk Agent identifies the top contributors to the delay.</w:t>
      </w:r>
    </w:p>
    <w:p w14:paraId="1F3BA384">
      <w:pPr>
        <w:pStyle w:val="29"/>
        <w:rPr>
          <w:rFonts w:hint="default" w:ascii="Times New Roman" w:hAnsi="Times New Roman" w:cs="Times New Roman"/>
        </w:rPr>
      </w:pPr>
      <w:r>
        <w:rPr>
          <w:rFonts w:hint="default" w:ascii="Times New Roman" w:hAnsi="Times New Roman" w:cs="Times New Roman"/>
        </w:rPr>
        <w:t>Decision Agent explains any architecture or scope changes.</w:t>
      </w:r>
    </w:p>
    <w:p w14:paraId="3AAFA1DE">
      <w:pPr>
        <w:pStyle w:val="29"/>
        <w:rPr>
          <w:rFonts w:hint="default" w:ascii="Times New Roman" w:hAnsi="Times New Roman" w:cs="Times New Roman"/>
        </w:rPr>
      </w:pPr>
      <w:r>
        <w:rPr>
          <w:rFonts w:hint="default" w:ascii="Times New Roman" w:hAnsi="Times New Roman" w:cs="Times New Roman"/>
        </w:rPr>
        <w:t>Manager Agent produces a concise answer with evidence and confidence.</w:t>
      </w:r>
    </w:p>
    <w:p w14:paraId="56779289">
      <w:pPr>
        <w:pStyle w:val="29"/>
        <w:rPr>
          <w:rFonts w:hint="default" w:ascii="Times New Roman" w:hAnsi="Times New Roman" w:cs="Times New Roman"/>
        </w:rPr>
      </w:pPr>
      <w:r>
        <w:rPr>
          <w:rFonts w:hint="default" w:ascii="Times New Roman" w:hAnsi="Times New Roman" w:cs="Times New Roman"/>
        </w:rPr>
        <w:t>Agent recommends actions and asks for approval where required.</w:t>
      </w:r>
    </w:p>
    <w:p w14:paraId="66DC8E30">
      <w:pPr>
        <w:pStyle w:val="29"/>
        <w:rPr>
          <w:rFonts w:hint="default" w:ascii="Times New Roman" w:hAnsi="Times New Roman" w:cs="Times New Roman"/>
        </w:rPr>
      </w:pPr>
      <w:r>
        <w:rPr>
          <w:rFonts w:hint="default" w:ascii="Times New Roman" w:hAnsi="Times New Roman" w:cs="Times New Roman"/>
        </w:rPr>
        <w:t>Approved action is executed through the MCP/tool gateway.</w:t>
      </w:r>
    </w:p>
    <w:p w14:paraId="65EE1DFE">
      <w:pPr>
        <w:pStyle w:val="29"/>
        <w:rPr>
          <w:rFonts w:hint="default" w:ascii="Times New Roman" w:hAnsi="Times New Roman" w:cs="Times New Roman"/>
        </w:rPr>
      </w:pPr>
      <w:r>
        <w:rPr>
          <w:rFonts w:hint="default" w:ascii="Times New Roman" w:hAnsi="Times New Roman" w:cs="Times New Roman"/>
        </w:rPr>
        <w:t>Execution and outcome are recorded back into organizational memory.</w:t>
      </w:r>
    </w:p>
    <w:p w14:paraId="602B523A">
      <w:pPr>
        <w:pStyle w:val="2"/>
        <w:rPr>
          <w:rFonts w:hint="default" w:ascii="Times New Roman" w:hAnsi="Times New Roman" w:cs="Times New Roman"/>
        </w:rPr>
      </w:pPr>
      <w:r>
        <w:rPr>
          <w:rFonts w:hint="default" w:ascii="Times New Roman" w:hAnsi="Times New Roman" w:cs="Times New Roman"/>
        </w:rPr>
        <w:t>18. Example User Experience</w:t>
      </w:r>
    </w:p>
    <w:p w14:paraId="2090676D">
      <w:pPr>
        <w:rPr>
          <w:rFonts w:hint="default" w:ascii="Times New Roman" w:hAnsi="Times New Roman" w:cs="Times New Roman"/>
        </w:rPr>
      </w:pPr>
      <w:r>
        <w:rPr>
          <w:rFonts w:hint="default" w:ascii="Times New Roman" w:hAnsi="Times New Roman" w:cs="Times New Roman"/>
        </w:rPr>
        <w:t>Manager: What are the biggest risks for Project X this week?</w:t>
      </w:r>
    </w:p>
    <w:p w14:paraId="134341BC">
      <w:pPr>
        <w:rPr>
          <w:rFonts w:hint="default" w:ascii="Times New Roman" w:hAnsi="Times New Roman" w:cs="Times New Roman"/>
        </w:rPr>
      </w:pPr>
      <w:r>
        <w:rPr>
          <w:rFonts w:hint="default" w:ascii="Times New Roman" w:hAnsi="Times New Roman" w:cs="Times New Roman"/>
        </w:rPr>
        <w:t>Agent response: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20A3A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shd w:val="clear" w:color="auto" w:fill="D9EAF7"/>
          </w:tcPr>
          <w:p w14:paraId="7050586B">
            <w:pPr>
              <w:spacing w:after="0" w:line="240" w:lineRule="auto"/>
              <w:rPr>
                <w:rFonts w:hint="default" w:ascii="Times New Roman" w:hAnsi="Times New Roman" w:cs="Times New Roman"/>
              </w:rPr>
            </w:pPr>
            <w:r>
              <w:rPr>
                <w:rFonts w:hint="default" w:ascii="Times New Roman" w:hAnsi="Times New Roman" w:cs="Times New Roman"/>
                <w:b/>
              </w:rPr>
              <w:t>Risk</w:t>
            </w:r>
          </w:p>
        </w:tc>
        <w:tc>
          <w:tcPr>
            <w:tcW w:w="1987" w:type="dxa"/>
            <w:shd w:val="clear" w:color="auto" w:fill="D9EAF7"/>
          </w:tcPr>
          <w:p w14:paraId="6439D469">
            <w:pPr>
              <w:spacing w:after="0" w:line="240" w:lineRule="auto"/>
              <w:rPr>
                <w:rFonts w:hint="default" w:ascii="Times New Roman" w:hAnsi="Times New Roman" w:cs="Times New Roman"/>
              </w:rPr>
            </w:pPr>
            <w:r>
              <w:rPr>
                <w:rFonts w:hint="default" w:ascii="Times New Roman" w:hAnsi="Times New Roman" w:cs="Times New Roman"/>
                <w:b/>
              </w:rPr>
              <w:t>Probability</w:t>
            </w:r>
          </w:p>
        </w:tc>
        <w:tc>
          <w:tcPr>
            <w:tcW w:w="1987" w:type="dxa"/>
            <w:shd w:val="clear" w:color="auto" w:fill="D9EAF7"/>
          </w:tcPr>
          <w:p w14:paraId="755FE27C">
            <w:pPr>
              <w:spacing w:after="0" w:line="240" w:lineRule="auto"/>
              <w:rPr>
                <w:rFonts w:hint="default" w:ascii="Times New Roman" w:hAnsi="Times New Roman" w:cs="Times New Roman"/>
              </w:rPr>
            </w:pPr>
            <w:r>
              <w:rPr>
                <w:rFonts w:hint="default" w:ascii="Times New Roman" w:hAnsi="Times New Roman" w:cs="Times New Roman"/>
                <w:b/>
              </w:rPr>
              <w:t>Impact</w:t>
            </w:r>
          </w:p>
        </w:tc>
        <w:tc>
          <w:tcPr>
            <w:tcW w:w="1987" w:type="dxa"/>
            <w:shd w:val="clear" w:color="auto" w:fill="D9EAF7"/>
          </w:tcPr>
          <w:p w14:paraId="43425FB9">
            <w:pPr>
              <w:spacing w:after="0" w:line="240" w:lineRule="auto"/>
              <w:rPr>
                <w:rFonts w:hint="default" w:ascii="Times New Roman" w:hAnsi="Times New Roman" w:cs="Times New Roman"/>
              </w:rPr>
            </w:pPr>
            <w:r>
              <w:rPr>
                <w:rFonts w:hint="default" w:ascii="Times New Roman" w:hAnsi="Times New Roman" w:cs="Times New Roman"/>
                <w:b/>
              </w:rPr>
              <w:t>Evidence</w:t>
            </w:r>
          </w:p>
        </w:tc>
        <w:tc>
          <w:tcPr>
            <w:tcW w:w="1987" w:type="dxa"/>
            <w:shd w:val="clear" w:color="auto" w:fill="D9EAF7"/>
          </w:tcPr>
          <w:p w14:paraId="5C45CDCC">
            <w:pPr>
              <w:spacing w:after="0" w:line="240" w:lineRule="auto"/>
              <w:rPr>
                <w:rFonts w:hint="default" w:ascii="Times New Roman" w:hAnsi="Times New Roman" w:cs="Times New Roman"/>
              </w:rPr>
            </w:pPr>
            <w:r>
              <w:rPr>
                <w:rFonts w:hint="default" w:ascii="Times New Roman" w:hAnsi="Times New Roman" w:cs="Times New Roman"/>
                <w:b/>
              </w:rPr>
              <w:t>Recommended Action</w:t>
            </w:r>
          </w:p>
        </w:tc>
      </w:tr>
      <w:tr w14:paraId="2DD3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036574D9">
            <w:pPr>
              <w:spacing w:after="0" w:line="240" w:lineRule="auto"/>
              <w:rPr>
                <w:rFonts w:hint="default" w:ascii="Times New Roman" w:hAnsi="Times New Roman" w:cs="Times New Roman"/>
              </w:rPr>
            </w:pPr>
            <w:r>
              <w:rPr>
                <w:rFonts w:hint="default" w:ascii="Times New Roman" w:hAnsi="Times New Roman" w:cs="Times New Roman"/>
              </w:rPr>
              <w:t>AWS access dependency</w:t>
            </w:r>
          </w:p>
        </w:tc>
        <w:tc>
          <w:tcPr>
            <w:tcW w:w="1987" w:type="dxa"/>
          </w:tcPr>
          <w:p w14:paraId="7319626A">
            <w:pPr>
              <w:spacing w:after="0" w:line="240" w:lineRule="auto"/>
              <w:rPr>
                <w:rFonts w:hint="default" w:ascii="Times New Roman" w:hAnsi="Times New Roman" w:cs="Times New Roman"/>
              </w:rPr>
            </w:pPr>
            <w:r>
              <w:rPr>
                <w:rFonts w:hint="default" w:ascii="Times New Roman" w:hAnsi="Times New Roman" w:cs="Times New Roman"/>
              </w:rPr>
              <w:t>High</w:t>
            </w:r>
          </w:p>
        </w:tc>
        <w:tc>
          <w:tcPr>
            <w:tcW w:w="1987" w:type="dxa"/>
          </w:tcPr>
          <w:p w14:paraId="0E81BF25">
            <w:pPr>
              <w:spacing w:after="0" w:line="240" w:lineRule="auto"/>
              <w:rPr>
                <w:rFonts w:hint="default" w:ascii="Times New Roman" w:hAnsi="Times New Roman" w:cs="Times New Roman"/>
              </w:rPr>
            </w:pPr>
            <w:r>
              <w:rPr>
                <w:rFonts w:hint="default" w:ascii="Times New Roman" w:hAnsi="Times New Roman" w:cs="Times New Roman"/>
              </w:rPr>
              <w:t>High</w:t>
            </w:r>
          </w:p>
        </w:tc>
        <w:tc>
          <w:tcPr>
            <w:tcW w:w="1987" w:type="dxa"/>
          </w:tcPr>
          <w:p w14:paraId="6A7487D9">
            <w:pPr>
              <w:spacing w:after="0" w:line="240" w:lineRule="auto"/>
              <w:rPr>
                <w:rFonts w:hint="default" w:ascii="Times New Roman" w:hAnsi="Times New Roman" w:cs="Times New Roman"/>
              </w:rPr>
            </w:pPr>
            <w:r>
              <w:rPr>
                <w:rFonts w:hint="default" w:ascii="Times New Roman" w:hAnsi="Times New Roman" w:cs="Times New Roman"/>
              </w:rPr>
              <w:t>Jira + meeting</w:t>
            </w:r>
          </w:p>
        </w:tc>
        <w:tc>
          <w:tcPr>
            <w:tcW w:w="1987" w:type="dxa"/>
          </w:tcPr>
          <w:p w14:paraId="1332278F">
            <w:pPr>
              <w:spacing w:after="0" w:line="240" w:lineRule="auto"/>
              <w:rPr>
                <w:rFonts w:hint="default" w:ascii="Times New Roman" w:hAnsi="Times New Roman" w:cs="Times New Roman"/>
              </w:rPr>
            </w:pPr>
            <w:r>
              <w:rPr>
                <w:rFonts w:hint="default" w:ascii="Times New Roman" w:hAnsi="Times New Roman" w:cs="Times New Roman"/>
              </w:rPr>
              <w:t>Escalate dependency</w:t>
            </w:r>
          </w:p>
        </w:tc>
      </w:tr>
      <w:tr w14:paraId="6E589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535EAF0">
            <w:pPr>
              <w:spacing w:after="0" w:line="240" w:lineRule="auto"/>
              <w:rPr>
                <w:rFonts w:hint="default" w:ascii="Times New Roman" w:hAnsi="Times New Roman" w:cs="Times New Roman"/>
              </w:rPr>
            </w:pPr>
            <w:r>
              <w:rPr>
                <w:rFonts w:hint="default" w:ascii="Times New Roman" w:hAnsi="Times New Roman" w:cs="Times New Roman"/>
              </w:rPr>
              <w:t>Data pipeline instability</w:t>
            </w:r>
          </w:p>
        </w:tc>
        <w:tc>
          <w:tcPr>
            <w:tcW w:w="1987" w:type="dxa"/>
          </w:tcPr>
          <w:p w14:paraId="3710A629">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1987" w:type="dxa"/>
          </w:tcPr>
          <w:p w14:paraId="1E53D1CB">
            <w:pPr>
              <w:spacing w:after="0" w:line="240" w:lineRule="auto"/>
              <w:rPr>
                <w:rFonts w:hint="default" w:ascii="Times New Roman" w:hAnsi="Times New Roman" w:cs="Times New Roman"/>
              </w:rPr>
            </w:pPr>
            <w:r>
              <w:rPr>
                <w:rFonts w:hint="default" w:ascii="Times New Roman" w:hAnsi="Times New Roman" w:cs="Times New Roman"/>
              </w:rPr>
              <w:t>High</w:t>
            </w:r>
          </w:p>
        </w:tc>
        <w:tc>
          <w:tcPr>
            <w:tcW w:w="1987" w:type="dxa"/>
          </w:tcPr>
          <w:p w14:paraId="664D642F">
            <w:pPr>
              <w:spacing w:after="0" w:line="240" w:lineRule="auto"/>
              <w:rPr>
                <w:rFonts w:hint="default" w:ascii="Times New Roman" w:hAnsi="Times New Roman" w:cs="Times New Roman"/>
              </w:rPr>
            </w:pPr>
            <w:r>
              <w:rPr>
                <w:rFonts w:hint="default" w:ascii="Times New Roman" w:hAnsi="Times New Roman" w:cs="Times New Roman"/>
              </w:rPr>
              <w:t>Incident + telemetry</w:t>
            </w:r>
          </w:p>
        </w:tc>
        <w:tc>
          <w:tcPr>
            <w:tcW w:w="1987" w:type="dxa"/>
          </w:tcPr>
          <w:p w14:paraId="2D0BA8AA">
            <w:pPr>
              <w:spacing w:after="0" w:line="240" w:lineRule="auto"/>
              <w:rPr>
                <w:rFonts w:hint="default" w:ascii="Times New Roman" w:hAnsi="Times New Roman" w:cs="Times New Roman"/>
              </w:rPr>
            </w:pPr>
            <w:r>
              <w:rPr>
                <w:rFonts w:hint="default" w:ascii="Times New Roman" w:hAnsi="Times New Roman" w:cs="Times New Roman"/>
              </w:rPr>
              <w:t>Prioritize validation</w:t>
            </w:r>
          </w:p>
        </w:tc>
      </w:tr>
      <w:tr w14:paraId="20EF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45EEDFF">
            <w:pPr>
              <w:spacing w:after="0" w:line="240" w:lineRule="auto"/>
              <w:rPr>
                <w:rFonts w:hint="default" w:ascii="Times New Roman" w:hAnsi="Times New Roman" w:cs="Times New Roman"/>
              </w:rPr>
            </w:pPr>
            <w:r>
              <w:rPr>
                <w:rFonts w:hint="default" w:ascii="Times New Roman" w:hAnsi="Times New Roman" w:cs="Times New Roman"/>
              </w:rPr>
              <w:t>Customer approval delay</w:t>
            </w:r>
          </w:p>
        </w:tc>
        <w:tc>
          <w:tcPr>
            <w:tcW w:w="1987" w:type="dxa"/>
          </w:tcPr>
          <w:p w14:paraId="54F508BE">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1987" w:type="dxa"/>
          </w:tcPr>
          <w:p w14:paraId="2E6DF2B3">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1987" w:type="dxa"/>
          </w:tcPr>
          <w:p w14:paraId="791F781D">
            <w:pPr>
              <w:spacing w:after="0" w:line="240" w:lineRule="auto"/>
              <w:rPr>
                <w:rFonts w:hint="default" w:ascii="Times New Roman" w:hAnsi="Times New Roman" w:cs="Times New Roman"/>
              </w:rPr>
            </w:pPr>
            <w:r>
              <w:rPr>
                <w:rFonts w:hint="default" w:ascii="Times New Roman" w:hAnsi="Times New Roman" w:cs="Times New Roman"/>
              </w:rPr>
              <w:t>Meeting + ticket</w:t>
            </w:r>
          </w:p>
        </w:tc>
        <w:tc>
          <w:tcPr>
            <w:tcW w:w="1987" w:type="dxa"/>
          </w:tcPr>
          <w:p w14:paraId="037473FF">
            <w:pPr>
              <w:spacing w:after="0" w:line="240" w:lineRule="auto"/>
              <w:rPr>
                <w:rFonts w:hint="default" w:ascii="Times New Roman" w:hAnsi="Times New Roman" w:cs="Times New Roman"/>
              </w:rPr>
            </w:pPr>
            <w:r>
              <w:rPr>
                <w:rFonts w:hint="default" w:ascii="Times New Roman" w:hAnsi="Times New Roman" w:cs="Times New Roman"/>
              </w:rPr>
              <w:t>Follow up with owner</w:t>
            </w:r>
          </w:p>
        </w:tc>
      </w:tr>
    </w:tbl>
    <w:p w14:paraId="4D42CC56">
      <w:pPr>
        <w:rPr>
          <w:rFonts w:hint="default" w:ascii="Times New Roman" w:hAnsi="Times New Roman" w:cs="Times New Roman"/>
        </w:rPr>
      </w:pPr>
    </w:p>
    <w:p w14:paraId="1C1EA613">
      <w:pPr>
        <w:rPr>
          <w:rFonts w:hint="default" w:ascii="Times New Roman" w:hAnsi="Times New Roman" w:cs="Times New Roman"/>
        </w:rPr>
      </w:pPr>
      <w:r>
        <w:rPr>
          <w:rFonts w:hint="default" w:ascii="Times New Roman" w:hAnsi="Times New Roman" w:cs="Times New Roman"/>
        </w:rPr>
        <w:t>Manager: Create an escalation for the AWS dependency.</w:t>
      </w:r>
    </w:p>
    <w:p w14:paraId="3EF57FC1">
      <w:pPr>
        <w:rPr>
          <w:rFonts w:hint="default" w:ascii="Times New Roman" w:hAnsi="Times New Roman" w:cs="Times New Roman"/>
        </w:rPr>
      </w:pPr>
      <w:r>
        <w:rPr>
          <w:rFonts w:hint="default" w:ascii="Times New Roman" w:hAnsi="Times New Roman" w:cs="Times New Roman"/>
        </w:rPr>
        <w:t>Agent: This action requires approval. Proceed?</w:t>
      </w:r>
    </w:p>
    <w:p w14:paraId="5B20807D">
      <w:pPr>
        <w:rPr>
          <w:rFonts w:hint="default" w:ascii="Times New Roman" w:hAnsi="Times New Roman" w:cs="Times New Roman"/>
        </w:rPr>
      </w:pPr>
      <w:r>
        <w:rPr>
          <w:rFonts w:hint="default" w:ascii="Times New Roman" w:hAnsi="Times New Roman" w:cs="Times New Roman"/>
        </w:rPr>
        <w:t>Manager: Approve.</w:t>
      </w:r>
    </w:p>
    <w:p w14:paraId="16201B24">
      <w:pPr>
        <w:rPr>
          <w:rFonts w:hint="default" w:ascii="Times New Roman" w:hAnsi="Times New Roman" w:cs="Times New Roman"/>
        </w:rPr>
      </w:pPr>
      <w:r>
        <w:rPr>
          <w:rFonts w:hint="default" w:ascii="Times New Roman" w:hAnsi="Times New Roman" w:cs="Times New Roman"/>
        </w:rPr>
        <w:t>Agent: Escalation created. Action ID and source evidence recorded in the audit trail.</w:t>
      </w:r>
    </w:p>
    <w:p w14:paraId="76366D4B">
      <w:pPr>
        <w:pStyle w:val="2"/>
        <w:rPr>
          <w:rFonts w:hint="default" w:ascii="Times New Roman" w:hAnsi="Times New Roman" w:cs="Times New Roman"/>
        </w:rPr>
      </w:pPr>
      <w:r>
        <w:rPr>
          <w:rFonts w:hint="default" w:ascii="Times New Roman" w:hAnsi="Times New Roman" w:cs="Times New Roman"/>
        </w:rPr>
        <w:t>19. Technical Stack – Proposed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5F6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5D3D05BC">
            <w:pPr>
              <w:spacing w:after="0" w:line="240" w:lineRule="auto"/>
              <w:rPr>
                <w:rFonts w:hint="default" w:ascii="Times New Roman" w:hAnsi="Times New Roman" w:cs="Times New Roman"/>
              </w:rPr>
            </w:pPr>
            <w:r>
              <w:rPr>
                <w:rFonts w:hint="default" w:ascii="Times New Roman" w:hAnsi="Times New Roman" w:cs="Times New Roman"/>
                <w:b/>
              </w:rPr>
              <w:t>Layer</w:t>
            </w:r>
          </w:p>
        </w:tc>
        <w:tc>
          <w:tcPr>
            <w:tcW w:w="4968" w:type="dxa"/>
            <w:shd w:val="clear" w:color="auto" w:fill="D9EAF7"/>
          </w:tcPr>
          <w:p w14:paraId="7D5A59BF">
            <w:pPr>
              <w:spacing w:after="0" w:line="240" w:lineRule="auto"/>
              <w:rPr>
                <w:rFonts w:hint="default" w:ascii="Times New Roman" w:hAnsi="Times New Roman" w:cs="Times New Roman"/>
              </w:rPr>
            </w:pPr>
            <w:r>
              <w:rPr>
                <w:rFonts w:hint="default" w:ascii="Times New Roman" w:hAnsi="Times New Roman" w:cs="Times New Roman"/>
                <w:b/>
              </w:rPr>
              <w:t>Hackathon Technology</w:t>
            </w:r>
          </w:p>
        </w:tc>
      </w:tr>
      <w:tr w14:paraId="5CBD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D6AE2F5">
            <w:pPr>
              <w:spacing w:after="0" w:line="240" w:lineRule="auto"/>
              <w:rPr>
                <w:rFonts w:hint="default" w:ascii="Times New Roman" w:hAnsi="Times New Roman" w:cs="Times New Roman"/>
              </w:rPr>
            </w:pPr>
            <w:r>
              <w:rPr>
                <w:rFonts w:hint="default" w:ascii="Times New Roman" w:hAnsi="Times New Roman" w:cs="Times New Roman"/>
              </w:rPr>
              <w:t>Frontend</w:t>
            </w:r>
          </w:p>
        </w:tc>
        <w:tc>
          <w:tcPr>
            <w:tcW w:w="4968" w:type="dxa"/>
          </w:tcPr>
          <w:p w14:paraId="1ADAEDE0">
            <w:pPr>
              <w:spacing w:after="0" w:line="240" w:lineRule="auto"/>
              <w:rPr>
                <w:rFonts w:hint="default" w:ascii="Times New Roman" w:hAnsi="Times New Roman" w:cs="Times New Roman"/>
              </w:rPr>
            </w:pPr>
            <w:r>
              <w:rPr>
                <w:rFonts w:hint="default" w:ascii="Times New Roman" w:hAnsi="Times New Roman" w:cs="Times New Roman"/>
              </w:rPr>
              <w:t>React / Next.js</w:t>
            </w:r>
          </w:p>
        </w:tc>
      </w:tr>
      <w:tr w14:paraId="29D0C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8001A7E">
            <w:pPr>
              <w:spacing w:after="0" w:line="240" w:lineRule="auto"/>
              <w:rPr>
                <w:rFonts w:hint="default" w:ascii="Times New Roman" w:hAnsi="Times New Roman" w:cs="Times New Roman"/>
              </w:rPr>
            </w:pPr>
            <w:r>
              <w:rPr>
                <w:rFonts w:hint="default" w:ascii="Times New Roman" w:hAnsi="Times New Roman" w:cs="Times New Roman"/>
              </w:rPr>
              <w:t>API</w:t>
            </w:r>
          </w:p>
        </w:tc>
        <w:tc>
          <w:tcPr>
            <w:tcW w:w="4968" w:type="dxa"/>
          </w:tcPr>
          <w:p w14:paraId="15591937">
            <w:pPr>
              <w:spacing w:after="0" w:line="240" w:lineRule="auto"/>
              <w:rPr>
                <w:rFonts w:hint="default" w:ascii="Times New Roman" w:hAnsi="Times New Roman" w:cs="Times New Roman"/>
              </w:rPr>
            </w:pPr>
            <w:r>
              <w:rPr>
                <w:rFonts w:hint="default" w:ascii="Times New Roman" w:hAnsi="Times New Roman" w:cs="Times New Roman"/>
              </w:rPr>
              <w:t>Python + FastAPI</w:t>
            </w:r>
          </w:p>
        </w:tc>
      </w:tr>
      <w:tr w14:paraId="4A2D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1E95CB8">
            <w:pPr>
              <w:spacing w:after="0" w:line="240" w:lineRule="auto"/>
              <w:rPr>
                <w:rFonts w:hint="default" w:ascii="Times New Roman" w:hAnsi="Times New Roman" w:cs="Times New Roman"/>
              </w:rPr>
            </w:pPr>
            <w:r>
              <w:rPr>
                <w:rFonts w:hint="default" w:ascii="Times New Roman" w:hAnsi="Times New Roman" w:cs="Times New Roman"/>
              </w:rPr>
              <w:t>Agent orchestration</w:t>
            </w:r>
          </w:p>
        </w:tc>
        <w:tc>
          <w:tcPr>
            <w:tcW w:w="4968" w:type="dxa"/>
          </w:tcPr>
          <w:p w14:paraId="614B7AE6">
            <w:pPr>
              <w:spacing w:after="0" w:line="240" w:lineRule="auto"/>
              <w:rPr>
                <w:rFonts w:hint="default" w:ascii="Times New Roman" w:hAnsi="Times New Roman" w:cs="Times New Roman"/>
              </w:rPr>
            </w:pPr>
            <w:r>
              <w:rPr>
                <w:rFonts w:hint="default" w:ascii="Times New Roman" w:hAnsi="Times New Roman" w:cs="Times New Roman"/>
              </w:rPr>
              <w:t>LangGraph or Microsoft Agent Framework</w:t>
            </w:r>
          </w:p>
        </w:tc>
      </w:tr>
      <w:tr w14:paraId="2964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23BC49A">
            <w:pPr>
              <w:spacing w:after="0" w:line="240" w:lineRule="auto"/>
              <w:rPr>
                <w:rFonts w:hint="default" w:ascii="Times New Roman" w:hAnsi="Times New Roman" w:cs="Times New Roman"/>
              </w:rPr>
            </w:pPr>
            <w:r>
              <w:rPr>
                <w:rFonts w:hint="default" w:ascii="Times New Roman" w:hAnsi="Times New Roman" w:cs="Times New Roman"/>
              </w:rPr>
              <w:t>LLM</w:t>
            </w:r>
          </w:p>
        </w:tc>
        <w:tc>
          <w:tcPr>
            <w:tcW w:w="4968" w:type="dxa"/>
          </w:tcPr>
          <w:p w14:paraId="48956A41">
            <w:pPr>
              <w:spacing w:after="0" w:line="240" w:lineRule="auto"/>
              <w:rPr>
                <w:rFonts w:hint="default" w:ascii="Times New Roman" w:hAnsi="Times New Roman" w:cs="Times New Roman"/>
              </w:rPr>
            </w:pPr>
            <w:r>
              <w:rPr>
                <w:rFonts w:hint="default" w:ascii="Times New Roman" w:hAnsi="Times New Roman" w:cs="Times New Roman"/>
              </w:rPr>
              <w:t>Enterprise-approved LLM / model gateway</w:t>
            </w:r>
          </w:p>
        </w:tc>
      </w:tr>
      <w:tr w14:paraId="20B4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1FD3A85">
            <w:pPr>
              <w:spacing w:after="0" w:line="240" w:lineRule="auto"/>
              <w:rPr>
                <w:rFonts w:hint="default" w:ascii="Times New Roman" w:hAnsi="Times New Roman" w:cs="Times New Roman"/>
              </w:rPr>
            </w:pPr>
            <w:r>
              <w:rPr>
                <w:rFonts w:hint="default" w:ascii="Times New Roman" w:hAnsi="Times New Roman" w:cs="Times New Roman"/>
              </w:rPr>
              <w:t>Memory store</w:t>
            </w:r>
          </w:p>
        </w:tc>
        <w:tc>
          <w:tcPr>
            <w:tcW w:w="4968" w:type="dxa"/>
          </w:tcPr>
          <w:p w14:paraId="248FB0A2">
            <w:pPr>
              <w:spacing w:after="0" w:line="240" w:lineRule="auto"/>
              <w:rPr>
                <w:rFonts w:hint="default" w:ascii="Times New Roman" w:hAnsi="Times New Roman" w:cs="Times New Roman"/>
              </w:rPr>
            </w:pPr>
            <w:r>
              <w:rPr>
                <w:rFonts w:hint="default" w:ascii="Times New Roman" w:hAnsi="Times New Roman" w:cs="Times New Roman"/>
              </w:rPr>
              <w:t>PostgreSQL + pgvector</w:t>
            </w:r>
          </w:p>
        </w:tc>
      </w:tr>
      <w:tr w14:paraId="1493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E993FB3">
            <w:pPr>
              <w:spacing w:after="0" w:line="240" w:lineRule="auto"/>
              <w:rPr>
                <w:rFonts w:hint="default" w:ascii="Times New Roman" w:hAnsi="Times New Roman" w:cs="Times New Roman"/>
              </w:rPr>
            </w:pPr>
            <w:r>
              <w:rPr>
                <w:rFonts w:hint="default" w:ascii="Times New Roman" w:hAnsi="Times New Roman" w:cs="Times New Roman"/>
              </w:rPr>
              <w:t>Object storage</w:t>
            </w:r>
          </w:p>
        </w:tc>
        <w:tc>
          <w:tcPr>
            <w:tcW w:w="4968" w:type="dxa"/>
          </w:tcPr>
          <w:p w14:paraId="15BDB7C2">
            <w:pPr>
              <w:spacing w:after="0" w:line="240" w:lineRule="auto"/>
              <w:rPr>
                <w:rFonts w:hint="default" w:ascii="Times New Roman" w:hAnsi="Times New Roman" w:cs="Times New Roman"/>
              </w:rPr>
            </w:pPr>
            <w:r>
              <w:rPr>
                <w:rFonts w:hint="default" w:ascii="Times New Roman" w:hAnsi="Times New Roman" w:cs="Times New Roman"/>
              </w:rPr>
              <w:t>Amazon S3 or equivalent</w:t>
            </w:r>
          </w:p>
        </w:tc>
      </w:tr>
      <w:tr w14:paraId="2E71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EAA1AE2">
            <w:pPr>
              <w:spacing w:after="0" w:line="240" w:lineRule="auto"/>
              <w:rPr>
                <w:rFonts w:hint="default" w:ascii="Times New Roman" w:hAnsi="Times New Roman" w:cs="Times New Roman"/>
              </w:rPr>
            </w:pPr>
            <w:r>
              <w:rPr>
                <w:rFonts w:hint="default" w:ascii="Times New Roman" w:hAnsi="Times New Roman" w:cs="Times New Roman"/>
              </w:rPr>
              <w:t>Graph</w:t>
            </w:r>
          </w:p>
        </w:tc>
        <w:tc>
          <w:tcPr>
            <w:tcW w:w="4968" w:type="dxa"/>
          </w:tcPr>
          <w:p w14:paraId="3E494707">
            <w:pPr>
              <w:spacing w:after="0" w:line="240" w:lineRule="auto"/>
              <w:rPr>
                <w:rFonts w:hint="default" w:ascii="Times New Roman" w:hAnsi="Times New Roman" w:cs="Times New Roman"/>
              </w:rPr>
            </w:pPr>
            <w:r>
              <w:rPr>
                <w:rFonts w:hint="default" w:ascii="Times New Roman" w:hAnsi="Times New Roman" w:cs="Times New Roman"/>
              </w:rPr>
              <w:t>Optional Neo4j / graph layer in later phase</w:t>
            </w:r>
          </w:p>
        </w:tc>
      </w:tr>
      <w:tr w14:paraId="6335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E54791">
            <w:pPr>
              <w:spacing w:after="0" w:line="240" w:lineRule="auto"/>
              <w:rPr>
                <w:rFonts w:hint="default" w:ascii="Times New Roman" w:hAnsi="Times New Roman" w:cs="Times New Roman"/>
              </w:rPr>
            </w:pPr>
            <w:r>
              <w:rPr>
                <w:rFonts w:hint="default" w:ascii="Times New Roman" w:hAnsi="Times New Roman" w:cs="Times New Roman"/>
              </w:rPr>
              <w:t>Tool integration</w:t>
            </w:r>
          </w:p>
        </w:tc>
        <w:tc>
          <w:tcPr>
            <w:tcW w:w="4968" w:type="dxa"/>
          </w:tcPr>
          <w:p w14:paraId="432D881D">
            <w:pPr>
              <w:spacing w:after="0" w:line="240" w:lineRule="auto"/>
              <w:rPr>
                <w:rFonts w:hint="default" w:ascii="Times New Roman" w:hAnsi="Times New Roman" w:cs="Times New Roman"/>
              </w:rPr>
            </w:pPr>
            <w:r>
              <w:rPr>
                <w:rFonts w:hint="default" w:ascii="Times New Roman" w:hAnsi="Times New Roman" w:cs="Times New Roman"/>
              </w:rPr>
              <w:t>MCP</w:t>
            </w:r>
          </w:p>
        </w:tc>
      </w:tr>
      <w:tr w14:paraId="4080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5AE16A">
            <w:pPr>
              <w:spacing w:after="0" w:line="240" w:lineRule="auto"/>
              <w:rPr>
                <w:rFonts w:hint="default" w:ascii="Times New Roman" w:hAnsi="Times New Roman" w:cs="Times New Roman"/>
              </w:rPr>
            </w:pPr>
            <w:r>
              <w:rPr>
                <w:rFonts w:hint="default" w:ascii="Times New Roman" w:hAnsi="Times New Roman" w:cs="Times New Roman"/>
              </w:rPr>
              <w:t>Observability</w:t>
            </w:r>
          </w:p>
        </w:tc>
        <w:tc>
          <w:tcPr>
            <w:tcW w:w="4968" w:type="dxa"/>
          </w:tcPr>
          <w:p w14:paraId="31112119">
            <w:pPr>
              <w:spacing w:after="0" w:line="240" w:lineRule="auto"/>
              <w:rPr>
                <w:rFonts w:hint="default" w:ascii="Times New Roman" w:hAnsi="Times New Roman" w:cs="Times New Roman"/>
              </w:rPr>
            </w:pPr>
            <w:r>
              <w:rPr>
                <w:rFonts w:hint="default" w:ascii="Times New Roman" w:hAnsi="Times New Roman" w:cs="Times New Roman"/>
              </w:rPr>
              <w:t>OpenTelemetry + application logs/dashboard</w:t>
            </w:r>
          </w:p>
        </w:tc>
      </w:tr>
      <w:tr w14:paraId="1AA5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61E916B">
            <w:pPr>
              <w:spacing w:after="0" w:line="240" w:lineRule="auto"/>
              <w:rPr>
                <w:rFonts w:hint="default" w:ascii="Times New Roman" w:hAnsi="Times New Roman" w:cs="Times New Roman"/>
              </w:rPr>
            </w:pPr>
            <w:r>
              <w:rPr>
                <w:rFonts w:hint="default" w:ascii="Times New Roman" w:hAnsi="Times New Roman" w:cs="Times New Roman"/>
              </w:rPr>
              <w:t>Authentication</w:t>
            </w:r>
          </w:p>
        </w:tc>
        <w:tc>
          <w:tcPr>
            <w:tcW w:w="4968" w:type="dxa"/>
          </w:tcPr>
          <w:p w14:paraId="0800855D">
            <w:pPr>
              <w:spacing w:after="0" w:line="240" w:lineRule="auto"/>
              <w:rPr>
                <w:rFonts w:hint="default" w:ascii="Times New Roman" w:hAnsi="Times New Roman" w:cs="Times New Roman"/>
              </w:rPr>
            </w:pPr>
            <w:r>
              <w:rPr>
                <w:rFonts w:hint="default" w:ascii="Times New Roman" w:hAnsi="Times New Roman" w:cs="Times New Roman"/>
              </w:rPr>
              <w:t>Enterprise identity provider / OAuth</w:t>
            </w:r>
          </w:p>
        </w:tc>
      </w:tr>
      <w:tr w14:paraId="0674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5D7CA25">
            <w:pPr>
              <w:spacing w:after="0" w:line="240" w:lineRule="auto"/>
              <w:rPr>
                <w:rFonts w:hint="default" w:ascii="Times New Roman" w:hAnsi="Times New Roman" w:cs="Times New Roman"/>
              </w:rPr>
            </w:pPr>
            <w:r>
              <w:rPr>
                <w:rFonts w:hint="default" w:ascii="Times New Roman" w:hAnsi="Times New Roman" w:cs="Times New Roman"/>
              </w:rPr>
              <w:t>Deployment</w:t>
            </w:r>
          </w:p>
        </w:tc>
        <w:tc>
          <w:tcPr>
            <w:tcW w:w="4968" w:type="dxa"/>
          </w:tcPr>
          <w:p w14:paraId="0E0F690A">
            <w:pPr>
              <w:spacing w:after="0" w:line="240" w:lineRule="auto"/>
              <w:rPr>
                <w:rFonts w:hint="default" w:ascii="Times New Roman" w:hAnsi="Times New Roman" w:cs="Times New Roman"/>
              </w:rPr>
            </w:pPr>
            <w:r>
              <w:rPr>
                <w:rFonts w:hint="default" w:ascii="Times New Roman" w:hAnsi="Times New Roman" w:cs="Times New Roman"/>
              </w:rPr>
              <w:t>Docker + AWS or approved enterprise platform</w:t>
            </w:r>
          </w:p>
        </w:tc>
      </w:tr>
    </w:tbl>
    <w:p w14:paraId="7F90D3EF">
      <w:pPr>
        <w:rPr>
          <w:rFonts w:hint="default" w:ascii="Times New Roman" w:hAnsi="Times New Roman" w:cs="Times New Roman"/>
        </w:rPr>
      </w:pPr>
    </w:p>
    <w:p w14:paraId="2B5576EB">
      <w:pPr>
        <w:pStyle w:val="2"/>
        <w:rPr>
          <w:rFonts w:hint="default" w:ascii="Times New Roman" w:hAnsi="Times New Roman" w:cs="Times New Roman"/>
        </w:rPr>
      </w:pPr>
      <w:r>
        <w:rPr>
          <w:rFonts w:hint="default" w:ascii="Times New Roman" w:hAnsi="Times New Roman" w:cs="Times New Roman"/>
        </w:rPr>
        <w:t>20. Innovation &amp; Differentiation</w:t>
      </w:r>
    </w:p>
    <w:p w14:paraId="31546D9C">
      <w:pPr>
        <w:pStyle w:val="23"/>
        <w:rPr>
          <w:rFonts w:hint="default" w:ascii="Times New Roman" w:hAnsi="Times New Roman" w:cs="Times New Roman"/>
        </w:rPr>
      </w:pPr>
      <w:r>
        <w:rPr>
          <w:rFonts w:hint="default" w:ascii="Times New Roman" w:hAnsi="Times New Roman" w:cs="Times New Roman"/>
        </w:rPr>
        <w:t>Decision-aware memory instead of document-only RAG.</w:t>
      </w:r>
    </w:p>
    <w:p w14:paraId="576EA1DB">
      <w:pPr>
        <w:pStyle w:val="23"/>
        <w:rPr>
          <w:rFonts w:hint="default" w:ascii="Times New Roman" w:hAnsi="Times New Roman" w:cs="Times New Roman"/>
        </w:rPr>
      </w:pPr>
      <w:r>
        <w:rPr>
          <w:rFonts w:hint="default" w:ascii="Times New Roman" w:hAnsi="Times New Roman" w:cs="Times New Roman"/>
        </w:rPr>
        <w:t>Shared organizational memory across multiple agents.</w:t>
      </w:r>
    </w:p>
    <w:p w14:paraId="6F77ECDE">
      <w:pPr>
        <w:pStyle w:val="23"/>
        <w:rPr>
          <w:rFonts w:hint="default" w:ascii="Times New Roman" w:hAnsi="Times New Roman" w:cs="Times New Roman"/>
        </w:rPr>
      </w:pPr>
      <w:r>
        <w:rPr>
          <w:rFonts w:hint="default" w:ascii="Times New Roman" w:hAnsi="Times New Roman" w:cs="Times New Roman"/>
        </w:rPr>
        <w:t>Context planning instead of simple top-k retrieval.</w:t>
      </w:r>
    </w:p>
    <w:p w14:paraId="59716E05">
      <w:pPr>
        <w:pStyle w:val="23"/>
        <w:rPr>
          <w:rFonts w:hint="default" w:ascii="Times New Roman" w:hAnsi="Times New Roman" w:cs="Times New Roman"/>
        </w:rPr>
      </w:pPr>
      <w:r>
        <w:rPr>
          <w:rFonts w:hint="default" w:ascii="Times New Roman" w:hAnsi="Times New Roman" w:cs="Times New Roman"/>
        </w:rPr>
        <w:t>Temporal awareness: current, historical and superseded knowledge.</w:t>
      </w:r>
    </w:p>
    <w:p w14:paraId="0E62D8C8">
      <w:pPr>
        <w:pStyle w:val="23"/>
        <w:rPr>
          <w:rFonts w:hint="default" w:ascii="Times New Roman" w:hAnsi="Times New Roman" w:cs="Times New Roman"/>
        </w:rPr>
      </w:pPr>
      <w:r>
        <w:rPr>
          <w:rFonts w:hint="default" w:ascii="Times New Roman" w:hAnsi="Times New Roman" w:cs="Times New Roman"/>
        </w:rPr>
        <w:t>Source authority and evidence-backed answers.</w:t>
      </w:r>
    </w:p>
    <w:p w14:paraId="3D169949">
      <w:pPr>
        <w:pStyle w:val="23"/>
        <w:rPr>
          <w:rFonts w:hint="default" w:ascii="Times New Roman" w:hAnsi="Times New Roman" w:cs="Times New Roman"/>
        </w:rPr>
      </w:pPr>
      <w:r>
        <w:rPr>
          <w:rFonts w:hint="default" w:ascii="Times New Roman" w:hAnsi="Times New Roman" w:cs="Times New Roman"/>
        </w:rPr>
        <w:t>Contradiction detection across enterprise systems.</w:t>
      </w:r>
    </w:p>
    <w:p w14:paraId="2D5CC367">
      <w:pPr>
        <w:pStyle w:val="23"/>
        <w:rPr>
          <w:rFonts w:hint="default" w:ascii="Times New Roman" w:hAnsi="Times New Roman" w:cs="Times New Roman"/>
        </w:rPr>
      </w:pPr>
      <w:r>
        <w:rPr>
          <w:rFonts w:hint="default" w:ascii="Times New Roman" w:hAnsi="Times New Roman" w:cs="Times New Roman"/>
        </w:rPr>
        <w:t>Human-in-the-loop based on action risk.</w:t>
      </w:r>
    </w:p>
    <w:p w14:paraId="09C566FA">
      <w:pPr>
        <w:pStyle w:val="23"/>
        <w:rPr>
          <w:rFonts w:hint="default" w:ascii="Times New Roman" w:hAnsi="Times New Roman" w:cs="Times New Roman"/>
        </w:rPr>
      </w:pPr>
      <w:r>
        <w:rPr>
          <w:rFonts w:hint="default" w:ascii="Times New Roman" w:hAnsi="Times New Roman" w:cs="Times New Roman"/>
        </w:rPr>
        <w:t>Agent registry, permissions and tool governance.</w:t>
      </w:r>
    </w:p>
    <w:p w14:paraId="11884A98">
      <w:pPr>
        <w:pStyle w:val="23"/>
        <w:rPr>
          <w:rFonts w:hint="default" w:ascii="Times New Roman" w:hAnsi="Times New Roman" w:cs="Times New Roman"/>
        </w:rPr>
      </w:pPr>
      <w:r>
        <w:rPr>
          <w:rFonts w:hint="default" w:ascii="Times New Roman" w:hAnsi="Times New Roman" w:cs="Times New Roman"/>
        </w:rPr>
        <w:t>Memory updates from outcomes and lessons learned.</w:t>
      </w:r>
    </w:p>
    <w:p w14:paraId="205EAC56">
      <w:pPr>
        <w:pStyle w:val="23"/>
        <w:rPr>
          <w:rFonts w:hint="default" w:ascii="Times New Roman" w:hAnsi="Times New Roman" w:cs="Times New Roman"/>
        </w:rPr>
      </w:pPr>
      <w:r>
        <w:rPr>
          <w:rFonts w:hint="default" w:ascii="Times New Roman" w:hAnsi="Times New Roman" w:cs="Times New Roman"/>
        </w:rPr>
        <w:t>Designed as a reusable enterprise agent platform rather than a single chatbot.</w:t>
      </w:r>
    </w:p>
    <w:p w14:paraId="56948A4B">
      <w:pPr>
        <w:pStyle w:val="2"/>
        <w:rPr>
          <w:rFonts w:hint="default" w:ascii="Times New Roman" w:hAnsi="Times New Roman" w:cs="Times New Roman"/>
        </w:rPr>
      </w:pPr>
      <w:r>
        <w:rPr>
          <w:rFonts w:hint="default" w:ascii="Times New Roman" w:hAnsi="Times New Roman" w:cs="Times New Roman"/>
        </w:rPr>
        <w:t>21. Success Metrics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64F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7208CC8C">
            <w:pPr>
              <w:spacing w:after="0" w:line="240" w:lineRule="auto"/>
              <w:rPr>
                <w:rFonts w:hint="default" w:ascii="Times New Roman" w:hAnsi="Times New Roman" w:cs="Times New Roman"/>
              </w:rPr>
            </w:pPr>
            <w:r>
              <w:rPr>
                <w:rFonts w:hint="default" w:ascii="Times New Roman" w:hAnsi="Times New Roman" w:cs="Times New Roman"/>
                <w:b/>
              </w:rPr>
              <w:t>Metric</w:t>
            </w:r>
          </w:p>
        </w:tc>
        <w:tc>
          <w:tcPr>
            <w:tcW w:w="4968" w:type="dxa"/>
            <w:shd w:val="clear" w:color="auto" w:fill="D9EAF7"/>
          </w:tcPr>
          <w:p w14:paraId="5537EEC4">
            <w:pPr>
              <w:spacing w:after="0" w:line="240" w:lineRule="auto"/>
              <w:rPr>
                <w:rFonts w:hint="default" w:ascii="Times New Roman" w:hAnsi="Times New Roman" w:cs="Times New Roman"/>
              </w:rPr>
            </w:pPr>
            <w:r>
              <w:rPr>
                <w:rFonts w:hint="default" w:ascii="Times New Roman" w:hAnsi="Times New Roman" w:cs="Times New Roman"/>
                <w:b/>
              </w:rPr>
              <w:t>How to Measure</w:t>
            </w:r>
          </w:p>
        </w:tc>
      </w:tr>
      <w:tr w14:paraId="43F2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BC7DF32">
            <w:pPr>
              <w:spacing w:after="0" w:line="240" w:lineRule="auto"/>
              <w:rPr>
                <w:rFonts w:hint="default" w:ascii="Times New Roman" w:hAnsi="Times New Roman" w:cs="Times New Roman"/>
              </w:rPr>
            </w:pPr>
            <w:r>
              <w:rPr>
                <w:rFonts w:hint="default" w:ascii="Times New Roman" w:hAnsi="Times New Roman" w:cs="Times New Roman"/>
              </w:rPr>
              <w:t>Answer accuracy</w:t>
            </w:r>
          </w:p>
        </w:tc>
        <w:tc>
          <w:tcPr>
            <w:tcW w:w="4968" w:type="dxa"/>
          </w:tcPr>
          <w:p w14:paraId="6AA031B8">
            <w:pPr>
              <w:spacing w:after="0" w:line="240" w:lineRule="auto"/>
              <w:rPr>
                <w:rFonts w:hint="default" w:ascii="Times New Roman" w:hAnsi="Times New Roman" w:cs="Times New Roman"/>
              </w:rPr>
            </w:pPr>
            <w:r>
              <w:rPr>
                <w:rFonts w:hint="default" w:ascii="Times New Roman" w:hAnsi="Times New Roman" w:cs="Times New Roman"/>
              </w:rPr>
              <w:t>Human-verified answers against a gold dataset</w:t>
            </w:r>
          </w:p>
        </w:tc>
      </w:tr>
      <w:tr w14:paraId="7945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89E09CE">
            <w:pPr>
              <w:spacing w:after="0" w:line="240" w:lineRule="auto"/>
              <w:rPr>
                <w:rFonts w:hint="default" w:ascii="Times New Roman" w:hAnsi="Times New Roman" w:cs="Times New Roman"/>
              </w:rPr>
            </w:pPr>
            <w:r>
              <w:rPr>
                <w:rFonts w:hint="default" w:ascii="Times New Roman" w:hAnsi="Times New Roman" w:cs="Times New Roman"/>
              </w:rPr>
              <w:t>Evidence coverage</w:t>
            </w:r>
          </w:p>
        </w:tc>
        <w:tc>
          <w:tcPr>
            <w:tcW w:w="4968" w:type="dxa"/>
          </w:tcPr>
          <w:p w14:paraId="627E8E30">
            <w:pPr>
              <w:spacing w:after="0" w:line="240" w:lineRule="auto"/>
              <w:rPr>
                <w:rFonts w:hint="default" w:ascii="Times New Roman" w:hAnsi="Times New Roman" w:cs="Times New Roman"/>
              </w:rPr>
            </w:pPr>
            <w:r>
              <w:rPr>
                <w:rFonts w:hint="default" w:ascii="Times New Roman" w:hAnsi="Times New Roman" w:cs="Times New Roman"/>
              </w:rPr>
              <w:t>Percentage of factual claims with valid sources</w:t>
            </w:r>
          </w:p>
        </w:tc>
      </w:tr>
      <w:tr w14:paraId="571D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28D419">
            <w:pPr>
              <w:spacing w:after="0" w:line="240" w:lineRule="auto"/>
              <w:rPr>
                <w:rFonts w:hint="default" w:ascii="Times New Roman" w:hAnsi="Times New Roman" w:cs="Times New Roman"/>
              </w:rPr>
            </w:pPr>
            <w:r>
              <w:rPr>
                <w:rFonts w:hint="default" w:ascii="Times New Roman" w:hAnsi="Times New Roman" w:cs="Times New Roman"/>
              </w:rPr>
              <w:t>Context relevance</w:t>
            </w:r>
          </w:p>
        </w:tc>
        <w:tc>
          <w:tcPr>
            <w:tcW w:w="4968" w:type="dxa"/>
          </w:tcPr>
          <w:p w14:paraId="55C12AEE">
            <w:pPr>
              <w:spacing w:after="0" w:line="240" w:lineRule="auto"/>
              <w:rPr>
                <w:rFonts w:hint="default" w:ascii="Times New Roman" w:hAnsi="Times New Roman" w:cs="Times New Roman"/>
              </w:rPr>
            </w:pPr>
            <w:r>
              <w:rPr>
                <w:rFonts w:hint="default" w:ascii="Times New Roman" w:hAnsi="Times New Roman" w:cs="Times New Roman"/>
              </w:rPr>
              <w:t>Human/evaluator rating of retrieved context</w:t>
            </w:r>
          </w:p>
        </w:tc>
      </w:tr>
      <w:tr w14:paraId="61338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02D4E0C">
            <w:pPr>
              <w:spacing w:after="0" w:line="240" w:lineRule="auto"/>
              <w:rPr>
                <w:rFonts w:hint="default" w:ascii="Times New Roman" w:hAnsi="Times New Roman" w:cs="Times New Roman"/>
              </w:rPr>
            </w:pPr>
            <w:r>
              <w:rPr>
                <w:rFonts w:hint="default" w:ascii="Times New Roman" w:hAnsi="Times New Roman" w:cs="Times New Roman"/>
              </w:rPr>
              <w:t>Freshness</w:t>
            </w:r>
          </w:p>
        </w:tc>
        <w:tc>
          <w:tcPr>
            <w:tcW w:w="4968" w:type="dxa"/>
          </w:tcPr>
          <w:p w14:paraId="24375638">
            <w:pPr>
              <w:spacing w:after="0" w:line="240" w:lineRule="auto"/>
              <w:rPr>
                <w:rFonts w:hint="default" w:ascii="Times New Roman" w:hAnsi="Times New Roman" w:cs="Times New Roman"/>
              </w:rPr>
            </w:pPr>
            <w:r>
              <w:rPr>
                <w:rFonts w:hint="default" w:ascii="Times New Roman" w:hAnsi="Times New Roman" w:cs="Times New Roman"/>
              </w:rPr>
              <w:t>Age of context at retrieval time</w:t>
            </w:r>
          </w:p>
        </w:tc>
      </w:tr>
      <w:tr w14:paraId="7D24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AAE906A">
            <w:pPr>
              <w:spacing w:after="0" w:line="240" w:lineRule="auto"/>
              <w:rPr>
                <w:rFonts w:hint="default" w:ascii="Times New Roman" w:hAnsi="Times New Roman" w:cs="Times New Roman"/>
              </w:rPr>
            </w:pPr>
            <w:r>
              <w:rPr>
                <w:rFonts w:hint="default" w:ascii="Times New Roman" w:hAnsi="Times New Roman" w:cs="Times New Roman"/>
              </w:rPr>
              <w:t>Time saved</w:t>
            </w:r>
          </w:p>
        </w:tc>
        <w:tc>
          <w:tcPr>
            <w:tcW w:w="4968" w:type="dxa"/>
          </w:tcPr>
          <w:p w14:paraId="3ECA48D6">
            <w:pPr>
              <w:spacing w:after="0" w:line="240" w:lineRule="auto"/>
              <w:rPr>
                <w:rFonts w:hint="default" w:ascii="Times New Roman" w:hAnsi="Times New Roman" w:cs="Times New Roman"/>
              </w:rPr>
            </w:pPr>
            <w:r>
              <w:rPr>
                <w:rFonts w:hint="default" w:ascii="Times New Roman" w:hAnsi="Times New Roman" w:cs="Times New Roman"/>
              </w:rPr>
              <w:t>Manual investigation time vs. agent-assisted workflow</w:t>
            </w:r>
          </w:p>
        </w:tc>
      </w:tr>
      <w:tr w14:paraId="13A5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69B32C7">
            <w:pPr>
              <w:spacing w:after="0" w:line="240" w:lineRule="auto"/>
              <w:rPr>
                <w:rFonts w:hint="default" w:ascii="Times New Roman" w:hAnsi="Times New Roman" w:cs="Times New Roman"/>
              </w:rPr>
            </w:pPr>
            <w:r>
              <w:rPr>
                <w:rFonts w:hint="default" w:ascii="Times New Roman" w:hAnsi="Times New Roman" w:cs="Times New Roman"/>
              </w:rPr>
              <w:t>Action success</w:t>
            </w:r>
          </w:p>
        </w:tc>
        <w:tc>
          <w:tcPr>
            <w:tcW w:w="4968" w:type="dxa"/>
          </w:tcPr>
          <w:p w14:paraId="27C4ED12">
            <w:pPr>
              <w:spacing w:after="0" w:line="240" w:lineRule="auto"/>
              <w:rPr>
                <w:rFonts w:hint="default" w:ascii="Times New Roman" w:hAnsi="Times New Roman" w:cs="Times New Roman"/>
              </w:rPr>
            </w:pPr>
            <w:r>
              <w:rPr>
                <w:rFonts w:hint="default" w:ascii="Times New Roman" w:hAnsi="Times New Roman" w:cs="Times New Roman"/>
              </w:rPr>
              <w:t>Successful tool execution rate</w:t>
            </w:r>
          </w:p>
        </w:tc>
      </w:tr>
      <w:tr w14:paraId="34A4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88E7AA5">
            <w:pPr>
              <w:spacing w:after="0" w:line="240" w:lineRule="auto"/>
              <w:rPr>
                <w:rFonts w:hint="default" w:ascii="Times New Roman" w:hAnsi="Times New Roman" w:cs="Times New Roman"/>
              </w:rPr>
            </w:pPr>
            <w:r>
              <w:rPr>
                <w:rFonts w:hint="default" w:ascii="Times New Roman" w:hAnsi="Times New Roman" w:cs="Times New Roman"/>
              </w:rPr>
              <w:t>Decision reuse</w:t>
            </w:r>
          </w:p>
        </w:tc>
        <w:tc>
          <w:tcPr>
            <w:tcW w:w="4968" w:type="dxa"/>
          </w:tcPr>
          <w:p w14:paraId="1DEC9DCA">
            <w:pPr>
              <w:spacing w:after="0" w:line="240" w:lineRule="auto"/>
              <w:rPr>
                <w:rFonts w:hint="default" w:ascii="Times New Roman" w:hAnsi="Times New Roman" w:cs="Times New Roman"/>
              </w:rPr>
            </w:pPr>
            <w:r>
              <w:rPr>
                <w:rFonts w:hint="default" w:ascii="Times New Roman" w:hAnsi="Times New Roman" w:cs="Times New Roman"/>
              </w:rPr>
              <w:t>Number of new decisions supported by previous knowledge</w:t>
            </w:r>
          </w:p>
        </w:tc>
      </w:tr>
      <w:tr w14:paraId="6C55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A930E26">
            <w:pPr>
              <w:spacing w:after="0" w:line="240" w:lineRule="auto"/>
              <w:rPr>
                <w:rFonts w:hint="default" w:ascii="Times New Roman" w:hAnsi="Times New Roman" w:cs="Times New Roman"/>
              </w:rPr>
            </w:pPr>
            <w:r>
              <w:rPr>
                <w:rFonts w:hint="default" w:ascii="Times New Roman" w:hAnsi="Times New Roman" w:cs="Times New Roman"/>
              </w:rPr>
              <w:t>Risk detection</w:t>
            </w:r>
          </w:p>
        </w:tc>
        <w:tc>
          <w:tcPr>
            <w:tcW w:w="4968" w:type="dxa"/>
          </w:tcPr>
          <w:p w14:paraId="5D58EF43">
            <w:pPr>
              <w:spacing w:after="0" w:line="240" w:lineRule="auto"/>
              <w:rPr>
                <w:rFonts w:hint="default" w:ascii="Times New Roman" w:hAnsi="Times New Roman" w:cs="Times New Roman"/>
              </w:rPr>
            </w:pPr>
            <w:r>
              <w:rPr>
                <w:rFonts w:hint="default" w:ascii="Times New Roman" w:hAnsi="Times New Roman" w:cs="Times New Roman"/>
              </w:rPr>
              <w:t>Known risks identified by the system</w:t>
            </w:r>
          </w:p>
        </w:tc>
      </w:tr>
      <w:tr w14:paraId="67D3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F82794D">
            <w:pPr>
              <w:spacing w:after="0" w:line="240" w:lineRule="auto"/>
              <w:rPr>
                <w:rFonts w:hint="default" w:ascii="Times New Roman" w:hAnsi="Times New Roman" w:cs="Times New Roman"/>
              </w:rPr>
            </w:pPr>
            <w:r>
              <w:rPr>
                <w:rFonts w:hint="default" w:ascii="Times New Roman" w:hAnsi="Times New Roman" w:cs="Times New Roman"/>
              </w:rPr>
              <w:t>User satisfaction</w:t>
            </w:r>
          </w:p>
        </w:tc>
        <w:tc>
          <w:tcPr>
            <w:tcW w:w="4968" w:type="dxa"/>
          </w:tcPr>
          <w:p w14:paraId="45AB2193">
            <w:pPr>
              <w:spacing w:after="0" w:line="240" w:lineRule="auto"/>
              <w:rPr>
                <w:rFonts w:hint="default" w:ascii="Times New Roman" w:hAnsi="Times New Roman" w:cs="Times New Roman"/>
              </w:rPr>
            </w:pPr>
            <w:r>
              <w:rPr>
                <w:rFonts w:hint="default" w:ascii="Times New Roman" w:hAnsi="Times New Roman" w:cs="Times New Roman"/>
              </w:rPr>
              <w:t>Manager feedback / task completion survey</w:t>
            </w:r>
          </w:p>
        </w:tc>
      </w:tr>
    </w:tbl>
    <w:p w14:paraId="07E782C1">
      <w:pPr>
        <w:rPr>
          <w:rFonts w:hint="default" w:ascii="Times New Roman" w:hAnsi="Times New Roman" w:cs="Times New Roman"/>
        </w:rPr>
      </w:pPr>
    </w:p>
    <w:p w14:paraId="16E7C4E9">
      <w:pPr>
        <w:pStyle w:val="2"/>
        <w:rPr>
          <w:rFonts w:hint="default" w:ascii="Times New Roman" w:hAnsi="Times New Roman" w:cs="Times New Roman"/>
        </w:rPr>
      </w:pPr>
      <w:r>
        <w:rPr>
          <w:rFonts w:hint="default" w:ascii="Times New Roman" w:hAnsi="Times New Roman" w:cs="Times New Roman"/>
        </w:rPr>
        <w:t>22. Risks &amp; Mitigations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ADA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54419071">
            <w:pPr>
              <w:spacing w:after="0" w:line="240" w:lineRule="auto"/>
              <w:rPr>
                <w:rFonts w:hint="default" w:ascii="Times New Roman" w:hAnsi="Times New Roman" w:cs="Times New Roman"/>
              </w:rPr>
            </w:pPr>
            <w:r>
              <w:rPr>
                <w:rFonts w:hint="default" w:ascii="Times New Roman" w:hAnsi="Times New Roman" w:cs="Times New Roman"/>
                <w:b/>
              </w:rPr>
              <w:t>Risk</w:t>
            </w:r>
          </w:p>
        </w:tc>
        <w:tc>
          <w:tcPr>
            <w:tcW w:w="3312" w:type="dxa"/>
            <w:shd w:val="clear" w:color="auto" w:fill="D9EAF7"/>
          </w:tcPr>
          <w:p w14:paraId="2956D7E0">
            <w:pPr>
              <w:spacing w:after="0" w:line="240" w:lineRule="auto"/>
              <w:rPr>
                <w:rFonts w:hint="default" w:ascii="Times New Roman" w:hAnsi="Times New Roman" w:cs="Times New Roman"/>
              </w:rPr>
            </w:pPr>
            <w:r>
              <w:rPr>
                <w:rFonts w:hint="default" w:ascii="Times New Roman" w:hAnsi="Times New Roman" w:cs="Times New Roman"/>
                <w:b/>
              </w:rPr>
              <w:t>Impact</w:t>
            </w:r>
          </w:p>
        </w:tc>
        <w:tc>
          <w:tcPr>
            <w:tcW w:w="3312" w:type="dxa"/>
            <w:shd w:val="clear" w:color="auto" w:fill="D9EAF7"/>
          </w:tcPr>
          <w:p w14:paraId="20F52BFC">
            <w:pPr>
              <w:spacing w:after="0" w:line="240" w:lineRule="auto"/>
              <w:rPr>
                <w:rFonts w:hint="default" w:ascii="Times New Roman" w:hAnsi="Times New Roman" w:cs="Times New Roman"/>
              </w:rPr>
            </w:pPr>
            <w:r>
              <w:rPr>
                <w:rFonts w:hint="default" w:ascii="Times New Roman" w:hAnsi="Times New Roman" w:cs="Times New Roman"/>
                <w:b/>
              </w:rPr>
              <w:t>Mitigation</w:t>
            </w:r>
          </w:p>
        </w:tc>
      </w:tr>
      <w:tr w14:paraId="6CA0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83CBA19">
            <w:pPr>
              <w:spacing w:after="0" w:line="240" w:lineRule="auto"/>
              <w:rPr>
                <w:rFonts w:hint="default" w:ascii="Times New Roman" w:hAnsi="Times New Roman" w:cs="Times New Roman"/>
              </w:rPr>
            </w:pPr>
            <w:r>
              <w:rPr>
                <w:rFonts w:hint="default" w:ascii="Times New Roman" w:hAnsi="Times New Roman" w:cs="Times New Roman"/>
              </w:rPr>
              <w:t>Hallucination</w:t>
            </w:r>
          </w:p>
        </w:tc>
        <w:tc>
          <w:tcPr>
            <w:tcW w:w="3312" w:type="dxa"/>
          </w:tcPr>
          <w:p w14:paraId="6900F160">
            <w:pPr>
              <w:spacing w:after="0" w:line="240" w:lineRule="auto"/>
              <w:rPr>
                <w:rFonts w:hint="default" w:ascii="Times New Roman" w:hAnsi="Times New Roman" w:cs="Times New Roman"/>
              </w:rPr>
            </w:pPr>
            <w:r>
              <w:rPr>
                <w:rFonts w:hint="default" w:ascii="Times New Roman" w:hAnsi="Times New Roman" w:cs="Times New Roman"/>
              </w:rPr>
              <w:t>High</w:t>
            </w:r>
          </w:p>
        </w:tc>
        <w:tc>
          <w:tcPr>
            <w:tcW w:w="3312" w:type="dxa"/>
          </w:tcPr>
          <w:p w14:paraId="3F89CB5B">
            <w:pPr>
              <w:spacing w:after="0" w:line="240" w:lineRule="auto"/>
              <w:rPr>
                <w:rFonts w:hint="default" w:ascii="Times New Roman" w:hAnsi="Times New Roman" w:cs="Times New Roman"/>
              </w:rPr>
            </w:pPr>
            <w:r>
              <w:rPr>
                <w:rFonts w:hint="default" w:ascii="Times New Roman" w:hAnsi="Times New Roman" w:cs="Times New Roman"/>
              </w:rPr>
              <w:t>Evidence grounding, confidence, evaluation suite</w:t>
            </w:r>
          </w:p>
        </w:tc>
      </w:tr>
      <w:tr w14:paraId="7E34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E6F356A">
            <w:pPr>
              <w:spacing w:after="0" w:line="240" w:lineRule="auto"/>
              <w:rPr>
                <w:rFonts w:hint="default" w:ascii="Times New Roman" w:hAnsi="Times New Roman" w:cs="Times New Roman"/>
              </w:rPr>
            </w:pPr>
            <w:r>
              <w:rPr>
                <w:rFonts w:hint="default" w:ascii="Times New Roman" w:hAnsi="Times New Roman" w:cs="Times New Roman"/>
              </w:rPr>
              <w:t>Stale memory</w:t>
            </w:r>
          </w:p>
        </w:tc>
        <w:tc>
          <w:tcPr>
            <w:tcW w:w="3312" w:type="dxa"/>
          </w:tcPr>
          <w:p w14:paraId="539C28F9">
            <w:pPr>
              <w:spacing w:after="0" w:line="240" w:lineRule="auto"/>
              <w:rPr>
                <w:rFonts w:hint="default" w:ascii="Times New Roman" w:hAnsi="Times New Roman" w:cs="Times New Roman"/>
              </w:rPr>
            </w:pPr>
            <w:r>
              <w:rPr>
                <w:rFonts w:hint="default" w:ascii="Times New Roman" w:hAnsi="Times New Roman" w:cs="Times New Roman"/>
              </w:rPr>
              <w:t>High</w:t>
            </w:r>
          </w:p>
        </w:tc>
        <w:tc>
          <w:tcPr>
            <w:tcW w:w="3312" w:type="dxa"/>
          </w:tcPr>
          <w:p w14:paraId="1A6C154D">
            <w:pPr>
              <w:spacing w:after="0" w:line="240" w:lineRule="auto"/>
              <w:rPr>
                <w:rFonts w:hint="default" w:ascii="Times New Roman" w:hAnsi="Times New Roman" w:cs="Times New Roman"/>
              </w:rPr>
            </w:pPr>
            <w:r>
              <w:rPr>
                <w:rFonts w:hint="default" w:ascii="Times New Roman" w:hAnsi="Times New Roman" w:cs="Times New Roman"/>
              </w:rPr>
              <w:t>Freshness metadata, TTL, source refresh</w:t>
            </w:r>
          </w:p>
        </w:tc>
      </w:tr>
      <w:tr w14:paraId="61B7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C720F11">
            <w:pPr>
              <w:spacing w:after="0" w:line="240" w:lineRule="auto"/>
              <w:rPr>
                <w:rFonts w:hint="default" w:ascii="Times New Roman" w:hAnsi="Times New Roman" w:cs="Times New Roman"/>
              </w:rPr>
            </w:pPr>
            <w:r>
              <w:rPr>
                <w:rFonts w:hint="default" w:ascii="Times New Roman" w:hAnsi="Times New Roman" w:cs="Times New Roman"/>
              </w:rPr>
              <w:t>Conflicting sources</w:t>
            </w:r>
          </w:p>
        </w:tc>
        <w:tc>
          <w:tcPr>
            <w:tcW w:w="3312" w:type="dxa"/>
          </w:tcPr>
          <w:p w14:paraId="5222259F">
            <w:pPr>
              <w:spacing w:after="0" w:line="240" w:lineRule="auto"/>
              <w:rPr>
                <w:rFonts w:hint="default" w:ascii="Times New Roman" w:hAnsi="Times New Roman" w:cs="Times New Roman"/>
              </w:rPr>
            </w:pPr>
            <w:r>
              <w:rPr>
                <w:rFonts w:hint="default" w:ascii="Times New Roman" w:hAnsi="Times New Roman" w:cs="Times New Roman"/>
              </w:rPr>
              <w:t>High</w:t>
            </w:r>
          </w:p>
        </w:tc>
        <w:tc>
          <w:tcPr>
            <w:tcW w:w="3312" w:type="dxa"/>
          </w:tcPr>
          <w:p w14:paraId="13919518">
            <w:pPr>
              <w:spacing w:after="0" w:line="240" w:lineRule="auto"/>
              <w:rPr>
                <w:rFonts w:hint="default" w:ascii="Times New Roman" w:hAnsi="Times New Roman" w:cs="Times New Roman"/>
              </w:rPr>
            </w:pPr>
            <w:r>
              <w:rPr>
                <w:rFonts w:hint="default" w:ascii="Times New Roman" w:hAnsi="Times New Roman" w:cs="Times New Roman"/>
              </w:rPr>
              <w:t>Authority ranking + contradiction detection</w:t>
            </w:r>
          </w:p>
        </w:tc>
      </w:tr>
      <w:tr w14:paraId="721D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1E680EC">
            <w:pPr>
              <w:spacing w:after="0" w:line="240" w:lineRule="auto"/>
              <w:rPr>
                <w:rFonts w:hint="default" w:ascii="Times New Roman" w:hAnsi="Times New Roman" w:cs="Times New Roman"/>
              </w:rPr>
            </w:pPr>
            <w:r>
              <w:rPr>
                <w:rFonts w:hint="default" w:ascii="Times New Roman" w:hAnsi="Times New Roman" w:cs="Times New Roman"/>
              </w:rPr>
              <w:t>Unauthorized data access</w:t>
            </w:r>
          </w:p>
        </w:tc>
        <w:tc>
          <w:tcPr>
            <w:tcW w:w="3312" w:type="dxa"/>
          </w:tcPr>
          <w:p w14:paraId="5FC965C8">
            <w:pPr>
              <w:spacing w:after="0" w:line="240" w:lineRule="auto"/>
              <w:rPr>
                <w:rFonts w:hint="default" w:ascii="Times New Roman" w:hAnsi="Times New Roman" w:cs="Times New Roman"/>
              </w:rPr>
            </w:pPr>
            <w:r>
              <w:rPr>
                <w:rFonts w:hint="default" w:ascii="Times New Roman" w:hAnsi="Times New Roman" w:cs="Times New Roman"/>
              </w:rPr>
              <w:t>Critical</w:t>
            </w:r>
          </w:p>
        </w:tc>
        <w:tc>
          <w:tcPr>
            <w:tcW w:w="3312" w:type="dxa"/>
          </w:tcPr>
          <w:p w14:paraId="71C20E67">
            <w:pPr>
              <w:spacing w:after="0" w:line="240" w:lineRule="auto"/>
              <w:rPr>
                <w:rFonts w:hint="default" w:ascii="Times New Roman" w:hAnsi="Times New Roman" w:cs="Times New Roman"/>
              </w:rPr>
            </w:pPr>
            <w:r>
              <w:rPr>
                <w:rFonts w:hint="default" w:ascii="Times New Roman" w:hAnsi="Times New Roman" w:cs="Times New Roman"/>
              </w:rPr>
              <w:t>RBAC/ABAC + source permissions</w:t>
            </w:r>
          </w:p>
        </w:tc>
      </w:tr>
      <w:tr w14:paraId="02E7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A01F79D">
            <w:pPr>
              <w:spacing w:after="0" w:line="240" w:lineRule="auto"/>
              <w:rPr>
                <w:rFonts w:hint="default" w:ascii="Times New Roman" w:hAnsi="Times New Roman" w:cs="Times New Roman"/>
              </w:rPr>
            </w:pPr>
            <w:r>
              <w:rPr>
                <w:rFonts w:hint="default" w:ascii="Times New Roman" w:hAnsi="Times New Roman" w:cs="Times New Roman"/>
              </w:rPr>
              <w:t>Unsafe agent action</w:t>
            </w:r>
          </w:p>
        </w:tc>
        <w:tc>
          <w:tcPr>
            <w:tcW w:w="3312" w:type="dxa"/>
          </w:tcPr>
          <w:p w14:paraId="5DEADC8E">
            <w:pPr>
              <w:spacing w:after="0" w:line="240" w:lineRule="auto"/>
              <w:rPr>
                <w:rFonts w:hint="default" w:ascii="Times New Roman" w:hAnsi="Times New Roman" w:cs="Times New Roman"/>
              </w:rPr>
            </w:pPr>
            <w:r>
              <w:rPr>
                <w:rFonts w:hint="default" w:ascii="Times New Roman" w:hAnsi="Times New Roman" w:cs="Times New Roman"/>
              </w:rPr>
              <w:t>Critical</w:t>
            </w:r>
          </w:p>
        </w:tc>
        <w:tc>
          <w:tcPr>
            <w:tcW w:w="3312" w:type="dxa"/>
          </w:tcPr>
          <w:p w14:paraId="15730E7B">
            <w:pPr>
              <w:spacing w:after="0" w:line="240" w:lineRule="auto"/>
              <w:rPr>
                <w:rFonts w:hint="default" w:ascii="Times New Roman" w:hAnsi="Times New Roman" w:cs="Times New Roman"/>
              </w:rPr>
            </w:pPr>
            <w:r>
              <w:rPr>
                <w:rFonts w:hint="default" w:ascii="Times New Roman" w:hAnsi="Times New Roman" w:cs="Times New Roman"/>
              </w:rPr>
              <w:t>Risk-based approvals and tool policies</w:t>
            </w:r>
          </w:p>
        </w:tc>
      </w:tr>
      <w:tr w14:paraId="6128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3713ECE">
            <w:pPr>
              <w:spacing w:after="0" w:line="240" w:lineRule="auto"/>
              <w:rPr>
                <w:rFonts w:hint="default" w:ascii="Times New Roman" w:hAnsi="Times New Roman" w:cs="Times New Roman"/>
              </w:rPr>
            </w:pPr>
            <w:r>
              <w:rPr>
                <w:rFonts w:hint="default" w:ascii="Times New Roman" w:hAnsi="Times New Roman" w:cs="Times New Roman"/>
              </w:rPr>
              <w:t>Poor retrieval</w:t>
            </w:r>
          </w:p>
        </w:tc>
        <w:tc>
          <w:tcPr>
            <w:tcW w:w="3312" w:type="dxa"/>
          </w:tcPr>
          <w:p w14:paraId="48204BB9">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3312" w:type="dxa"/>
          </w:tcPr>
          <w:p w14:paraId="7712AE88">
            <w:pPr>
              <w:spacing w:after="0" w:line="240" w:lineRule="auto"/>
              <w:rPr>
                <w:rFonts w:hint="default" w:ascii="Times New Roman" w:hAnsi="Times New Roman" w:cs="Times New Roman"/>
              </w:rPr>
            </w:pPr>
            <w:r>
              <w:rPr>
                <w:rFonts w:hint="default" w:ascii="Times New Roman" w:hAnsi="Times New Roman" w:cs="Times New Roman"/>
              </w:rPr>
              <w:t>Hybrid retrieval + reranking + evaluation</w:t>
            </w:r>
          </w:p>
        </w:tc>
      </w:tr>
      <w:tr w14:paraId="68A7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0731886">
            <w:pPr>
              <w:spacing w:after="0" w:line="240" w:lineRule="auto"/>
              <w:rPr>
                <w:rFonts w:hint="default" w:ascii="Times New Roman" w:hAnsi="Times New Roman" w:cs="Times New Roman"/>
              </w:rPr>
            </w:pPr>
            <w:r>
              <w:rPr>
                <w:rFonts w:hint="default" w:ascii="Times New Roman" w:hAnsi="Times New Roman" w:cs="Times New Roman"/>
              </w:rPr>
              <w:t>Over-engineering</w:t>
            </w:r>
          </w:p>
        </w:tc>
        <w:tc>
          <w:tcPr>
            <w:tcW w:w="3312" w:type="dxa"/>
          </w:tcPr>
          <w:p w14:paraId="74F363EB">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3312" w:type="dxa"/>
          </w:tcPr>
          <w:p w14:paraId="12EDE5DD">
            <w:pPr>
              <w:spacing w:after="0" w:line="240" w:lineRule="auto"/>
              <w:rPr>
                <w:rFonts w:hint="default" w:ascii="Times New Roman" w:hAnsi="Times New Roman" w:cs="Times New Roman"/>
              </w:rPr>
            </w:pPr>
            <w:r>
              <w:rPr>
                <w:rFonts w:hint="default" w:ascii="Times New Roman" w:hAnsi="Times New Roman" w:cs="Times New Roman"/>
              </w:rPr>
              <w:t>Strict MVP scope and staged roadmap</w:t>
            </w:r>
          </w:p>
        </w:tc>
      </w:tr>
      <w:tr w14:paraId="7F6C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26486E9">
            <w:pPr>
              <w:spacing w:after="0" w:line="240" w:lineRule="auto"/>
              <w:rPr>
                <w:rFonts w:hint="default" w:ascii="Times New Roman" w:hAnsi="Times New Roman" w:cs="Times New Roman"/>
              </w:rPr>
            </w:pPr>
            <w:r>
              <w:rPr>
                <w:rFonts w:hint="default" w:ascii="Times New Roman" w:hAnsi="Times New Roman" w:cs="Times New Roman"/>
              </w:rPr>
              <w:t>Vendor lock-in</w:t>
            </w:r>
          </w:p>
        </w:tc>
        <w:tc>
          <w:tcPr>
            <w:tcW w:w="3312" w:type="dxa"/>
          </w:tcPr>
          <w:p w14:paraId="5D5C0676">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3312" w:type="dxa"/>
          </w:tcPr>
          <w:p w14:paraId="67D24FF1">
            <w:pPr>
              <w:spacing w:after="0" w:line="240" w:lineRule="auto"/>
              <w:rPr>
                <w:rFonts w:hint="default" w:ascii="Times New Roman" w:hAnsi="Times New Roman" w:cs="Times New Roman"/>
              </w:rPr>
            </w:pPr>
            <w:r>
              <w:rPr>
                <w:rFonts w:hint="default" w:ascii="Times New Roman" w:hAnsi="Times New Roman" w:cs="Times New Roman"/>
              </w:rPr>
              <w:t>Abstract Context API and agent/tool interfaces</w:t>
            </w:r>
          </w:p>
        </w:tc>
      </w:tr>
    </w:tbl>
    <w:p w14:paraId="6362534C">
      <w:pPr>
        <w:rPr>
          <w:rFonts w:hint="default" w:ascii="Times New Roman" w:hAnsi="Times New Roman" w:cs="Times New Roman"/>
        </w:rPr>
      </w:pPr>
    </w:p>
    <w:p w14:paraId="18F58F2E">
      <w:pPr>
        <w:pStyle w:val="2"/>
        <w:rPr>
          <w:rFonts w:hint="default" w:ascii="Times New Roman" w:hAnsi="Times New Roman" w:cs="Times New Roman"/>
        </w:rPr>
      </w:pPr>
      <w:r>
        <w:rPr>
          <w:rFonts w:hint="default" w:ascii="Times New Roman" w:hAnsi="Times New Roman" w:cs="Times New Roman"/>
        </w:rPr>
        <w:t>23. Roadmap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0D0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15024A01">
            <w:pPr>
              <w:spacing w:after="0" w:line="240" w:lineRule="auto"/>
              <w:rPr>
                <w:rFonts w:hint="default" w:ascii="Times New Roman" w:hAnsi="Times New Roman" w:cs="Times New Roman"/>
              </w:rPr>
            </w:pPr>
            <w:r>
              <w:rPr>
                <w:rFonts w:hint="default" w:ascii="Times New Roman" w:hAnsi="Times New Roman" w:cs="Times New Roman"/>
                <w:b/>
              </w:rPr>
              <w:t>Phase</w:t>
            </w:r>
          </w:p>
        </w:tc>
        <w:tc>
          <w:tcPr>
            <w:tcW w:w="4968" w:type="dxa"/>
            <w:shd w:val="clear" w:color="auto" w:fill="D9EAF7"/>
          </w:tcPr>
          <w:p w14:paraId="3B90F3AC">
            <w:pPr>
              <w:spacing w:after="0" w:line="240" w:lineRule="auto"/>
              <w:rPr>
                <w:rFonts w:hint="default" w:ascii="Times New Roman" w:hAnsi="Times New Roman" w:cs="Times New Roman"/>
              </w:rPr>
            </w:pPr>
            <w:r>
              <w:rPr>
                <w:rFonts w:hint="default" w:ascii="Times New Roman" w:hAnsi="Times New Roman" w:cs="Times New Roman"/>
                <w:b/>
              </w:rPr>
              <w:t>Capabilities</w:t>
            </w:r>
          </w:p>
        </w:tc>
      </w:tr>
      <w:tr w14:paraId="310D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EFF3F43">
            <w:pPr>
              <w:spacing w:after="0" w:line="240" w:lineRule="auto"/>
              <w:rPr>
                <w:rFonts w:hint="default" w:ascii="Times New Roman" w:hAnsi="Times New Roman" w:cs="Times New Roman"/>
              </w:rPr>
            </w:pPr>
            <w:r>
              <w:rPr>
                <w:rFonts w:hint="default" w:ascii="Times New Roman" w:hAnsi="Times New Roman" w:cs="Times New Roman"/>
              </w:rPr>
              <w:t>Phase 1 – Hackathon MVP</w:t>
            </w:r>
          </w:p>
        </w:tc>
        <w:tc>
          <w:tcPr>
            <w:tcW w:w="4968" w:type="dxa"/>
          </w:tcPr>
          <w:p w14:paraId="78165D84">
            <w:pPr>
              <w:spacing w:after="0" w:line="240" w:lineRule="auto"/>
              <w:rPr>
                <w:rFonts w:hint="default" w:ascii="Times New Roman" w:hAnsi="Times New Roman" w:cs="Times New Roman"/>
              </w:rPr>
            </w:pPr>
            <w:r>
              <w:rPr>
                <w:rFonts w:hint="default" w:ascii="Times New Roman" w:hAnsi="Times New Roman" w:cs="Times New Roman"/>
              </w:rPr>
              <w:t>Manager Agent, project context, decisions, risks, evidence, 2–3 sources</w:t>
            </w:r>
          </w:p>
        </w:tc>
      </w:tr>
      <w:tr w14:paraId="18D2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289E64">
            <w:pPr>
              <w:spacing w:after="0" w:line="240" w:lineRule="auto"/>
              <w:rPr>
                <w:rFonts w:hint="default" w:ascii="Times New Roman" w:hAnsi="Times New Roman" w:cs="Times New Roman"/>
              </w:rPr>
            </w:pPr>
            <w:r>
              <w:rPr>
                <w:rFonts w:hint="default" w:ascii="Times New Roman" w:hAnsi="Times New Roman" w:cs="Times New Roman"/>
              </w:rPr>
              <w:t>Phase 2 – Organizational Memory</w:t>
            </w:r>
          </w:p>
        </w:tc>
        <w:tc>
          <w:tcPr>
            <w:tcW w:w="4968" w:type="dxa"/>
          </w:tcPr>
          <w:p w14:paraId="2DD57533">
            <w:pPr>
              <w:spacing w:after="0" w:line="240" w:lineRule="auto"/>
              <w:rPr>
                <w:rFonts w:hint="default" w:ascii="Times New Roman" w:hAnsi="Times New Roman" w:cs="Times New Roman"/>
              </w:rPr>
            </w:pPr>
            <w:r>
              <w:rPr>
                <w:rFonts w:hint="default" w:ascii="Times New Roman" w:hAnsi="Times New Roman" w:cs="Times New Roman"/>
              </w:rPr>
              <w:t>Episodic, semantic, procedural and experiential memory; knowledge graph</w:t>
            </w:r>
          </w:p>
        </w:tc>
      </w:tr>
      <w:tr w14:paraId="3214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3E4AB69">
            <w:pPr>
              <w:spacing w:after="0" w:line="240" w:lineRule="auto"/>
              <w:rPr>
                <w:rFonts w:hint="default" w:ascii="Times New Roman" w:hAnsi="Times New Roman" w:cs="Times New Roman"/>
              </w:rPr>
            </w:pPr>
            <w:r>
              <w:rPr>
                <w:rFonts w:hint="default" w:ascii="Times New Roman" w:hAnsi="Times New Roman" w:cs="Times New Roman"/>
              </w:rPr>
              <w:t>Phase 3 – Agentic Execution</w:t>
            </w:r>
          </w:p>
        </w:tc>
        <w:tc>
          <w:tcPr>
            <w:tcW w:w="4968" w:type="dxa"/>
          </w:tcPr>
          <w:p w14:paraId="16B9C85C">
            <w:pPr>
              <w:spacing w:after="0" w:line="240" w:lineRule="auto"/>
              <w:rPr>
                <w:rFonts w:hint="default" w:ascii="Times New Roman" w:hAnsi="Times New Roman" w:cs="Times New Roman"/>
              </w:rPr>
            </w:pPr>
            <w:r>
              <w:rPr>
                <w:rFonts w:hint="default" w:ascii="Times New Roman" w:hAnsi="Times New Roman" w:cs="Times New Roman"/>
              </w:rPr>
              <w:t>MCP tools, agent registry, approvals, identity and governed actions</w:t>
            </w:r>
          </w:p>
        </w:tc>
      </w:tr>
      <w:tr w14:paraId="580D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D1BB160">
            <w:pPr>
              <w:spacing w:after="0" w:line="240" w:lineRule="auto"/>
              <w:rPr>
                <w:rFonts w:hint="default" w:ascii="Times New Roman" w:hAnsi="Times New Roman" w:cs="Times New Roman"/>
              </w:rPr>
            </w:pPr>
            <w:r>
              <w:rPr>
                <w:rFonts w:hint="default" w:ascii="Times New Roman" w:hAnsi="Times New Roman" w:cs="Times New Roman"/>
              </w:rPr>
              <w:t>Phase 4 – Enterprise Platform</w:t>
            </w:r>
          </w:p>
        </w:tc>
        <w:tc>
          <w:tcPr>
            <w:tcW w:w="4968" w:type="dxa"/>
          </w:tcPr>
          <w:p w14:paraId="70BE34B3">
            <w:pPr>
              <w:spacing w:after="0" w:line="240" w:lineRule="auto"/>
              <w:rPr>
                <w:rFonts w:hint="default" w:ascii="Times New Roman" w:hAnsi="Times New Roman" w:cs="Times New Roman"/>
              </w:rPr>
            </w:pPr>
            <w:r>
              <w:rPr>
                <w:rFonts w:hint="default" w:ascii="Times New Roman" w:hAnsi="Times New Roman" w:cs="Times New Roman"/>
              </w:rPr>
              <w:t>Cross-project agents, enterprise governance, observability, evaluation and self-improving memory</w:t>
            </w:r>
          </w:p>
        </w:tc>
      </w:tr>
    </w:tbl>
    <w:p w14:paraId="4FC74069">
      <w:pPr>
        <w:rPr>
          <w:rFonts w:hint="default" w:ascii="Times New Roman" w:hAnsi="Times New Roman" w:cs="Times New Roman"/>
        </w:rPr>
      </w:pPr>
    </w:p>
    <w:p w14:paraId="454632F6">
      <w:pPr>
        <w:pStyle w:val="2"/>
        <w:rPr>
          <w:rFonts w:hint="default" w:ascii="Times New Roman" w:hAnsi="Times New Roman" w:cs="Times New Roman"/>
        </w:rPr>
      </w:pPr>
      <w:r>
        <w:rPr>
          <w:rFonts w:hint="default" w:ascii="Times New Roman" w:hAnsi="Times New Roman" w:cs="Times New Roman"/>
        </w:rPr>
        <w:t>24. Future Vision</w:t>
      </w:r>
    </w:p>
    <w:p w14:paraId="20AEA9E7">
      <w:pPr>
        <w:rPr>
          <w:rFonts w:hint="default" w:ascii="Times New Roman" w:hAnsi="Times New Roman" w:cs="Times New Roman"/>
        </w:rPr>
      </w:pPr>
      <w:r>
        <w:rPr>
          <w:rFonts w:hint="default" w:ascii="Times New Roman" w:hAnsi="Times New Roman" w:cs="Times New Roman"/>
        </w:rPr>
        <w:t>The long-term vision is to establish Enterprise Context Brain as a shared context and control plane for enterprise AI agents. Instead of every agent independently searching documents and learning isolated context, agents operate from a common organizational memory with governed access, evidence, freshness, policies and continuous learning.</w:t>
      </w:r>
    </w:p>
    <w:p w14:paraId="397AA1E8">
      <w:pPr>
        <w:rPr>
          <w:rFonts w:hint="default" w:ascii="Times New Roman" w:hAnsi="Times New Roman" w:cs="Times New Roman"/>
        </w:rPr>
      </w:pPr>
      <w:r>
        <w:rPr>
          <w:rFonts w:hint="default" w:ascii="Times New Roman" w:hAnsi="Times New Roman" w:cs="Times New Roman"/>
        </w:rPr>
        <w:t>The platform can eventually support project management, engineering operations, data engineering, incident management, customer operations, compliance and executive decision intelligence through specialized agents.</w:t>
      </w:r>
    </w:p>
    <w:p w14:paraId="12C26560">
      <w:pPr>
        <w:pStyle w:val="2"/>
        <w:rPr>
          <w:rFonts w:hint="default" w:ascii="Times New Roman" w:hAnsi="Times New Roman" w:cs="Times New Roman"/>
        </w:rPr>
      </w:pPr>
      <w:r>
        <w:rPr>
          <w:rFonts w:hint="default" w:ascii="Times New Roman" w:hAnsi="Times New Roman" w:cs="Times New Roman"/>
        </w:rPr>
        <w:t>25. Conclusion</w:t>
      </w:r>
    </w:p>
    <w:p w14:paraId="017CAEC8">
      <w:pPr>
        <w:rPr>
          <w:rFonts w:hint="default" w:ascii="Times New Roman" w:hAnsi="Times New Roman" w:cs="Times New Roman"/>
        </w:rPr>
      </w:pPr>
      <w:r>
        <w:rPr>
          <w:rFonts w:hint="default" w:ascii="Times New Roman" w:hAnsi="Times New Roman" w:cs="Times New Roman"/>
        </w:rPr>
        <w:t>Enterprise Context Brain addresses a fundamental limitation of enterprise AI: agents can reason well, but their usefulness depends on whether they have the right organizational context at the right time and under the right permissions.</w:t>
      </w:r>
    </w:p>
    <w:p w14:paraId="1CCB8F0C">
      <w:pPr>
        <w:rPr>
          <w:rFonts w:hint="default" w:ascii="Times New Roman" w:hAnsi="Times New Roman" w:cs="Times New Roman"/>
        </w:rPr>
      </w:pPr>
      <w:r>
        <w:rPr>
          <w:rFonts w:hint="default" w:ascii="Times New Roman" w:hAnsi="Times New Roman" w:cs="Times New Roman"/>
        </w:rPr>
        <w:t>By combining organizational memory, context intelligence, multi-agent orchestration, MCP-based tools, governance, observability and human approval, the solution moves beyond a traditional RAG chatbot toward a reusable enterprise agent platform.</w:t>
      </w:r>
    </w:p>
    <w:p w14:paraId="1C386D2B">
      <w:pPr>
        <w:rPr>
          <w:rFonts w:hint="default" w:ascii="Times New Roman" w:hAnsi="Times New Roman" w:cs="Times New Roman"/>
        </w:rPr>
      </w:pPr>
      <w:r>
        <w:rPr>
          <w:rFonts w:hint="default" w:ascii="Times New Roman" w:hAnsi="Times New Roman" w:cs="Times New Roman"/>
        </w:rPr>
        <w:t>The hackathon MVP will prove the core hypothesis: a manager can ask a complex project question and receive an evidence-backed understanding of what happened, why it happened, what changed, what risks exist and what action should be considered—without manually searching multiple systems.</w:t>
      </w:r>
    </w:p>
    <w:p w14:paraId="6AC26146">
      <w:pPr>
        <w:pStyle w:val="2"/>
        <w:rPr>
          <w:rFonts w:hint="default" w:ascii="Times New Roman" w:hAnsi="Times New Roman" w:cs="Times New Roman"/>
        </w:rPr>
      </w:pPr>
      <w:r>
        <w:rPr>
          <w:rFonts w:hint="default" w:ascii="Times New Roman" w:hAnsi="Times New Roman" w:cs="Times New Roman"/>
        </w:rPr>
        <w:t>26. Research References</w:t>
      </w:r>
    </w:p>
    <w:p w14:paraId="234202CD">
      <w:pPr>
        <w:pStyle w:val="23"/>
        <w:rPr>
          <w:rFonts w:hint="default" w:ascii="Times New Roman" w:hAnsi="Times New Roman" w:cs="Times New Roman"/>
        </w:rPr>
      </w:pPr>
      <w:r>
        <w:rPr>
          <w:rFonts w:hint="default" w:ascii="Times New Roman" w:hAnsi="Times New Roman" w:cs="Times New Roman"/>
        </w:rPr>
        <w:t>Organizational Memory for Agentic Business Process Execution – arXiv, 2026.</w:t>
      </w:r>
    </w:p>
    <w:p w14:paraId="4366523C">
      <w:pPr>
        <w:pStyle w:val="23"/>
        <w:rPr>
          <w:rFonts w:hint="default" w:ascii="Times New Roman" w:hAnsi="Times New Roman" w:cs="Times New Roman"/>
        </w:rPr>
      </w:pPr>
      <w:r>
        <w:rPr>
          <w:rFonts w:hint="default" w:ascii="Times New Roman" w:hAnsi="Times New Roman" w:cs="Times New Roman"/>
        </w:rPr>
        <w:t>Microsoft Agent Framework – agents, workflows, memory, MCP and observability.</w:t>
      </w:r>
    </w:p>
    <w:p w14:paraId="7E0E003B">
      <w:pPr>
        <w:pStyle w:val="23"/>
        <w:rPr>
          <w:rFonts w:hint="default" w:ascii="Times New Roman" w:hAnsi="Times New Roman" w:cs="Times New Roman"/>
        </w:rPr>
      </w:pPr>
      <w:r>
        <w:rPr>
          <w:rFonts w:hint="default" w:ascii="Times New Roman" w:hAnsi="Times New Roman" w:cs="Times New Roman"/>
        </w:rPr>
        <w:t>Microsoft Research – CORPGEN and enterprise agent memory/learning research.</w:t>
      </w:r>
    </w:p>
    <w:p w14:paraId="2E38EC82">
      <w:pPr>
        <w:pStyle w:val="23"/>
        <w:rPr>
          <w:rFonts w:hint="default" w:ascii="Times New Roman" w:hAnsi="Times New Roman" w:cs="Times New Roman"/>
        </w:rPr>
      </w:pPr>
      <w:r>
        <w:rPr>
          <w:rFonts w:hint="default" w:ascii="Times New Roman" w:hAnsi="Times New Roman" w:cs="Times New Roman"/>
        </w:rPr>
        <w:t>AWS Bedrock AgentCore – Runtime, Memory, Gateway, Identity and Observability.</w:t>
      </w:r>
    </w:p>
    <w:p w14:paraId="4CE8ED70">
      <w:pPr>
        <w:pStyle w:val="23"/>
        <w:rPr>
          <w:rFonts w:hint="default" w:ascii="Times New Roman" w:hAnsi="Times New Roman" w:cs="Times New Roman"/>
        </w:rPr>
      </w:pPr>
      <w:r>
        <w:rPr>
          <w:rFonts w:hint="default" w:ascii="Times New Roman" w:hAnsi="Times New Roman" w:cs="Times New Roman"/>
        </w:rPr>
        <w:t>Google Vertex AI Memory Bank – persistent agent memory.</w:t>
      </w:r>
    </w:p>
    <w:p w14:paraId="7B5CCF83">
      <w:pPr>
        <w:pStyle w:val="23"/>
        <w:rPr>
          <w:rFonts w:hint="default" w:ascii="Times New Roman" w:hAnsi="Times New Roman" w:cs="Times New Roman"/>
        </w:rPr>
      </w:pPr>
      <w:r>
        <w:rPr>
          <w:rFonts w:hint="default" w:ascii="Times New Roman" w:hAnsi="Times New Roman" w:cs="Times New Roman"/>
        </w:rPr>
        <w:t>Databricks Agent Framework – governed agent memory and stateful agents.</w:t>
      </w:r>
    </w:p>
    <w:p w14:paraId="6DE2254E">
      <w:pPr>
        <w:pStyle w:val="23"/>
        <w:rPr>
          <w:rFonts w:hint="default" w:ascii="Times New Roman" w:hAnsi="Times New Roman" w:cs="Times New Roman"/>
        </w:rPr>
      </w:pPr>
      <w:r>
        <w:rPr>
          <w:rFonts w:hint="default" w:ascii="Times New Roman" w:hAnsi="Times New Roman" w:cs="Times New Roman"/>
        </w:rPr>
        <w:t>IBM watsonx Orchestrate – Agentic Control Plane and enterprise agent governance.</w:t>
      </w:r>
    </w:p>
    <w:p w14:paraId="7EDA3588">
      <w:pPr>
        <w:pStyle w:val="23"/>
        <w:rPr>
          <w:rFonts w:hint="default" w:ascii="Times New Roman" w:hAnsi="Times New Roman" w:cs="Times New Roman"/>
        </w:rPr>
      </w:pPr>
      <w:r>
        <w:rPr>
          <w:rFonts w:hint="default" w:ascii="Times New Roman" w:hAnsi="Times New Roman" w:cs="Times New Roman"/>
        </w:rPr>
        <w:t>Salesforce Agentforce – enterprise knowledge and unstructured data for agents.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9C418">
    <w:pPr>
      <w:pStyle w:val="18"/>
      <w:jc w:val="center"/>
    </w:pPr>
    <w:r>
      <w:rPr>
        <w:sz w:val="16"/>
      </w:rPr>
      <w:t>Enterprise Context Brain | AI Hackathon PRD | Confidential – R&amp;D Concept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0F6D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Rakesh</cp:lastModifiedBy>
  <dcterms:modified xsi:type="dcterms:W3CDTF">2026-08-14T17:15:21Z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918E5662C1F84038A88FAE5F40AA1E14_12</vt:lpwstr>
  </property>
</Properties>
</file>