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F2D31" w14:textId="77777777" w:rsidR="006E67D3" w:rsidRPr="006E67D3" w:rsidRDefault="006E67D3" w:rsidP="006E67D3">
      <w:pPr>
        <w:rPr>
          <w:b/>
          <w:bCs/>
        </w:rPr>
      </w:pPr>
      <w:r w:rsidRPr="006E67D3">
        <w:rPr>
          <w:b/>
          <w:bCs/>
        </w:rPr>
        <w:t>EV Charging Load Prediction</w:t>
      </w:r>
    </w:p>
    <w:p w14:paraId="1495815A" w14:textId="77777777" w:rsidR="006E67D3" w:rsidRPr="006E67D3" w:rsidRDefault="006E67D3" w:rsidP="006E67D3">
      <w:pPr>
        <w:rPr>
          <w:b/>
          <w:bCs/>
        </w:rPr>
      </w:pPr>
      <w:r w:rsidRPr="006E67D3">
        <w:rPr>
          <w:b/>
          <w:bCs/>
        </w:rPr>
        <w:t>Model Training and Performance Evaluation</w:t>
      </w:r>
    </w:p>
    <w:p w14:paraId="43BDDE0C" w14:textId="77777777" w:rsidR="006E67D3" w:rsidRDefault="006E67D3" w:rsidP="006E67D3">
      <w:pPr>
        <w:rPr>
          <w:b/>
          <w:bCs/>
        </w:rPr>
      </w:pPr>
    </w:p>
    <w:p w14:paraId="1979FA40" w14:textId="1B6B8D8C" w:rsidR="006E67D3" w:rsidRPr="006E67D3" w:rsidRDefault="006E67D3" w:rsidP="006E67D3">
      <w:pPr>
        <w:rPr>
          <w:b/>
          <w:bCs/>
        </w:rPr>
      </w:pPr>
      <w:r>
        <w:rPr>
          <w:b/>
          <w:bCs/>
        </w:rPr>
        <w:t>1</w:t>
      </w:r>
      <w:r w:rsidRPr="006E67D3">
        <w:rPr>
          <w:b/>
          <w:bCs/>
        </w:rPr>
        <w:t>. Dataset and Experimental Setup</w:t>
      </w:r>
    </w:p>
    <w:p w14:paraId="778225DD" w14:textId="77777777" w:rsidR="006E67D3" w:rsidRPr="006E67D3" w:rsidRDefault="006E67D3" w:rsidP="006E67D3">
      <w:pPr>
        <w:numPr>
          <w:ilvl w:val="0"/>
          <w:numId w:val="6"/>
        </w:numPr>
      </w:pPr>
      <w:r w:rsidRPr="006E67D3">
        <w:t>Dataset: EV Charging Load Demand CSV dataset</w:t>
      </w:r>
    </w:p>
    <w:p w14:paraId="56F38D77" w14:textId="77777777" w:rsidR="006E67D3" w:rsidRPr="006E67D3" w:rsidRDefault="006E67D3" w:rsidP="006E67D3">
      <w:pPr>
        <w:numPr>
          <w:ilvl w:val="0"/>
          <w:numId w:val="6"/>
        </w:numPr>
      </w:pPr>
      <w:r w:rsidRPr="006E67D3">
        <w:t>Train–test split: 80% training, 20% testing</w:t>
      </w:r>
    </w:p>
    <w:p w14:paraId="5886E393" w14:textId="77777777" w:rsidR="006E67D3" w:rsidRPr="006E67D3" w:rsidRDefault="006E67D3" w:rsidP="006E67D3">
      <w:pPr>
        <w:numPr>
          <w:ilvl w:val="0"/>
          <w:numId w:val="6"/>
        </w:numPr>
      </w:pPr>
      <w:r w:rsidRPr="006E67D3">
        <w:t>Evaluation metrics:</w:t>
      </w:r>
    </w:p>
    <w:p w14:paraId="49D553F8" w14:textId="77777777" w:rsidR="006E67D3" w:rsidRPr="006E67D3" w:rsidRDefault="006E67D3" w:rsidP="006E67D3">
      <w:pPr>
        <w:numPr>
          <w:ilvl w:val="1"/>
          <w:numId w:val="6"/>
        </w:numPr>
      </w:pPr>
      <w:r w:rsidRPr="006E67D3">
        <w:rPr>
          <w:b/>
          <w:bCs/>
        </w:rPr>
        <w:t>R² (Coefficient of Determination)</w:t>
      </w:r>
      <w:r w:rsidRPr="006E67D3">
        <w:t xml:space="preserve"> – goodness of fit</w:t>
      </w:r>
    </w:p>
    <w:p w14:paraId="18033B92" w14:textId="77777777" w:rsidR="006E67D3" w:rsidRPr="006E67D3" w:rsidRDefault="006E67D3" w:rsidP="006E67D3">
      <w:pPr>
        <w:numPr>
          <w:ilvl w:val="1"/>
          <w:numId w:val="6"/>
        </w:numPr>
      </w:pPr>
      <w:r w:rsidRPr="006E67D3">
        <w:rPr>
          <w:b/>
          <w:bCs/>
        </w:rPr>
        <w:t>MAE (Mean Absolute Error)</w:t>
      </w:r>
      <w:r w:rsidRPr="006E67D3">
        <w:t xml:space="preserve"> – average absolute prediction error</w:t>
      </w:r>
    </w:p>
    <w:p w14:paraId="4F1107C9" w14:textId="77777777" w:rsidR="006E67D3" w:rsidRPr="006E67D3" w:rsidRDefault="006E67D3" w:rsidP="006E67D3">
      <w:pPr>
        <w:numPr>
          <w:ilvl w:val="1"/>
          <w:numId w:val="6"/>
        </w:numPr>
      </w:pPr>
      <w:r w:rsidRPr="006E67D3">
        <w:rPr>
          <w:b/>
          <w:bCs/>
        </w:rPr>
        <w:t>RMSE (Root Mean Squared Error)</w:t>
      </w:r>
      <w:r w:rsidRPr="006E67D3">
        <w:t xml:space="preserve"> – penalizes larger errors</w:t>
      </w:r>
    </w:p>
    <w:p w14:paraId="5B648941" w14:textId="77777777" w:rsidR="006E67D3" w:rsidRPr="006E67D3" w:rsidRDefault="006E67D3" w:rsidP="006E67D3">
      <w:r w:rsidRPr="006E67D3">
        <w:t xml:space="preserve">All models were trained and evaluated on the </w:t>
      </w:r>
      <w:r w:rsidRPr="006E67D3">
        <w:rPr>
          <w:b/>
          <w:bCs/>
        </w:rPr>
        <w:t>same train–test split</w:t>
      </w:r>
      <w:r w:rsidRPr="006E67D3">
        <w:t xml:space="preserve"> to ensure fair comparison.</w:t>
      </w:r>
    </w:p>
    <w:p w14:paraId="3AF25748" w14:textId="0821EBFC" w:rsidR="006E67D3" w:rsidRPr="006E67D3" w:rsidRDefault="006E67D3" w:rsidP="006E67D3"/>
    <w:p w14:paraId="7E0B48BC" w14:textId="3C75529E" w:rsidR="006E67D3" w:rsidRPr="006E67D3" w:rsidRDefault="006E67D3" w:rsidP="006E67D3">
      <w:pPr>
        <w:rPr>
          <w:b/>
          <w:bCs/>
        </w:rPr>
      </w:pPr>
      <w:r>
        <w:rPr>
          <w:b/>
          <w:bCs/>
        </w:rPr>
        <w:t>2</w:t>
      </w:r>
      <w:r w:rsidRPr="006E67D3">
        <w:rPr>
          <w:b/>
          <w:bCs/>
        </w:rPr>
        <w:t>. Models Considered</w:t>
      </w:r>
    </w:p>
    <w:p w14:paraId="11F23D80" w14:textId="77777777" w:rsidR="006E67D3" w:rsidRPr="006E67D3" w:rsidRDefault="006E67D3" w:rsidP="006E67D3">
      <w:r w:rsidRPr="006E67D3">
        <w:t>The following regression models were trained and evaluated:</w:t>
      </w:r>
    </w:p>
    <w:p w14:paraId="152E0BE1" w14:textId="77777777" w:rsidR="006E67D3" w:rsidRPr="006E67D3" w:rsidRDefault="006E67D3" w:rsidP="006E67D3">
      <w:pPr>
        <w:numPr>
          <w:ilvl w:val="0"/>
          <w:numId w:val="7"/>
        </w:numPr>
      </w:pPr>
      <w:r w:rsidRPr="006E67D3">
        <w:rPr>
          <w:b/>
          <w:bCs/>
        </w:rPr>
        <w:t>Linear Regression (LR)</w:t>
      </w:r>
    </w:p>
    <w:p w14:paraId="228A68F1" w14:textId="77777777" w:rsidR="006E67D3" w:rsidRPr="006E67D3" w:rsidRDefault="006E67D3" w:rsidP="006E67D3">
      <w:pPr>
        <w:numPr>
          <w:ilvl w:val="1"/>
          <w:numId w:val="7"/>
        </w:numPr>
      </w:pPr>
      <w:r w:rsidRPr="006E67D3">
        <w:t>Baseline linear model</w:t>
      </w:r>
    </w:p>
    <w:p w14:paraId="32E8B3DA" w14:textId="77777777" w:rsidR="006E67D3" w:rsidRPr="006E67D3" w:rsidRDefault="006E67D3" w:rsidP="006E67D3">
      <w:pPr>
        <w:numPr>
          <w:ilvl w:val="1"/>
          <w:numId w:val="7"/>
        </w:numPr>
      </w:pPr>
      <w:r w:rsidRPr="006E67D3">
        <w:t>Assumes linear relationship between features and target</w:t>
      </w:r>
    </w:p>
    <w:p w14:paraId="244884EB" w14:textId="77777777" w:rsidR="006E67D3" w:rsidRPr="006E67D3" w:rsidRDefault="006E67D3" w:rsidP="006E67D3">
      <w:pPr>
        <w:numPr>
          <w:ilvl w:val="0"/>
          <w:numId w:val="7"/>
        </w:numPr>
      </w:pPr>
      <w:r w:rsidRPr="006E67D3">
        <w:rPr>
          <w:b/>
          <w:bCs/>
        </w:rPr>
        <w:t>Random Forest Regressor (RF)</w:t>
      </w:r>
    </w:p>
    <w:p w14:paraId="0D1FF33B" w14:textId="77777777" w:rsidR="006E67D3" w:rsidRPr="006E67D3" w:rsidRDefault="006E67D3" w:rsidP="006E67D3">
      <w:pPr>
        <w:numPr>
          <w:ilvl w:val="1"/>
          <w:numId w:val="7"/>
        </w:numPr>
      </w:pPr>
      <w:r w:rsidRPr="006E67D3">
        <w:t>Ensemble of decision trees</w:t>
      </w:r>
    </w:p>
    <w:p w14:paraId="1DC2D954" w14:textId="77777777" w:rsidR="006E67D3" w:rsidRPr="006E67D3" w:rsidRDefault="006E67D3" w:rsidP="006E67D3">
      <w:pPr>
        <w:numPr>
          <w:ilvl w:val="1"/>
          <w:numId w:val="7"/>
        </w:numPr>
      </w:pPr>
      <w:r w:rsidRPr="006E67D3">
        <w:t>Captures nonlinear relationships and feature interactions</w:t>
      </w:r>
    </w:p>
    <w:p w14:paraId="57183C83" w14:textId="77777777" w:rsidR="006E67D3" w:rsidRPr="006E67D3" w:rsidRDefault="006E67D3" w:rsidP="006E67D3">
      <w:pPr>
        <w:numPr>
          <w:ilvl w:val="0"/>
          <w:numId w:val="7"/>
        </w:numPr>
      </w:pPr>
      <w:r w:rsidRPr="006E67D3">
        <w:rPr>
          <w:b/>
          <w:bCs/>
        </w:rPr>
        <w:t>Gradient Boosting Regressor (GB)</w:t>
      </w:r>
    </w:p>
    <w:p w14:paraId="57D654FD" w14:textId="77777777" w:rsidR="006E67D3" w:rsidRPr="006E67D3" w:rsidRDefault="006E67D3" w:rsidP="006E67D3">
      <w:pPr>
        <w:numPr>
          <w:ilvl w:val="1"/>
          <w:numId w:val="7"/>
        </w:numPr>
      </w:pPr>
      <w:r w:rsidRPr="006E67D3">
        <w:t>Sequential tree-based boosting method</w:t>
      </w:r>
    </w:p>
    <w:p w14:paraId="54876139" w14:textId="77777777" w:rsidR="006E67D3" w:rsidRPr="006E67D3" w:rsidRDefault="006E67D3" w:rsidP="006E67D3">
      <w:pPr>
        <w:numPr>
          <w:ilvl w:val="1"/>
          <w:numId w:val="7"/>
        </w:numPr>
      </w:pPr>
      <w:r w:rsidRPr="006E67D3">
        <w:t>Focuses on minimizing prediction error iteratively</w:t>
      </w:r>
    </w:p>
    <w:p w14:paraId="68A9B673" w14:textId="77777777" w:rsidR="006E67D3" w:rsidRPr="006E67D3" w:rsidRDefault="006E67D3" w:rsidP="006E67D3">
      <w:pPr>
        <w:numPr>
          <w:ilvl w:val="0"/>
          <w:numId w:val="7"/>
        </w:numPr>
      </w:pPr>
      <w:proofErr w:type="spellStart"/>
      <w:r w:rsidRPr="006E67D3">
        <w:rPr>
          <w:b/>
          <w:bCs/>
        </w:rPr>
        <w:t>XGBoost</w:t>
      </w:r>
      <w:proofErr w:type="spellEnd"/>
      <w:r w:rsidRPr="006E67D3">
        <w:rPr>
          <w:b/>
          <w:bCs/>
        </w:rPr>
        <w:t xml:space="preserve"> Regressor (XGB)</w:t>
      </w:r>
    </w:p>
    <w:p w14:paraId="51C94573" w14:textId="77777777" w:rsidR="006E67D3" w:rsidRPr="006E67D3" w:rsidRDefault="006E67D3" w:rsidP="006E67D3">
      <w:pPr>
        <w:numPr>
          <w:ilvl w:val="1"/>
          <w:numId w:val="7"/>
        </w:numPr>
      </w:pPr>
      <w:r w:rsidRPr="006E67D3">
        <w:t>Optimized gradient boosting framework</w:t>
      </w:r>
    </w:p>
    <w:p w14:paraId="317A274B" w14:textId="77777777" w:rsidR="006E67D3" w:rsidRPr="006E67D3" w:rsidRDefault="006E67D3" w:rsidP="006E67D3">
      <w:pPr>
        <w:numPr>
          <w:ilvl w:val="1"/>
          <w:numId w:val="7"/>
        </w:numPr>
      </w:pPr>
      <w:r w:rsidRPr="006E67D3">
        <w:lastRenderedPageBreak/>
        <w:t>Efficient and robust for structured/tabular data</w:t>
      </w:r>
    </w:p>
    <w:p w14:paraId="36422BE8" w14:textId="7BEF5CD9" w:rsidR="006E67D3" w:rsidRPr="006E67D3" w:rsidRDefault="006E67D3" w:rsidP="006E67D3"/>
    <w:p w14:paraId="239B3DF2" w14:textId="65DA7BE5" w:rsidR="006E67D3" w:rsidRPr="006E67D3" w:rsidRDefault="006E67D3" w:rsidP="006E67D3">
      <w:pPr>
        <w:rPr>
          <w:b/>
          <w:bCs/>
        </w:rPr>
      </w:pPr>
      <w:r>
        <w:rPr>
          <w:b/>
          <w:bCs/>
        </w:rPr>
        <w:t>3</w:t>
      </w:r>
      <w:r w:rsidRPr="006E67D3">
        <w:rPr>
          <w:b/>
          <w:bCs/>
        </w:rPr>
        <w:t>. Model Performance Comparison</w:t>
      </w:r>
    </w:p>
    <w:p w14:paraId="15A43E84" w14:textId="77777777" w:rsidR="006E67D3" w:rsidRPr="006E67D3" w:rsidRDefault="006E67D3" w:rsidP="006E67D3">
      <w:r w:rsidRPr="006E67D3">
        <w:t>The table below summarizes the prediction accuracy of all four models on the test dataset:</w:t>
      </w:r>
    </w:p>
    <w:tbl>
      <w:tblPr>
        <w:tblW w:w="509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740"/>
        <w:gridCol w:w="1232"/>
        <w:gridCol w:w="1258"/>
      </w:tblGrid>
      <w:tr w:rsidR="006E67D3" w:rsidRPr="006E67D3" w14:paraId="06A471FA" w14:textId="77777777" w:rsidTr="006E67D3">
        <w:trPr>
          <w:trHeight w:val="56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FEFA03" w14:textId="77777777" w:rsidR="006E67D3" w:rsidRPr="006E67D3" w:rsidRDefault="006E67D3" w:rsidP="006E67D3">
            <w:pPr>
              <w:rPr>
                <w:b/>
                <w:bCs/>
              </w:rPr>
            </w:pPr>
            <w:r w:rsidRPr="006E67D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8CA1770" w14:textId="77777777" w:rsidR="006E67D3" w:rsidRPr="006E67D3" w:rsidRDefault="006E67D3" w:rsidP="006E67D3">
            <w:pPr>
              <w:rPr>
                <w:b/>
                <w:bCs/>
              </w:rPr>
            </w:pPr>
            <w:r w:rsidRPr="006E67D3">
              <w:rPr>
                <w:b/>
                <w:bCs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0BF1EF12" w14:textId="77777777" w:rsidR="006E67D3" w:rsidRPr="006E67D3" w:rsidRDefault="006E67D3" w:rsidP="006E67D3">
            <w:pPr>
              <w:rPr>
                <w:b/>
                <w:bCs/>
              </w:rPr>
            </w:pPr>
            <w:r w:rsidRPr="006E67D3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B6D2EAC" w14:textId="77777777" w:rsidR="006E67D3" w:rsidRPr="006E67D3" w:rsidRDefault="006E67D3" w:rsidP="006E67D3">
            <w:pPr>
              <w:rPr>
                <w:b/>
                <w:bCs/>
              </w:rPr>
            </w:pPr>
            <w:r w:rsidRPr="006E67D3">
              <w:rPr>
                <w:b/>
                <w:bCs/>
              </w:rPr>
              <w:t>RMSE</w:t>
            </w:r>
          </w:p>
        </w:tc>
      </w:tr>
      <w:tr w:rsidR="006E67D3" w:rsidRPr="006E67D3" w14:paraId="2A42181B" w14:textId="77777777" w:rsidTr="006E67D3">
        <w:trPr>
          <w:trHeight w:val="5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B5301A" w14:textId="77777777" w:rsidR="006E67D3" w:rsidRPr="006E67D3" w:rsidRDefault="006E67D3" w:rsidP="006E67D3">
            <w:r w:rsidRPr="006E67D3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B033CB2" w14:textId="77777777" w:rsidR="006E67D3" w:rsidRPr="006E67D3" w:rsidRDefault="006E67D3" w:rsidP="006E67D3">
            <w:r w:rsidRPr="006E67D3">
              <w:t>1.0000</w:t>
            </w:r>
          </w:p>
        </w:tc>
        <w:tc>
          <w:tcPr>
            <w:tcW w:w="0" w:type="auto"/>
            <w:vAlign w:val="center"/>
            <w:hideMark/>
          </w:tcPr>
          <w:p w14:paraId="263C5E32" w14:textId="77777777" w:rsidR="006E67D3" w:rsidRPr="006E67D3" w:rsidRDefault="006E67D3" w:rsidP="006E67D3">
            <w:r w:rsidRPr="006E67D3">
              <w:t>0.000000</w:t>
            </w:r>
          </w:p>
        </w:tc>
        <w:tc>
          <w:tcPr>
            <w:tcW w:w="0" w:type="auto"/>
            <w:vAlign w:val="center"/>
            <w:hideMark/>
          </w:tcPr>
          <w:p w14:paraId="74F65C5B" w14:textId="77777777" w:rsidR="006E67D3" w:rsidRPr="006E67D3" w:rsidRDefault="006E67D3" w:rsidP="006E67D3">
            <w:r w:rsidRPr="006E67D3">
              <w:t>0.000000</w:t>
            </w:r>
          </w:p>
        </w:tc>
      </w:tr>
      <w:tr w:rsidR="006E67D3" w:rsidRPr="006E67D3" w14:paraId="4806F883" w14:textId="77777777" w:rsidTr="006E67D3">
        <w:trPr>
          <w:trHeight w:val="5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A37FD4" w14:textId="77777777" w:rsidR="006E67D3" w:rsidRPr="006E67D3" w:rsidRDefault="006E67D3" w:rsidP="006E67D3">
            <w:r w:rsidRPr="006E67D3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4F6BAE73" w14:textId="77777777" w:rsidR="006E67D3" w:rsidRPr="006E67D3" w:rsidRDefault="006E67D3" w:rsidP="006E67D3">
            <w:r w:rsidRPr="006E67D3">
              <w:t>1.0000</w:t>
            </w:r>
          </w:p>
        </w:tc>
        <w:tc>
          <w:tcPr>
            <w:tcW w:w="0" w:type="auto"/>
            <w:vAlign w:val="center"/>
            <w:hideMark/>
          </w:tcPr>
          <w:p w14:paraId="711041B9" w14:textId="77777777" w:rsidR="006E67D3" w:rsidRPr="006E67D3" w:rsidRDefault="006E67D3" w:rsidP="006E67D3">
            <w:r w:rsidRPr="006E67D3">
              <w:t>0.00000021</w:t>
            </w:r>
          </w:p>
        </w:tc>
        <w:tc>
          <w:tcPr>
            <w:tcW w:w="0" w:type="auto"/>
            <w:vAlign w:val="center"/>
            <w:hideMark/>
          </w:tcPr>
          <w:p w14:paraId="17B64F25" w14:textId="77777777" w:rsidR="006E67D3" w:rsidRPr="006E67D3" w:rsidRDefault="006E67D3" w:rsidP="006E67D3">
            <w:r w:rsidRPr="006E67D3">
              <w:t>0.00000068</w:t>
            </w:r>
          </w:p>
        </w:tc>
      </w:tr>
      <w:tr w:rsidR="006E67D3" w:rsidRPr="006E67D3" w14:paraId="21538ACC" w14:textId="77777777" w:rsidTr="006E67D3">
        <w:trPr>
          <w:trHeight w:val="5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788AA9" w14:textId="77777777" w:rsidR="006E67D3" w:rsidRPr="006E67D3" w:rsidRDefault="006E67D3" w:rsidP="006E67D3">
            <w:proofErr w:type="spellStart"/>
            <w:r w:rsidRPr="006E67D3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C63C5" w14:textId="77777777" w:rsidR="006E67D3" w:rsidRPr="006E67D3" w:rsidRDefault="006E67D3" w:rsidP="006E67D3">
            <w:r w:rsidRPr="006E67D3">
              <w:t>1.0000</w:t>
            </w:r>
          </w:p>
        </w:tc>
        <w:tc>
          <w:tcPr>
            <w:tcW w:w="0" w:type="auto"/>
            <w:vAlign w:val="center"/>
            <w:hideMark/>
          </w:tcPr>
          <w:p w14:paraId="363C1F09" w14:textId="77777777" w:rsidR="006E67D3" w:rsidRPr="006E67D3" w:rsidRDefault="006E67D3" w:rsidP="006E67D3">
            <w:r w:rsidRPr="006E67D3">
              <w:t>0.00001889</w:t>
            </w:r>
          </w:p>
        </w:tc>
        <w:tc>
          <w:tcPr>
            <w:tcW w:w="0" w:type="auto"/>
            <w:vAlign w:val="center"/>
            <w:hideMark/>
          </w:tcPr>
          <w:p w14:paraId="3B7F6507" w14:textId="77777777" w:rsidR="006E67D3" w:rsidRPr="006E67D3" w:rsidRDefault="006E67D3" w:rsidP="006E67D3">
            <w:r w:rsidRPr="006E67D3">
              <w:t>0.00003327</w:t>
            </w:r>
          </w:p>
        </w:tc>
      </w:tr>
      <w:tr w:rsidR="006E67D3" w:rsidRPr="006E67D3" w14:paraId="5E6B2A86" w14:textId="77777777" w:rsidTr="006E67D3">
        <w:trPr>
          <w:trHeight w:val="5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007201" w14:textId="77777777" w:rsidR="006E67D3" w:rsidRPr="006E67D3" w:rsidRDefault="006E67D3" w:rsidP="006E67D3">
            <w:r w:rsidRPr="006E67D3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35224530" w14:textId="77777777" w:rsidR="006E67D3" w:rsidRPr="006E67D3" w:rsidRDefault="006E67D3" w:rsidP="006E67D3">
            <w:r w:rsidRPr="006E67D3">
              <w:t>0.9872</w:t>
            </w:r>
          </w:p>
        </w:tc>
        <w:tc>
          <w:tcPr>
            <w:tcW w:w="0" w:type="auto"/>
            <w:vAlign w:val="center"/>
            <w:hideMark/>
          </w:tcPr>
          <w:p w14:paraId="7EC51E72" w14:textId="77777777" w:rsidR="006E67D3" w:rsidRPr="006E67D3" w:rsidRDefault="006E67D3" w:rsidP="006E67D3">
            <w:r w:rsidRPr="006E67D3">
              <w:t>2.7976</w:t>
            </w:r>
          </w:p>
        </w:tc>
        <w:tc>
          <w:tcPr>
            <w:tcW w:w="0" w:type="auto"/>
            <w:vAlign w:val="center"/>
            <w:hideMark/>
          </w:tcPr>
          <w:p w14:paraId="6B2DFDB6" w14:textId="77777777" w:rsidR="006E67D3" w:rsidRPr="006E67D3" w:rsidRDefault="006E67D3" w:rsidP="006E67D3">
            <w:r w:rsidRPr="006E67D3">
              <w:t>5.0018</w:t>
            </w:r>
          </w:p>
        </w:tc>
      </w:tr>
    </w:tbl>
    <w:p w14:paraId="504B36D0" w14:textId="75B4809D" w:rsidR="006E67D3" w:rsidRPr="006E67D3" w:rsidRDefault="006E67D3" w:rsidP="006E67D3"/>
    <w:p w14:paraId="7082A51F" w14:textId="0CB80DB6" w:rsidR="006E67D3" w:rsidRPr="006E67D3" w:rsidRDefault="006E67D3" w:rsidP="006E67D3">
      <w:pPr>
        <w:rPr>
          <w:b/>
          <w:bCs/>
        </w:rPr>
      </w:pPr>
      <w:r>
        <w:rPr>
          <w:b/>
          <w:bCs/>
        </w:rPr>
        <w:t>4</w:t>
      </w:r>
      <w:r w:rsidRPr="006E67D3">
        <w:rPr>
          <w:b/>
          <w:bCs/>
        </w:rPr>
        <w:t>. Results Interpretation</w:t>
      </w:r>
    </w:p>
    <w:p w14:paraId="5F05951D" w14:textId="77777777" w:rsidR="006E67D3" w:rsidRPr="006E67D3" w:rsidRDefault="006E67D3" w:rsidP="006E67D3">
      <w:pPr>
        <w:numPr>
          <w:ilvl w:val="0"/>
          <w:numId w:val="8"/>
        </w:numPr>
      </w:pPr>
      <w:r w:rsidRPr="006E67D3">
        <w:rPr>
          <w:b/>
          <w:bCs/>
        </w:rPr>
        <w:t>Random Forest</w:t>
      </w:r>
      <w:r w:rsidRPr="006E67D3">
        <w:t xml:space="preserve"> achieved a </w:t>
      </w:r>
      <w:r w:rsidRPr="006E67D3">
        <w:rPr>
          <w:i/>
          <w:iCs/>
        </w:rPr>
        <w:t>perfect prediction</w:t>
      </w:r>
      <w:r w:rsidRPr="006E67D3">
        <w:t xml:space="preserve"> on the test set, indicating that the selected features almost fully determine the target variable in this dataset.</w:t>
      </w:r>
    </w:p>
    <w:p w14:paraId="7436674D" w14:textId="77777777" w:rsidR="006E67D3" w:rsidRPr="006E67D3" w:rsidRDefault="006E67D3" w:rsidP="006E67D3">
      <w:pPr>
        <w:numPr>
          <w:ilvl w:val="0"/>
          <w:numId w:val="8"/>
        </w:numPr>
      </w:pPr>
      <w:r w:rsidRPr="006E67D3">
        <w:rPr>
          <w:b/>
          <w:bCs/>
        </w:rPr>
        <w:t>Gradient Boosting</w:t>
      </w:r>
      <w:r w:rsidRPr="006E67D3">
        <w:t xml:space="preserve"> and </w:t>
      </w:r>
      <w:proofErr w:type="spellStart"/>
      <w:r w:rsidRPr="006E67D3">
        <w:rPr>
          <w:b/>
          <w:bCs/>
        </w:rPr>
        <w:t>XGBoost</w:t>
      </w:r>
      <w:proofErr w:type="spellEnd"/>
      <w:r w:rsidRPr="006E67D3">
        <w:t xml:space="preserve"> also achieved near-perfect accuracy, with extremely small numerical errors.</w:t>
      </w:r>
    </w:p>
    <w:p w14:paraId="6625F925" w14:textId="77777777" w:rsidR="006E67D3" w:rsidRPr="006E67D3" w:rsidRDefault="006E67D3" w:rsidP="006E67D3">
      <w:pPr>
        <w:numPr>
          <w:ilvl w:val="0"/>
          <w:numId w:val="8"/>
        </w:numPr>
      </w:pPr>
      <w:r w:rsidRPr="006E67D3">
        <w:rPr>
          <w:b/>
          <w:bCs/>
        </w:rPr>
        <w:t>Linear Regression</w:t>
      </w:r>
      <w:r w:rsidRPr="006E67D3">
        <w:t>, while slightly less accurate, still performed very well (R² ≈ 0.99), confirming a strong linear relationship between the selected features and charging demand.</w:t>
      </w:r>
    </w:p>
    <w:p w14:paraId="59D3EA2A" w14:textId="77777777" w:rsidR="006E67D3" w:rsidRPr="006E67D3" w:rsidRDefault="006E67D3" w:rsidP="006E67D3">
      <w:r w:rsidRPr="006E67D3">
        <w:t xml:space="preserve">The superior performance of tree-based models suggests the presence of </w:t>
      </w:r>
      <w:r w:rsidRPr="006E67D3">
        <w:rPr>
          <w:b/>
          <w:bCs/>
        </w:rPr>
        <w:t>nonlinear interactions</w:t>
      </w:r>
      <w:r w:rsidRPr="006E67D3">
        <w:t>, particularly involving congestion and vehicle count.</w:t>
      </w:r>
    </w:p>
    <w:p w14:paraId="31CB326A" w14:textId="24BAE115" w:rsidR="006E67D3" w:rsidRPr="006E67D3" w:rsidRDefault="006E67D3" w:rsidP="006E67D3"/>
    <w:p w14:paraId="5B59C839" w14:textId="7A3E516E" w:rsidR="006E67D3" w:rsidRPr="006E67D3" w:rsidRDefault="006E67D3" w:rsidP="006E67D3">
      <w:pPr>
        <w:rPr>
          <w:b/>
          <w:bCs/>
        </w:rPr>
      </w:pPr>
      <w:r>
        <w:rPr>
          <w:b/>
          <w:bCs/>
        </w:rPr>
        <w:t>5</w:t>
      </w:r>
      <w:r w:rsidRPr="006E67D3">
        <w:rPr>
          <w:b/>
          <w:bCs/>
        </w:rPr>
        <w:t>. Evaluation Metrics and Model Selection Criteria</w:t>
      </w:r>
    </w:p>
    <w:p w14:paraId="1E6329FF" w14:textId="77777777" w:rsidR="006E67D3" w:rsidRPr="006E67D3" w:rsidRDefault="006E67D3" w:rsidP="006E67D3">
      <w:r w:rsidRPr="006E67D3">
        <w:t>To determine which model performs best, multiple error and goodness-of-fit metrics are considered. Each metric captures a different aspect of prediction quality:</w:t>
      </w:r>
    </w:p>
    <w:p w14:paraId="5D4ED5B4" w14:textId="77777777" w:rsidR="006E67D3" w:rsidRPr="006E67D3" w:rsidRDefault="006E67D3" w:rsidP="006E67D3">
      <w:r w:rsidRPr="006E67D3">
        <w:rPr>
          <w:b/>
          <w:bCs/>
        </w:rPr>
        <w:t>R² (Coefficient of Determination)</w:t>
      </w:r>
    </w:p>
    <w:p w14:paraId="346951D4" w14:textId="77777777" w:rsidR="006E67D3" w:rsidRPr="006E67D3" w:rsidRDefault="006E67D3" w:rsidP="006E67D3">
      <w:pPr>
        <w:numPr>
          <w:ilvl w:val="0"/>
          <w:numId w:val="9"/>
        </w:numPr>
      </w:pPr>
      <w:r w:rsidRPr="006E67D3">
        <w:t>Measures how much variance in the target variable is explained by the model.</w:t>
      </w:r>
    </w:p>
    <w:p w14:paraId="4774FA06" w14:textId="77777777" w:rsidR="006E67D3" w:rsidRPr="006E67D3" w:rsidRDefault="006E67D3" w:rsidP="006E67D3">
      <w:pPr>
        <w:numPr>
          <w:ilvl w:val="0"/>
          <w:numId w:val="9"/>
        </w:numPr>
      </w:pPr>
      <w:r w:rsidRPr="006E67D3">
        <w:t>R² ranges from 0 to 1.</w:t>
      </w:r>
    </w:p>
    <w:p w14:paraId="6DA88102" w14:textId="77777777" w:rsidR="006E67D3" w:rsidRPr="006E67D3" w:rsidRDefault="006E67D3" w:rsidP="006E67D3">
      <w:pPr>
        <w:numPr>
          <w:ilvl w:val="0"/>
          <w:numId w:val="9"/>
        </w:numPr>
      </w:pPr>
      <w:r w:rsidRPr="006E67D3">
        <w:lastRenderedPageBreak/>
        <w:t xml:space="preserve">A value closer to </w:t>
      </w:r>
      <w:r w:rsidRPr="006E67D3">
        <w:rPr>
          <w:b/>
          <w:bCs/>
        </w:rPr>
        <w:t>1</w:t>
      </w:r>
      <w:r w:rsidRPr="006E67D3">
        <w:t xml:space="preserve"> indicates a better-performing model.</w:t>
      </w:r>
    </w:p>
    <w:p w14:paraId="746A18D8" w14:textId="77777777" w:rsidR="006E67D3" w:rsidRPr="006E67D3" w:rsidRDefault="006E67D3" w:rsidP="006E67D3">
      <w:pPr>
        <w:numPr>
          <w:ilvl w:val="0"/>
          <w:numId w:val="9"/>
        </w:numPr>
      </w:pPr>
      <w:r w:rsidRPr="006E67D3">
        <w:t>In this study, tree-based models achieved R² = 1.0, meaning they explain nearly 100% of the variability in station power demand.</w:t>
      </w:r>
    </w:p>
    <w:p w14:paraId="2547FEB2" w14:textId="77777777" w:rsidR="006E67D3" w:rsidRPr="006E67D3" w:rsidRDefault="006E67D3" w:rsidP="006E67D3">
      <w:r w:rsidRPr="006E67D3">
        <w:rPr>
          <w:b/>
          <w:bCs/>
        </w:rPr>
        <w:t>MAE (Mean Absolute Error)</w:t>
      </w:r>
    </w:p>
    <w:p w14:paraId="5602BF9D" w14:textId="77777777" w:rsidR="006E67D3" w:rsidRPr="006E67D3" w:rsidRDefault="006E67D3" w:rsidP="006E67D3">
      <w:pPr>
        <w:numPr>
          <w:ilvl w:val="0"/>
          <w:numId w:val="10"/>
        </w:numPr>
      </w:pPr>
      <w:r w:rsidRPr="006E67D3">
        <w:t>Represents the average absolute difference between predicted and actual values.</w:t>
      </w:r>
    </w:p>
    <w:p w14:paraId="427DD8C8" w14:textId="77777777" w:rsidR="006E67D3" w:rsidRPr="006E67D3" w:rsidRDefault="006E67D3" w:rsidP="006E67D3">
      <w:pPr>
        <w:numPr>
          <w:ilvl w:val="0"/>
          <w:numId w:val="10"/>
        </w:numPr>
      </w:pPr>
      <w:r w:rsidRPr="006E67D3">
        <w:t>Expressed in the same unit as the target (kW).</w:t>
      </w:r>
    </w:p>
    <w:p w14:paraId="70F235F6" w14:textId="77777777" w:rsidR="006E67D3" w:rsidRPr="006E67D3" w:rsidRDefault="006E67D3" w:rsidP="006E67D3">
      <w:pPr>
        <w:numPr>
          <w:ilvl w:val="0"/>
          <w:numId w:val="10"/>
        </w:numPr>
      </w:pPr>
      <w:r w:rsidRPr="006E67D3">
        <w:t>Lower MAE indicates better accuracy and interpretability.</w:t>
      </w:r>
    </w:p>
    <w:p w14:paraId="170D1F3F" w14:textId="77777777" w:rsidR="006E67D3" w:rsidRPr="006E67D3" w:rsidRDefault="006E67D3" w:rsidP="006E67D3">
      <w:pPr>
        <w:numPr>
          <w:ilvl w:val="0"/>
          <w:numId w:val="10"/>
        </w:numPr>
      </w:pPr>
      <w:r w:rsidRPr="006E67D3">
        <w:t xml:space="preserve">MAE close to zero (as seen in RF, GB, and </w:t>
      </w:r>
      <w:proofErr w:type="spellStart"/>
      <w:r w:rsidRPr="006E67D3">
        <w:t>XGBoost</w:t>
      </w:r>
      <w:proofErr w:type="spellEnd"/>
      <w:r w:rsidRPr="006E67D3">
        <w:t>) indicates extremely precise predictions.</w:t>
      </w:r>
    </w:p>
    <w:p w14:paraId="6D74778B" w14:textId="77777777" w:rsidR="006E67D3" w:rsidRPr="006E67D3" w:rsidRDefault="006E67D3" w:rsidP="006E67D3">
      <w:r w:rsidRPr="006E67D3">
        <w:rPr>
          <w:b/>
          <w:bCs/>
        </w:rPr>
        <w:t>MSE (Mean Squared Error)</w:t>
      </w:r>
    </w:p>
    <w:p w14:paraId="281B1086" w14:textId="77777777" w:rsidR="006E67D3" w:rsidRPr="006E67D3" w:rsidRDefault="006E67D3" w:rsidP="006E67D3">
      <w:pPr>
        <w:numPr>
          <w:ilvl w:val="0"/>
          <w:numId w:val="11"/>
        </w:numPr>
      </w:pPr>
      <w:r w:rsidRPr="006E67D3">
        <w:t>Measures the average of squared prediction errors.</w:t>
      </w:r>
    </w:p>
    <w:p w14:paraId="3155B66D" w14:textId="77777777" w:rsidR="006E67D3" w:rsidRPr="006E67D3" w:rsidRDefault="006E67D3" w:rsidP="006E67D3">
      <w:pPr>
        <w:numPr>
          <w:ilvl w:val="0"/>
          <w:numId w:val="11"/>
        </w:numPr>
      </w:pPr>
      <w:r w:rsidRPr="006E67D3">
        <w:t>Penalizes large errors more heavily than MAE.</w:t>
      </w:r>
    </w:p>
    <w:p w14:paraId="404453F5" w14:textId="77777777" w:rsidR="006E67D3" w:rsidRPr="006E67D3" w:rsidRDefault="006E67D3" w:rsidP="006E67D3">
      <w:pPr>
        <w:numPr>
          <w:ilvl w:val="0"/>
          <w:numId w:val="11"/>
        </w:numPr>
      </w:pPr>
      <w:r w:rsidRPr="006E67D3">
        <w:t>Lower MSE indicates better model stability.</w:t>
      </w:r>
    </w:p>
    <w:p w14:paraId="1855A81C" w14:textId="77777777" w:rsidR="006E67D3" w:rsidRPr="006E67D3" w:rsidRDefault="006E67D3" w:rsidP="006E67D3">
      <w:pPr>
        <w:numPr>
          <w:ilvl w:val="0"/>
          <w:numId w:val="11"/>
        </w:numPr>
      </w:pPr>
      <w:r w:rsidRPr="006E67D3">
        <w:t>Since RMSE is the square root of MSE, near-zero RMSE implies near-zero MSE as well.</w:t>
      </w:r>
    </w:p>
    <w:p w14:paraId="291F064D" w14:textId="77777777" w:rsidR="006E67D3" w:rsidRPr="006E67D3" w:rsidRDefault="006E67D3" w:rsidP="006E67D3">
      <w:r w:rsidRPr="006E67D3">
        <w:rPr>
          <w:b/>
          <w:bCs/>
        </w:rPr>
        <w:t>RMSE (Root Mean Squared Error)</w:t>
      </w:r>
    </w:p>
    <w:p w14:paraId="2641806E" w14:textId="77777777" w:rsidR="006E67D3" w:rsidRPr="006E67D3" w:rsidRDefault="006E67D3" w:rsidP="006E67D3">
      <w:pPr>
        <w:numPr>
          <w:ilvl w:val="0"/>
          <w:numId w:val="12"/>
        </w:numPr>
      </w:pPr>
      <w:r w:rsidRPr="006E67D3">
        <w:t>Square root of MSE.</w:t>
      </w:r>
    </w:p>
    <w:p w14:paraId="39E8C83D" w14:textId="77777777" w:rsidR="006E67D3" w:rsidRPr="006E67D3" w:rsidRDefault="006E67D3" w:rsidP="006E67D3">
      <w:pPr>
        <w:numPr>
          <w:ilvl w:val="0"/>
          <w:numId w:val="12"/>
        </w:numPr>
      </w:pPr>
      <w:r w:rsidRPr="006E67D3">
        <w:t>More sensitive to large errors than MAE.</w:t>
      </w:r>
    </w:p>
    <w:p w14:paraId="3256A28E" w14:textId="77777777" w:rsidR="006E67D3" w:rsidRPr="006E67D3" w:rsidRDefault="006E67D3" w:rsidP="006E67D3">
      <w:pPr>
        <w:numPr>
          <w:ilvl w:val="0"/>
          <w:numId w:val="12"/>
        </w:numPr>
      </w:pPr>
      <w:r w:rsidRPr="006E67D3">
        <w:t>Lower RMSE indicates fewer large deviations from actual values.</w:t>
      </w:r>
    </w:p>
    <w:p w14:paraId="40A6E59F" w14:textId="010E82C1" w:rsidR="006E67D3" w:rsidRPr="006E67D3" w:rsidRDefault="006E67D3" w:rsidP="006E67D3"/>
    <w:p w14:paraId="5DC3DBE7" w14:textId="3DF7C3F1" w:rsidR="006E67D3" w:rsidRPr="006E67D3" w:rsidRDefault="006E67D3" w:rsidP="006E67D3">
      <w:pPr>
        <w:rPr>
          <w:b/>
          <w:bCs/>
        </w:rPr>
      </w:pPr>
      <w:r>
        <w:rPr>
          <w:b/>
          <w:bCs/>
        </w:rPr>
        <w:t>6</w:t>
      </w:r>
      <w:r w:rsidRPr="006E67D3">
        <w:rPr>
          <w:b/>
          <w:bCs/>
        </w:rPr>
        <w:t>. Model Performance Interpretation Based on Metrics</w:t>
      </w:r>
    </w:p>
    <w:p w14:paraId="3DD81046" w14:textId="77777777" w:rsidR="006E67D3" w:rsidRPr="006E67D3" w:rsidRDefault="006E67D3" w:rsidP="006E67D3">
      <w:r w:rsidRPr="006E67D3">
        <w:t xml:space="preserve">A model is considered a </w:t>
      </w:r>
      <w:r w:rsidRPr="006E67D3">
        <w:rPr>
          <w:b/>
          <w:bCs/>
        </w:rPr>
        <w:t>best performer</w:t>
      </w:r>
      <w:r w:rsidRPr="006E67D3">
        <w:t xml:space="preserve"> when it satisfies the following conditions:</w:t>
      </w:r>
    </w:p>
    <w:p w14:paraId="24F521BA" w14:textId="77777777" w:rsidR="006E67D3" w:rsidRPr="006E67D3" w:rsidRDefault="006E67D3" w:rsidP="006E67D3">
      <w:pPr>
        <w:numPr>
          <w:ilvl w:val="0"/>
          <w:numId w:val="13"/>
        </w:numPr>
      </w:pPr>
      <w:r w:rsidRPr="006E67D3">
        <w:rPr>
          <w:b/>
          <w:bCs/>
        </w:rPr>
        <w:t>Highest R² value</w:t>
      </w:r>
      <w:r w:rsidRPr="006E67D3">
        <w:t xml:space="preserve"> (closest to 1)</w:t>
      </w:r>
    </w:p>
    <w:p w14:paraId="6B1B9D4E" w14:textId="77777777" w:rsidR="006E67D3" w:rsidRPr="006E67D3" w:rsidRDefault="006E67D3" w:rsidP="006E67D3">
      <w:pPr>
        <w:numPr>
          <w:ilvl w:val="0"/>
          <w:numId w:val="13"/>
        </w:numPr>
      </w:pPr>
      <w:r w:rsidRPr="006E67D3">
        <w:rPr>
          <w:b/>
          <w:bCs/>
        </w:rPr>
        <w:t>Lowest MAE and RMSE values</w:t>
      </w:r>
    </w:p>
    <w:p w14:paraId="1D6EB725" w14:textId="77777777" w:rsidR="006E67D3" w:rsidRPr="006E67D3" w:rsidRDefault="006E67D3" w:rsidP="006E67D3">
      <w:pPr>
        <w:numPr>
          <w:ilvl w:val="0"/>
          <w:numId w:val="13"/>
        </w:numPr>
      </w:pPr>
      <w:r w:rsidRPr="006E67D3">
        <w:t>Consistent performance across all metrics</w:t>
      </w:r>
    </w:p>
    <w:p w14:paraId="3B74B905" w14:textId="77777777" w:rsidR="006E67D3" w:rsidRPr="006E67D3" w:rsidRDefault="006E67D3" w:rsidP="006E67D3">
      <w:r w:rsidRPr="006E67D3">
        <w:t>Based on these criteria:</w:t>
      </w:r>
    </w:p>
    <w:p w14:paraId="07EABF99" w14:textId="77777777" w:rsidR="006E67D3" w:rsidRPr="006E67D3" w:rsidRDefault="006E67D3" w:rsidP="006E67D3">
      <w:pPr>
        <w:numPr>
          <w:ilvl w:val="0"/>
          <w:numId w:val="14"/>
        </w:numPr>
      </w:pPr>
      <w:r w:rsidRPr="006E67D3">
        <w:rPr>
          <w:b/>
          <w:bCs/>
        </w:rPr>
        <w:t>Random Forest</w:t>
      </w:r>
      <w:r w:rsidRPr="006E67D3">
        <w:t xml:space="preserve"> is the best-performing model, achieving perfect scores across all metrics.</w:t>
      </w:r>
    </w:p>
    <w:p w14:paraId="53C50EB2" w14:textId="77777777" w:rsidR="006E67D3" w:rsidRPr="006E67D3" w:rsidRDefault="006E67D3" w:rsidP="006E67D3">
      <w:pPr>
        <w:numPr>
          <w:ilvl w:val="0"/>
          <w:numId w:val="14"/>
        </w:numPr>
      </w:pPr>
      <w:r w:rsidRPr="006E67D3">
        <w:rPr>
          <w:b/>
          <w:bCs/>
        </w:rPr>
        <w:lastRenderedPageBreak/>
        <w:t>Gradient Boosting</w:t>
      </w:r>
      <w:r w:rsidRPr="006E67D3">
        <w:t xml:space="preserve"> and </w:t>
      </w:r>
      <w:proofErr w:type="spellStart"/>
      <w:r w:rsidRPr="006E67D3">
        <w:rPr>
          <w:b/>
          <w:bCs/>
        </w:rPr>
        <w:t>XGBoost</w:t>
      </w:r>
      <w:proofErr w:type="spellEnd"/>
      <w:r w:rsidRPr="006E67D3">
        <w:t xml:space="preserve"> are statistically equivalent performers, with negligible numerical errors.</w:t>
      </w:r>
    </w:p>
    <w:p w14:paraId="49D1B2C2" w14:textId="77777777" w:rsidR="006E67D3" w:rsidRPr="006E67D3" w:rsidRDefault="006E67D3" w:rsidP="006E67D3">
      <w:pPr>
        <w:numPr>
          <w:ilvl w:val="0"/>
          <w:numId w:val="14"/>
        </w:numPr>
      </w:pPr>
      <w:r w:rsidRPr="006E67D3">
        <w:rPr>
          <w:b/>
          <w:bCs/>
        </w:rPr>
        <w:t>Linear Regression</w:t>
      </w:r>
      <w:r w:rsidRPr="006E67D3">
        <w:t>, while strong, is slightly inferior due to higher MAE and RMSE, indicating limited ability to capture nonlinear relationships.</w:t>
      </w:r>
    </w:p>
    <w:p w14:paraId="0CC38C21" w14:textId="7D1A9D39" w:rsidR="006E67D3" w:rsidRPr="006E67D3" w:rsidRDefault="006E67D3" w:rsidP="006E67D3"/>
    <w:p w14:paraId="44E384B0" w14:textId="51703418" w:rsidR="006E67D3" w:rsidRPr="006E67D3" w:rsidRDefault="006E67D3" w:rsidP="006E67D3">
      <w:pPr>
        <w:rPr>
          <w:b/>
          <w:bCs/>
        </w:rPr>
      </w:pPr>
      <w:r>
        <w:rPr>
          <w:b/>
          <w:bCs/>
        </w:rPr>
        <w:t>7</w:t>
      </w:r>
      <w:r w:rsidRPr="006E67D3">
        <w:rPr>
          <w:b/>
          <w:bCs/>
        </w:rPr>
        <w:t>. Key Observations</w:t>
      </w:r>
    </w:p>
    <w:p w14:paraId="67661E57" w14:textId="77777777" w:rsidR="006E67D3" w:rsidRPr="006E67D3" w:rsidRDefault="006E67D3" w:rsidP="006E67D3">
      <w:pPr>
        <w:numPr>
          <w:ilvl w:val="0"/>
          <w:numId w:val="15"/>
        </w:numPr>
      </w:pPr>
      <w:r w:rsidRPr="006E67D3">
        <w:t>A small subset of features is sufficient for highly accurate EV charging load prediction.</w:t>
      </w:r>
    </w:p>
    <w:p w14:paraId="53A6D79B" w14:textId="77777777" w:rsidR="006E67D3" w:rsidRPr="006E67D3" w:rsidRDefault="006E67D3" w:rsidP="006E67D3">
      <w:pPr>
        <w:numPr>
          <w:ilvl w:val="0"/>
          <w:numId w:val="15"/>
        </w:numPr>
      </w:pPr>
      <w:r w:rsidRPr="006E67D3">
        <w:t>Tree-based ensemble models significantly outperform linear models in precision.</w:t>
      </w:r>
    </w:p>
    <w:p w14:paraId="42AA33A5" w14:textId="77777777" w:rsidR="006E67D3" w:rsidRPr="006E67D3" w:rsidRDefault="006E67D3" w:rsidP="006E67D3">
      <w:pPr>
        <w:numPr>
          <w:ilvl w:val="0"/>
          <w:numId w:val="15"/>
        </w:numPr>
      </w:pPr>
      <w:r w:rsidRPr="006E67D3">
        <w:t>The near-zero errors indicate that the dataset is highly structured and deterministic with respect to the selected features.</w:t>
      </w:r>
    </w:p>
    <w:p w14:paraId="168C0EB8" w14:textId="103284BA" w:rsidR="006E67D3" w:rsidRPr="006E67D3" w:rsidRDefault="006E67D3" w:rsidP="006E67D3"/>
    <w:p w14:paraId="161D7127" w14:textId="7339EC7E" w:rsidR="006E67D3" w:rsidRPr="006E67D3" w:rsidRDefault="006E67D3" w:rsidP="006E67D3">
      <w:pPr>
        <w:rPr>
          <w:b/>
          <w:bCs/>
        </w:rPr>
      </w:pPr>
      <w:r>
        <w:rPr>
          <w:b/>
          <w:bCs/>
        </w:rPr>
        <w:t>8</w:t>
      </w:r>
      <w:r w:rsidRPr="006E67D3">
        <w:rPr>
          <w:b/>
          <w:bCs/>
        </w:rPr>
        <w:t>. Conclusion</w:t>
      </w:r>
    </w:p>
    <w:p w14:paraId="028AA383" w14:textId="77777777" w:rsidR="006E67D3" w:rsidRPr="006E67D3" w:rsidRDefault="006E67D3" w:rsidP="006E67D3">
      <w:r w:rsidRPr="006E67D3">
        <w:t xml:space="preserve">This comparative study demonstrates that </w:t>
      </w:r>
      <w:r w:rsidRPr="006E67D3">
        <w:rPr>
          <w:b/>
          <w:bCs/>
        </w:rPr>
        <w:t xml:space="preserve">Random Forest, Gradient Boosting, and </w:t>
      </w:r>
      <w:proofErr w:type="spellStart"/>
      <w:r w:rsidRPr="006E67D3">
        <w:rPr>
          <w:b/>
          <w:bCs/>
        </w:rPr>
        <w:t>XGBoost</w:t>
      </w:r>
      <w:proofErr w:type="spellEnd"/>
      <w:r w:rsidRPr="006E67D3">
        <w:t xml:space="preserve"> are highly effective for EV charging load prediction when informative features are carefully selected. For practical deployment:</w:t>
      </w:r>
    </w:p>
    <w:p w14:paraId="1BAF90DD" w14:textId="77777777" w:rsidR="006E67D3" w:rsidRPr="006E67D3" w:rsidRDefault="006E67D3" w:rsidP="006E67D3">
      <w:pPr>
        <w:numPr>
          <w:ilvl w:val="0"/>
          <w:numId w:val="16"/>
        </w:numPr>
      </w:pPr>
      <w:r w:rsidRPr="006E67D3">
        <w:rPr>
          <w:b/>
          <w:bCs/>
        </w:rPr>
        <w:t>Random Forest</w:t>
      </w:r>
      <w:r w:rsidRPr="006E67D3">
        <w:t xml:space="preserve"> is recommended for simplicity and interpretability.</w:t>
      </w:r>
    </w:p>
    <w:p w14:paraId="39553193" w14:textId="77777777" w:rsidR="006E67D3" w:rsidRPr="006E67D3" w:rsidRDefault="006E67D3" w:rsidP="006E67D3">
      <w:pPr>
        <w:numPr>
          <w:ilvl w:val="0"/>
          <w:numId w:val="16"/>
        </w:numPr>
      </w:pPr>
      <w:proofErr w:type="spellStart"/>
      <w:r w:rsidRPr="006E67D3">
        <w:rPr>
          <w:b/>
          <w:bCs/>
        </w:rPr>
        <w:t>XGBoost</w:t>
      </w:r>
      <w:proofErr w:type="spellEnd"/>
      <w:r w:rsidRPr="006E67D3">
        <w:rPr>
          <w:b/>
          <w:bCs/>
        </w:rPr>
        <w:t xml:space="preserve"> / Gradient Boosting</w:t>
      </w:r>
      <w:r w:rsidRPr="006E67D3">
        <w:t xml:space="preserve"> are suitable when robustness and optimization are required.</w:t>
      </w:r>
    </w:p>
    <w:p w14:paraId="145BA33B" w14:textId="77777777" w:rsidR="006E67D3" w:rsidRPr="006E67D3" w:rsidRDefault="006E67D3" w:rsidP="006E67D3">
      <w:pPr>
        <w:numPr>
          <w:ilvl w:val="0"/>
          <w:numId w:val="16"/>
        </w:numPr>
      </w:pPr>
      <w:r w:rsidRPr="006E67D3">
        <w:rPr>
          <w:b/>
          <w:bCs/>
        </w:rPr>
        <w:t>Linear Regression</w:t>
      </w:r>
      <w:r w:rsidRPr="006E67D3">
        <w:t xml:space="preserve"> can serve as a fast baseline model with acceptable accuracy.</w:t>
      </w:r>
    </w:p>
    <w:p w14:paraId="1A91C535" w14:textId="77777777" w:rsidR="006E67D3" w:rsidRPr="006E67D3" w:rsidRDefault="006E67D3" w:rsidP="006E67D3">
      <w:r w:rsidRPr="006E67D3">
        <w:t>These findings provide a strong foundation for short-term EV charging load forecasting and further system-level analysis.</w:t>
      </w:r>
    </w:p>
    <w:p w14:paraId="300D92E7" w14:textId="77777777" w:rsidR="006E67D3" w:rsidRPr="006E67D3" w:rsidRDefault="006E67D3" w:rsidP="006E67D3"/>
    <w:sectPr w:rsidR="006E67D3" w:rsidRPr="006E6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158FB"/>
    <w:multiLevelType w:val="multilevel"/>
    <w:tmpl w:val="B3D8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827D3"/>
    <w:multiLevelType w:val="multilevel"/>
    <w:tmpl w:val="EA3C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93A33"/>
    <w:multiLevelType w:val="multilevel"/>
    <w:tmpl w:val="D1AA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D090E"/>
    <w:multiLevelType w:val="multilevel"/>
    <w:tmpl w:val="12B2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11327"/>
    <w:multiLevelType w:val="multilevel"/>
    <w:tmpl w:val="E27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85CB6"/>
    <w:multiLevelType w:val="multilevel"/>
    <w:tmpl w:val="F80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D42FD"/>
    <w:multiLevelType w:val="multilevel"/>
    <w:tmpl w:val="45FA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D77A2"/>
    <w:multiLevelType w:val="multilevel"/>
    <w:tmpl w:val="A47C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37AEF"/>
    <w:multiLevelType w:val="multilevel"/>
    <w:tmpl w:val="097A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B38DE"/>
    <w:multiLevelType w:val="multilevel"/>
    <w:tmpl w:val="9264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B11A60"/>
    <w:multiLevelType w:val="multilevel"/>
    <w:tmpl w:val="2672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916C1"/>
    <w:multiLevelType w:val="multilevel"/>
    <w:tmpl w:val="38C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B467D"/>
    <w:multiLevelType w:val="multilevel"/>
    <w:tmpl w:val="D27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064F0"/>
    <w:multiLevelType w:val="multilevel"/>
    <w:tmpl w:val="3C0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C38EF"/>
    <w:multiLevelType w:val="multilevel"/>
    <w:tmpl w:val="B028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A1E93"/>
    <w:multiLevelType w:val="multilevel"/>
    <w:tmpl w:val="3974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78310">
    <w:abstractNumId w:val="0"/>
  </w:num>
  <w:num w:numId="2" w16cid:durableId="1609696823">
    <w:abstractNumId w:val="5"/>
  </w:num>
  <w:num w:numId="3" w16cid:durableId="2075855373">
    <w:abstractNumId w:val="3"/>
  </w:num>
  <w:num w:numId="4" w16cid:durableId="2110731578">
    <w:abstractNumId w:val="13"/>
  </w:num>
  <w:num w:numId="5" w16cid:durableId="1604075839">
    <w:abstractNumId w:val="4"/>
  </w:num>
  <w:num w:numId="6" w16cid:durableId="1692142404">
    <w:abstractNumId w:val="8"/>
  </w:num>
  <w:num w:numId="7" w16cid:durableId="929237071">
    <w:abstractNumId w:val="9"/>
  </w:num>
  <w:num w:numId="8" w16cid:durableId="1401440728">
    <w:abstractNumId w:val="2"/>
  </w:num>
  <w:num w:numId="9" w16cid:durableId="309598492">
    <w:abstractNumId w:val="1"/>
  </w:num>
  <w:num w:numId="10" w16cid:durableId="1912814191">
    <w:abstractNumId w:val="10"/>
  </w:num>
  <w:num w:numId="11" w16cid:durableId="886450457">
    <w:abstractNumId w:val="11"/>
  </w:num>
  <w:num w:numId="12" w16cid:durableId="164593004">
    <w:abstractNumId w:val="6"/>
  </w:num>
  <w:num w:numId="13" w16cid:durableId="1504589983">
    <w:abstractNumId w:val="15"/>
  </w:num>
  <w:num w:numId="14" w16cid:durableId="1732003806">
    <w:abstractNumId w:val="14"/>
  </w:num>
  <w:num w:numId="15" w16cid:durableId="494033962">
    <w:abstractNumId w:val="7"/>
  </w:num>
  <w:num w:numId="16" w16cid:durableId="21013700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739C2"/>
    <w:rsid w:val="00253626"/>
    <w:rsid w:val="003739C2"/>
    <w:rsid w:val="006E67D3"/>
    <w:rsid w:val="008F0AC9"/>
    <w:rsid w:val="00B3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0303"/>
  <w15:chartTrackingRefBased/>
  <w15:docId w15:val="{4469FCEB-C2D0-4CC7-B9D6-4052E22C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C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C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C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9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C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C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C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9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C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C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C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9C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76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5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1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8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2026-01-31T22:32:00Z</dcterms:created>
  <dcterms:modified xsi:type="dcterms:W3CDTF">2026-01-31T22:38:00Z</dcterms:modified>
</cp:coreProperties>
</file>