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12852" w14:textId="77777777" w:rsidR="007535B3" w:rsidRDefault="0086573A" w:rsidP="00080F13">
      <w:pPr>
        <w:pStyle w:val="Heading1"/>
        <w:spacing w:before="200" w:line="240" w:lineRule="auto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noProof/>
          <w:lang w:val="en-IN" w:eastAsia="en-IN"/>
        </w:rPr>
        <w:drawing>
          <wp:anchor distT="114300" distB="114300" distL="114300" distR="114300" simplePos="0" relativeHeight="251658240" behindDoc="0" locked="0" layoutInCell="1" hidden="0" allowOverlap="1" wp14:anchorId="3883045D" wp14:editId="5ACCE7EA">
            <wp:simplePos x="0" y="0"/>
            <wp:positionH relativeFrom="column">
              <wp:posOffset>4667250</wp:posOffset>
            </wp:positionH>
            <wp:positionV relativeFrom="paragraph">
              <wp:posOffset>336550</wp:posOffset>
            </wp:positionV>
            <wp:extent cx="1706033" cy="4953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033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702FB3" w14:textId="745772F8" w:rsidR="003F40CF" w:rsidRPr="00D12240" w:rsidRDefault="000E5C34" w:rsidP="007535B3">
      <w:pPr>
        <w:pStyle w:val="Heading1"/>
        <w:spacing w:before="200" w:line="240" w:lineRule="auto"/>
        <w:ind w:left="1440" w:firstLine="72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noProof/>
          <w:lang w:val="en-IN" w:eastAsia="en-IN"/>
        </w:rPr>
        <w:drawing>
          <wp:anchor distT="114300" distB="114300" distL="114300" distR="114300" simplePos="0" relativeHeight="251659264" behindDoc="1" locked="0" layoutInCell="1" hidden="0" allowOverlap="1" wp14:anchorId="7F5D5943" wp14:editId="00F60326">
            <wp:simplePos x="0" y="0"/>
            <wp:positionH relativeFrom="margin">
              <wp:align>center</wp:align>
            </wp:positionH>
            <wp:positionV relativeFrom="paragraph">
              <wp:posOffset>663575</wp:posOffset>
            </wp:positionV>
            <wp:extent cx="7162800" cy="6477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73A">
        <w:rPr>
          <w:rFonts w:ascii="Times New Roman" w:eastAsia="Times New Roman" w:hAnsi="Times New Roman" w:cs="Times New Roman"/>
          <w:b/>
          <w:sz w:val="60"/>
          <w:szCs w:val="60"/>
        </w:rPr>
        <w:t xml:space="preserve"> </w:t>
      </w:r>
      <w:r w:rsidR="00080F13" w:rsidRPr="00D12240">
        <w:rPr>
          <w:rFonts w:ascii="Berlin Sans FB" w:eastAsia="Times New Roman" w:hAnsi="Berlin Sans FB" w:cs="Times New Roman"/>
          <w:b/>
          <w:sz w:val="52"/>
          <w:szCs w:val="52"/>
        </w:rPr>
        <w:t>Kavita Kumari</w:t>
      </w:r>
    </w:p>
    <w:p w14:paraId="04E2D8BF" w14:textId="698D7F3F" w:rsidR="003F40CF" w:rsidRDefault="003F40CF" w:rsidP="001D54B2">
      <w:pPr>
        <w:tabs>
          <w:tab w:val="right" w:pos="9923"/>
        </w:tabs>
        <w:spacing w:line="220" w:lineRule="auto"/>
        <w:jc w:val="center"/>
        <w:rPr>
          <w:rFonts w:ascii="Times New Roman" w:eastAsia="Times New Roman" w:hAnsi="Times New Roman" w:cs="Times New Roman"/>
        </w:rPr>
      </w:pPr>
    </w:p>
    <w:p w14:paraId="5D10A074" w14:textId="77777777" w:rsidR="004C39E3" w:rsidRPr="003B697E" w:rsidRDefault="00080F13" w:rsidP="004C39E3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</w:pPr>
      <w:r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>Email I</w:t>
      </w:r>
      <w:r w:rsidR="003203BA"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>D</w:t>
      </w:r>
      <w:r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 xml:space="preserve">: Kashyapkavita91@gmailcom | Phone Number: 9136669880 </w:t>
      </w:r>
      <w:r w:rsidR="004C39E3"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 xml:space="preserve">| </w:t>
      </w:r>
    </w:p>
    <w:p w14:paraId="1CFEF92A" w14:textId="4EEE410F" w:rsidR="004C39E3" w:rsidRPr="003B697E" w:rsidRDefault="004C39E3" w:rsidP="004C39E3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</w:pPr>
      <w:r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>Location</w:t>
      </w:r>
      <w:r w:rsidR="00080F13"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>:</w:t>
      </w:r>
      <w:r w:rsidR="003203BA"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 xml:space="preserve"> </w:t>
      </w:r>
      <w:r w:rsidR="00080F13"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>Gurgaon</w:t>
      </w:r>
      <w:r w:rsidR="00EC02D7"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>,</w:t>
      </w:r>
      <w:r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 xml:space="preserve"> Haryana </w:t>
      </w:r>
    </w:p>
    <w:p w14:paraId="15A7DE87" w14:textId="7C25FB59" w:rsidR="00587AB2" w:rsidRPr="003B697E" w:rsidRDefault="00D76B9C" w:rsidP="004C39E3">
      <w:pPr>
        <w:pBdr>
          <w:bottom w:val="single" w:sz="4" w:space="1" w:color="000000"/>
        </w:pBdr>
        <w:tabs>
          <w:tab w:val="center" w:pos="4680"/>
          <w:tab w:val="left" w:pos="7245"/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</w:pPr>
      <w:r w:rsidRPr="003B697E">
        <w:rPr>
          <w:rFonts w:asciiTheme="majorHAnsi" w:eastAsia="Times New Roman" w:hAnsiTheme="majorHAnsi" w:cstheme="majorHAnsi"/>
          <w:b/>
          <w:i/>
          <w:color w:val="FFFFFF"/>
          <w:sz w:val="24"/>
          <w:szCs w:val="24"/>
        </w:rPr>
        <w:t>Link</w:t>
      </w:r>
      <w:r w:rsidR="00EC02D7" w:rsidRPr="003B697E">
        <w:rPr>
          <w:rFonts w:asciiTheme="majorHAnsi" w:eastAsia="Times New Roman" w:hAnsiTheme="majorHAnsi" w:cstheme="majorHAnsi"/>
          <w:b/>
          <w:i/>
          <w:color w:val="FFFFFF"/>
          <w:sz w:val="24"/>
          <w:szCs w:val="24"/>
        </w:rPr>
        <w:t>e</w:t>
      </w:r>
      <w:r w:rsidR="00587AB2" w:rsidRPr="003B697E">
        <w:rPr>
          <w:rFonts w:asciiTheme="majorHAnsi" w:eastAsia="Times New Roman" w:hAnsiTheme="majorHAnsi" w:cstheme="majorHAnsi"/>
          <w:b/>
          <w:i/>
          <w:color w:val="FFFFFF"/>
          <w:sz w:val="24"/>
          <w:szCs w:val="24"/>
        </w:rPr>
        <w:t>dI</w:t>
      </w:r>
      <w:r w:rsidRPr="003B697E">
        <w:rPr>
          <w:rFonts w:asciiTheme="majorHAnsi" w:eastAsia="Times New Roman" w:hAnsiTheme="majorHAnsi" w:cstheme="majorHAnsi"/>
          <w:b/>
          <w:i/>
          <w:color w:val="FFFFFF"/>
          <w:sz w:val="24"/>
          <w:szCs w:val="24"/>
        </w:rPr>
        <w:t>n</w:t>
      </w:r>
      <w:r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>:</w:t>
      </w:r>
      <w:r w:rsidR="00587AB2" w:rsidRPr="003B697E">
        <w:rPr>
          <w:rFonts w:asciiTheme="majorHAnsi" w:eastAsia="Times New Roman" w:hAnsiTheme="majorHAnsi" w:cstheme="majorHAnsi"/>
          <w:b/>
          <w:color w:val="FFFFFF"/>
          <w:sz w:val="24"/>
          <w:szCs w:val="24"/>
        </w:rPr>
        <w:t xml:space="preserve"> </w:t>
      </w:r>
      <w:hyperlink r:id="rId10" w:history="1">
        <w:r w:rsidR="00587AB2" w:rsidRPr="003B697E">
          <w:rPr>
            <w:rFonts w:asciiTheme="majorHAnsi" w:hAnsiTheme="majorHAnsi" w:cstheme="majorHAnsi"/>
            <w:b/>
            <w:color w:val="FFFFFF"/>
            <w:sz w:val="24"/>
            <w:szCs w:val="24"/>
          </w:rPr>
          <w:t>http://www.linkedin.com/in/kavita-kumari-a239227b</w:t>
        </w:r>
      </w:hyperlink>
    </w:p>
    <w:p w14:paraId="2BFC9373" w14:textId="5D738EA1" w:rsidR="003F40CF" w:rsidRDefault="004C39E3" w:rsidP="004C39E3">
      <w:pPr>
        <w:pBdr>
          <w:bottom w:val="single" w:sz="4" w:space="1" w:color="000000"/>
        </w:pBdr>
        <w:tabs>
          <w:tab w:val="center" w:pos="4680"/>
          <w:tab w:val="left" w:pos="7245"/>
          <w:tab w:val="right" w:pos="10627"/>
        </w:tabs>
        <w:spacing w:line="240" w:lineRule="auto"/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FFFF"/>
          <w:sz w:val="26"/>
          <w:szCs w:val="26"/>
        </w:rPr>
        <w:tab/>
      </w:r>
    </w:p>
    <w:p w14:paraId="03A40326" w14:textId="77777777" w:rsidR="003B697E" w:rsidRDefault="003B697E" w:rsidP="006914F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</w:pPr>
    </w:p>
    <w:p w14:paraId="0E859566" w14:textId="4D07A690" w:rsidR="006914F5" w:rsidRPr="00555807" w:rsidRDefault="006914F5" w:rsidP="006914F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</w:pPr>
      <w:r w:rsidRPr="00555807"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>PROFESSIONAL SUMMARY</w:t>
      </w:r>
    </w:p>
    <w:p w14:paraId="35C12E2A" w14:textId="77777777" w:rsidR="006914F5" w:rsidRPr="00D76B9C" w:rsidRDefault="006914F5" w:rsidP="006914F5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253A8F4" w14:textId="53023CD7" w:rsidR="006914F5" w:rsidRPr="000D6318" w:rsidRDefault="006914F5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</w:rPr>
      </w:pPr>
      <w:r w:rsidRPr="000D6318">
        <w:rPr>
          <w:rFonts w:asciiTheme="majorHAnsi" w:eastAsia="Times New Roman" w:hAnsiTheme="majorHAnsi" w:cstheme="majorHAnsi"/>
        </w:rPr>
        <w:t xml:space="preserve">Dynamic and results-oriented </w:t>
      </w:r>
      <w:r w:rsidR="003902DC" w:rsidRPr="000D6318">
        <w:rPr>
          <w:rFonts w:asciiTheme="majorHAnsi" w:eastAsia="Times New Roman" w:hAnsiTheme="majorHAnsi" w:cstheme="majorHAnsi"/>
        </w:rPr>
        <w:t>E</w:t>
      </w:r>
      <w:r w:rsidRPr="000D6318">
        <w:rPr>
          <w:rFonts w:asciiTheme="majorHAnsi" w:eastAsia="Times New Roman" w:hAnsiTheme="majorHAnsi" w:cstheme="majorHAnsi"/>
        </w:rPr>
        <w:t xml:space="preserve">xecutive with </w:t>
      </w:r>
      <w:r w:rsidR="00A24D29" w:rsidRPr="000D6318">
        <w:rPr>
          <w:rFonts w:asciiTheme="majorHAnsi" w:eastAsia="Times New Roman" w:hAnsiTheme="majorHAnsi" w:cstheme="majorHAnsi"/>
        </w:rPr>
        <w:t>6+</w:t>
      </w:r>
      <w:r w:rsidRPr="000D6318">
        <w:rPr>
          <w:rFonts w:asciiTheme="majorHAnsi" w:eastAsia="Times New Roman" w:hAnsiTheme="majorHAnsi" w:cstheme="majorHAnsi"/>
        </w:rPr>
        <w:t xml:space="preserve"> years of experience in the financial services sector, specializing in risk man</w:t>
      </w:r>
      <w:r w:rsidR="002B1209" w:rsidRPr="000D6318">
        <w:rPr>
          <w:rFonts w:asciiTheme="majorHAnsi" w:eastAsia="Times New Roman" w:hAnsiTheme="majorHAnsi" w:cstheme="majorHAnsi"/>
        </w:rPr>
        <w:t>agement, lending operations</w:t>
      </w:r>
      <w:r w:rsidRPr="000D6318">
        <w:rPr>
          <w:rFonts w:asciiTheme="majorHAnsi" w:eastAsia="Times New Roman" w:hAnsiTheme="majorHAnsi" w:cstheme="majorHAnsi"/>
        </w:rPr>
        <w:t>. Proven track record of driving strategic initiatives, optimizing processes, and delivering measurable results in highly competitive environments. Capable of leading cross-functional teams and fostering a culture of innovation and collaboration.</w:t>
      </w:r>
    </w:p>
    <w:p w14:paraId="41A35F33" w14:textId="77777777" w:rsidR="006969C1" w:rsidRPr="00555807" w:rsidRDefault="006969C1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color w:val="C0504D" w:themeColor="accent2"/>
          <w:sz w:val="24"/>
          <w:szCs w:val="24"/>
        </w:rPr>
      </w:pPr>
    </w:p>
    <w:p w14:paraId="0F13AF17" w14:textId="662C30CD" w:rsidR="003F40CF" w:rsidRPr="00555807" w:rsidRDefault="007535B3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</w:pPr>
      <w:r w:rsidRPr="00555807"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>KEY</w:t>
      </w:r>
      <w:r w:rsidR="00080F13" w:rsidRPr="00555807"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 xml:space="preserve"> SKILLS</w:t>
      </w:r>
    </w:p>
    <w:p w14:paraId="0130C3ED" w14:textId="77777777" w:rsidR="003F40CF" w:rsidRPr="00D76B9C" w:rsidRDefault="003F40CF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24101D1" w14:textId="39A41BDA" w:rsidR="00E75D6C" w:rsidRPr="000D6318" w:rsidRDefault="004C39E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</w:rPr>
      </w:pPr>
      <w:r w:rsidRPr="000D6318">
        <w:rPr>
          <w:rFonts w:asciiTheme="majorHAnsi" w:eastAsia="Times New Roman" w:hAnsiTheme="majorHAnsi" w:cstheme="majorHAnsi"/>
        </w:rPr>
        <w:t>MS</w:t>
      </w:r>
      <w:r w:rsidR="00080F13" w:rsidRPr="000D6318">
        <w:rPr>
          <w:rFonts w:asciiTheme="majorHAnsi" w:eastAsia="Times New Roman" w:hAnsiTheme="majorHAnsi" w:cstheme="majorHAnsi"/>
        </w:rPr>
        <w:t xml:space="preserve"> Excel | Advanced </w:t>
      </w:r>
      <w:r w:rsidRPr="000D6318">
        <w:rPr>
          <w:rFonts w:asciiTheme="majorHAnsi" w:eastAsia="Times New Roman" w:hAnsiTheme="majorHAnsi" w:cstheme="majorHAnsi"/>
        </w:rPr>
        <w:t>MS</w:t>
      </w:r>
      <w:r w:rsidR="00080F13" w:rsidRPr="000D6318">
        <w:rPr>
          <w:rFonts w:asciiTheme="majorHAnsi" w:eastAsia="Times New Roman" w:hAnsiTheme="majorHAnsi" w:cstheme="majorHAnsi"/>
        </w:rPr>
        <w:t xml:space="preserve"> Excel |</w:t>
      </w:r>
      <w:r w:rsidR="007535B3" w:rsidRPr="000D6318">
        <w:rPr>
          <w:rFonts w:asciiTheme="majorHAnsi" w:eastAsia="Times New Roman" w:hAnsiTheme="majorHAnsi" w:cstheme="majorHAnsi"/>
        </w:rPr>
        <w:t xml:space="preserve"> VBA &amp; Macros |</w:t>
      </w:r>
      <w:r w:rsidR="00080F13" w:rsidRPr="000D6318">
        <w:rPr>
          <w:rFonts w:asciiTheme="majorHAnsi" w:eastAsia="Times New Roman" w:hAnsiTheme="majorHAnsi" w:cstheme="majorHAnsi"/>
        </w:rPr>
        <w:t xml:space="preserve"> Power Bi | Tableau | </w:t>
      </w:r>
      <w:r w:rsidR="000D6318">
        <w:rPr>
          <w:rFonts w:asciiTheme="majorHAnsi" w:eastAsia="Times New Roman" w:hAnsiTheme="majorHAnsi" w:cstheme="majorHAnsi"/>
        </w:rPr>
        <w:t>MySQL | Python | Matplotlib</w:t>
      </w:r>
      <w:r w:rsidR="00F00B70">
        <w:rPr>
          <w:rFonts w:asciiTheme="majorHAnsi" w:eastAsia="Times New Roman" w:hAnsiTheme="majorHAnsi" w:cstheme="majorHAnsi"/>
        </w:rPr>
        <w:t xml:space="preserve"> </w:t>
      </w:r>
      <w:r w:rsidR="007535B3" w:rsidRPr="000D6318">
        <w:rPr>
          <w:rFonts w:asciiTheme="majorHAnsi" w:eastAsia="Times New Roman" w:hAnsiTheme="majorHAnsi" w:cstheme="majorHAnsi"/>
        </w:rPr>
        <w:t xml:space="preserve">| Pandas | Numpy | Seaborn | </w:t>
      </w:r>
      <w:r w:rsidR="000D6318" w:rsidRPr="000D6318">
        <w:rPr>
          <w:rFonts w:asciiTheme="majorHAnsi" w:eastAsia="Times New Roman" w:hAnsiTheme="majorHAnsi" w:cstheme="majorHAnsi"/>
        </w:rPr>
        <w:t>Team Management</w:t>
      </w:r>
      <w:r w:rsidR="000D6318" w:rsidRPr="000D6318">
        <w:rPr>
          <w:rFonts w:asciiTheme="majorHAnsi" w:eastAsia="Times New Roman" w:hAnsiTheme="majorHAnsi" w:cstheme="majorHAnsi"/>
        </w:rPr>
        <w:t xml:space="preserve"> </w:t>
      </w:r>
      <w:r w:rsidR="00E75D6C" w:rsidRPr="000D6318">
        <w:rPr>
          <w:rFonts w:asciiTheme="majorHAnsi" w:eastAsia="Times New Roman" w:hAnsiTheme="majorHAnsi" w:cstheme="majorHAnsi"/>
        </w:rPr>
        <w:t>| Lead</w:t>
      </w:r>
      <w:r w:rsidR="00555807" w:rsidRPr="000D6318">
        <w:rPr>
          <w:rFonts w:asciiTheme="majorHAnsi" w:eastAsia="Times New Roman" w:hAnsiTheme="majorHAnsi" w:cstheme="majorHAnsi"/>
        </w:rPr>
        <w:t xml:space="preserve">ership Skills | Problem Solving </w:t>
      </w:r>
      <w:r w:rsidR="00E75D6C" w:rsidRPr="000D6318">
        <w:rPr>
          <w:rFonts w:asciiTheme="majorHAnsi" w:eastAsia="Times New Roman" w:hAnsiTheme="majorHAnsi" w:cstheme="majorHAnsi"/>
        </w:rPr>
        <w:t xml:space="preserve">| </w:t>
      </w:r>
      <w:r w:rsidR="000D6318" w:rsidRPr="000D6318">
        <w:rPr>
          <w:rFonts w:asciiTheme="majorHAnsi" w:eastAsia="Times New Roman" w:hAnsiTheme="majorHAnsi" w:cstheme="majorHAnsi"/>
        </w:rPr>
        <w:t xml:space="preserve">Adaptability </w:t>
      </w:r>
      <w:r w:rsidR="000D6318">
        <w:rPr>
          <w:rFonts w:asciiTheme="majorHAnsi" w:eastAsia="Times New Roman" w:hAnsiTheme="majorHAnsi" w:cstheme="majorHAnsi"/>
        </w:rPr>
        <w:t xml:space="preserve">|    </w:t>
      </w:r>
      <w:r w:rsidR="00E75D6C" w:rsidRPr="000D6318">
        <w:rPr>
          <w:rFonts w:asciiTheme="majorHAnsi" w:eastAsia="Times New Roman" w:hAnsiTheme="majorHAnsi" w:cstheme="majorHAnsi"/>
        </w:rPr>
        <w:t>B</w:t>
      </w:r>
      <w:r w:rsidR="000D6318">
        <w:rPr>
          <w:rFonts w:asciiTheme="majorHAnsi" w:eastAsia="Times New Roman" w:hAnsiTheme="majorHAnsi" w:cstheme="majorHAnsi"/>
        </w:rPr>
        <w:t>usiness Communication</w:t>
      </w:r>
      <w:r w:rsidR="00763E15" w:rsidRPr="000D6318">
        <w:rPr>
          <w:rFonts w:asciiTheme="majorHAnsi" w:eastAsia="Times New Roman" w:hAnsiTheme="majorHAnsi" w:cstheme="majorHAnsi"/>
        </w:rPr>
        <w:t xml:space="preserve"> | Customer Relationship </w:t>
      </w:r>
      <w:r w:rsidR="007535B3" w:rsidRPr="000D6318">
        <w:rPr>
          <w:rFonts w:asciiTheme="majorHAnsi" w:eastAsia="Times New Roman" w:hAnsiTheme="majorHAnsi" w:cstheme="majorHAnsi"/>
        </w:rPr>
        <w:t xml:space="preserve">Management | Dashboard </w:t>
      </w:r>
      <w:r w:rsidR="00555807" w:rsidRPr="000D6318">
        <w:rPr>
          <w:rFonts w:asciiTheme="majorHAnsi" w:eastAsia="Times New Roman" w:hAnsiTheme="majorHAnsi" w:cstheme="majorHAnsi"/>
        </w:rPr>
        <w:t>|</w:t>
      </w:r>
      <w:r w:rsidR="000D6318">
        <w:rPr>
          <w:rFonts w:asciiTheme="majorHAnsi" w:eastAsia="Times New Roman" w:hAnsiTheme="majorHAnsi" w:cstheme="majorHAnsi"/>
        </w:rPr>
        <w:t xml:space="preserve"> Team Player</w:t>
      </w:r>
      <w:r w:rsidR="00E75D6C" w:rsidRPr="000D6318">
        <w:rPr>
          <w:rFonts w:asciiTheme="majorHAnsi" w:eastAsia="Times New Roman" w:hAnsiTheme="majorHAnsi" w:cstheme="majorHAnsi"/>
        </w:rPr>
        <w:t xml:space="preserve">. </w:t>
      </w:r>
    </w:p>
    <w:p w14:paraId="22F03CC3" w14:textId="77777777" w:rsidR="007535B3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027F9CC" w14:textId="277A7678" w:rsidR="007535B3" w:rsidRPr="00713EAD" w:rsidRDefault="00555807" w:rsidP="00713EAD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>PROJECTS (HERO</w:t>
      </w:r>
      <w:r w:rsidR="00713EAD" w:rsidRPr="00713EAD"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>VIRED</w:t>
      </w:r>
      <w:r w:rsidR="00713EAD" w:rsidRPr="00713EAD"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>)</w:t>
      </w:r>
    </w:p>
    <w:p w14:paraId="34554BED" w14:textId="77777777" w:rsidR="00713EAD" w:rsidRDefault="00713EAD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38A6CDD8" w14:textId="30B30042" w:rsidR="007535B3" w:rsidRPr="00D76B9C" w:rsidRDefault="007579EE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  <w:hyperlink r:id="rId11" w:history="1">
        <w:r w:rsidR="007535B3" w:rsidRPr="007579EE">
          <w:rPr>
            <w:rStyle w:val="Hyperlink"/>
            <w:rFonts w:asciiTheme="majorHAnsi" w:eastAsia="Times New Roman" w:hAnsiTheme="majorHAnsi" w:cstheme="majorHAnsi"/>
            <w:b/>
            <w:szCs w:val="24"/>
          </w:rPr>
          <w:t>MS Exce</w:t>
        </w:r>
        <w:r w:rsidR="007535B3" w:rsidRPr="007579EE">
          <w:rPr>
            <w:rStyle w:val="Hyperlink"/>
            <w:rFonts w:asciiTheme="majorHAnsi" w:eastAsia="Times New Roman" w:hAnsiTheme="majorHAnsi" w:cstheme="majorHAnsi"/>
            <w:b/>
            <w:szCs w:val="24"/>
          </w:rPr>
          <w:t>l</w:t>
        </w:r>
        <w:r w:rsidR="007535B3" w:rsidRPr="007579EE">
          <w:rPr>
            <w:rStyle w:val="Hyperlink"/>
            <w:rFonts w:asciiTheme="majorHAnsi" w:eastAsia="Times New Roman" w:hAnsiTheme="majorHAnsi" w:cstheme="majorHAnsi"/>
            <w:b/>
            <w:szCs w:val="24"/>
          </w:rPr>
          <w:t xml:space="preserve"> Project for Nile</w:t>
        </w:r>
      </w:hyperlink>
      <w:r w:rsidR="007B7A2E">
        <w:rPr>
          <w:rFonts w:asciiTheme="majorHAnsi" w:eastAsia="Times New Roman" w:hAnsiTheme="majorHAnsi" w:cstheme="majorHAnsi"/>
          <w:b/>
          <w:szCs w:val="24"/>
        </w:rPr>
        <w:t xml:space="preserve"> </w:t>
      </w:r>
      <w:r w:rsidR="000E5C34">
        <w:rPr>
          <w:rFonts w:asciiTheme="majorHAnsi" w:eastAsia="Times New Roman" w:hAnsiTheme="majorHAnsi" w:cstheme="majorHAnsi"/>
          <w:b/>
          <w:szCs w:val="24"/>
        </w:rPr>
        <w:t xml:space="preserve"> </w:t>
      </w:r>
      <w:r w:rsidR="007535B3">
        <w:rPr>
          <w:rFonts w:asciiTheme="majorHAnsi" w:eastAsia="Times New Roman" w:hAnsiTheme="majorHAnsi" w:cstheme="majorHAnsi"/>
          <w:b/>
          <w:szCs w:val="24"/>
        </w:rPr>
        <w:t xml:space="preserve">                                              </w:t>
      </w:r>
      <w:r w:rsidR="007535B3">
        <w:rPr>
          <w:rFonts w:asciiTheme="majorHAnsi" w:eastAsia="Times New Roman" w:hAnsiTheme="majorHAnsi" w:cstheme="majorHAnsi"/>
          <w:b/>
          <w:szCs w:val="24"/>
        </w:rPr>
        <w:tab/>
      </w:r>
    </w:p>
    <w:p w14:paraId="23E74AAD" w14:textId="0318656E" w:rsidR="007535B3" w:rsidRPr="00914ED4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  <w:r w:rsidRPr="00914ED4">
        <w:rPr>
          <w:rFonts w:asciiTheme="majorHAnsi" w:eastAsia="Times New Roman" w:hAnsiTheme="majorHAnsi" w:cstheme="majorHAnsi"/>
          <w:b/>
          <w:szCs w:val="24"/>
        </w:rPr>
        <w:t xml:space="preserve">Tools Used - Microsoft Excel, Microsoft Power Point. </w:t>
      </w:r>
    </w:p>
    <w:p w14:paraId="06199B9E" w14:textId="77777777" w:rsidR="00965C87" w:rsidRDefault="00965C87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62C9DC8B" w14:textId="7C79DE01" w:rsidR="00965C87" w:rsidRPr="00965C87" w:rsidRDefault="00965C87" w:rsidP="00965C87">
      <w:pPr>
        <w:pStyle w:val="ListParagraph"/>
        <w:numPr>
          <w:ilvl w:val="0"/>
          <w:numId w:val="4"/>
        </w:num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  <w:r w:rsidRPr="00965C87">
        <w:rPr>
          <w:rFonts w:asciiTheme="majorHAnsi" w:eastAsia="Times New Roman" w:hAnsiTheme="majorHAnsi" w:cstheme="majorHAnsi"/>
          <w:szCs w:val="24"/>
        </w:rPr>
        <w:t xml:space="preserve">Conducted </w:t>
      </w:r>
      <w:r w:rsidR="00BD5F81">
        <w:rPr>
          <w:rFonts w:asciiTheme="majorHAnsi" w:eastAsia="Times New Roman" w:hAnsiTheme="majorHAnsi" w:cstheme="majorHAnsi"/>
          <w:szCs w:val="24"/>
        </w:rPr>
        <w:t xml:space="preserve">a </w:t>
      </w:r>
      <w:r w:rsidRPr="00965C87">
        <w:rPr>
          <w:rFonts w:asciiTheme="majorHAnsi" w:eastAsia="Times New Roman" w:hAnsiTheme="majorHAnsi" w:cstheme="majorHAnsi"/>
          <w:szCs w:val="24"/>
        </w:rPr>
        <w:t xml:space="preserve">Root Cause Analysis to pinpoint </w:t>
      </w:r>
      <w:r w:rsidR="00BD5F81">
        <w:rPr>
          <w:rFonts w:asciiTheme="majorHAnsi" w:eastAsia="Times New Roman" w:hAnsiTheme="majorHAnsi" w:cstheme="majorHAnsi"/>
          <w:szCs w:val="24"/>
        </w:rPr>
        <w:t xml:space="preserve">the </w:t>
      </w:r>
      <w:r w:rsidRPr="00965C87">
        <w:rPr>
          <w:rFonts w:asciiTheme="majorHAnsi" w:eastAsia="Times New Roman" w:hAnsiTheme="majorHAnsi" w:cstheme="majorHAnsi"/>
          <w:szCs w:val="24"/>
        </w:rPr>
        <w:t xml:space="preserve">common complaints and identified </w:t>
      </w:r>
      <w:r w:rsidR="00BD5F81">
        <w:rPr>
          <w:rFonts w:asciiTheme="majorHAnsi" w:eastAsia="Times New Roman" w:hAnsiTheme="majorHAnsi" w:cstheme="majorHAnsi"/>
          <w:szCs w:val="24"/>
        </w:rPr>
        <w:t xml:space="preserve">the </w:t>
      </w:r>
      <w:r w:rsidRPr="00965C87">
        <w:rPr>
          <w:rFonts w:asciiTheme="majorHAnsi" w:eastAsia="Times New Roman" w:hAnsiTheme="majorHAnsi" w:cstheme="majorHAnsi"/>
          <w:szCs w:val="24"/>
        </w:rPr>
        <w:t xml:space="preserve">trends </w:t>
      </w:r>
      <w:r w:rsidR="00BD5F81">
        <w:rPr>
          <w:rFonts w:asciiTheme="majorHAnsi" w:eastAsia="Times New Roman" w:hAnsiTheme="majorHAnsi" w:cstheme="majorHAnsi"/>
          <w:szCs w:val="24"/>
        </w:rPr>
        <w:t>&amp;</w:t>
      </w:r>
      <w:r w:rsidRPr="00965C87">
        <w:rPr>
          <w:rFonts w:asciiTheme="majorHAnsi" w:eastAsia="Times New Roman" w:hAnsiTheme="majorHAnsi" w:cstheme="majorHAnsi"/>
          <w:szCs w:val="24"/>
        </w:rPr>
        <w:t xml:space="preserve"> patterns for process enhancement</w:t>
      </w:r>
      <w:r>
        <w:t>.</w:t>
      </w:r>
    </w:p>
    <w:p w14:paraId="39AB38FE" w14:textId="6AF32C67" w:rsidR="00C77A46" w:rsidRPr="002A4890" w:rsidRDefault="00965C87" w:rsidP="007535B3">
      <w:pPr>
        <w:pStyle w:val="ListParagraph"/>
        <w:numPr>
          <w:ilvl w:val="0"/>
          <w:numId w:val="4"/>
        </w:num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965C87">
        <w:rPr>
          <w:rFonts w:asciiTheme="majorHAnsi" w:eastAsia="Times New Roman" w:hAnsiTheme="majorHAnsi" w:cstheme="majorHAnsi"/>
          <w:szCs w:val="24"/>
        </w:rPr>
        <w:t>Analyzed customer behavior through demographic data to uncover pain points and opportunities for improving service offerings.</w:t>
      </w:r>
    </w:p>
    <w:p w14:paraId="61779E22" w14:textId="77777777" w:rsidR="007535B3" w:rsidRDefault="007535B3" w:rsidP="007535B3">
      <w:pPr>
        <w:pStyle w:val="ListParagraph"/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582AFE6C" w14:textId="3279A173" w:rsidR="007535B3" w:rsidRDefault="007B7A2E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  <w:hyperlink r:id="rId12" w:history="1">
        <w:r w:rsidR="007535B3" w:rsidRPr="007B7A2E">
          <w:rPr>
            <w:rStyle w:val="Hyperlink"/>
            <w:rFonts w:asciiTheme="majorHAnsi" w:eastAsia="Times New Roman" w:hAnsiTheme="majorHAnsi" w:cstheme="majorHAnsi"/>
            <w:b/>
            <w:szCs w:val="24"/>
          </w:rPr>
          <w:t>Power Bi Project fo</w:t>
        </w:r>
        <w:r w:rsidR="007535B3" w:rsidRPr="007B7A2E">
          <w:rPr>
            <w:rStyle w:val="Hyperlink"/>
            <w:rFonts w:asciiTheme="majorHAnsi" w:eastAsia="Times New Roman" w:hAnsiTheme="majorHAnsi" w:cstheme="majorHAnsi"/>
            <w:b/>
            <w:szCs w:val="24"/>
          </w:rPr>
          <w:t>r</w:t>
        </w:r>
        <w:r w:rsidR="007535B3" w:rsidRPr="007B7A2E">
          <w:rPr>
            <w:rStyle w:val="Hyperlink"/>
            <w:rFonts w:asciiTheme="majorHAnsi" w:eastAsia="Times New Roman" w:hAnsiTheme="majorHAnsi" w:cstheme="majorHAnsi"/>
            <w:b/>
            <w:szCs w:val="24"/>
          </w:rPr>
          <w:t xml:space="preserve"> AirBnB</w:t>
        </w:r>
      </w:hyperlink>
    </w:p>
    <w:p w14:paraId="01C14D38" w14:textId="77777777" w:rsidR="00C77A46" w:rsidRPr="00914ED4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  <w:r w:rsidRPr="00914ED4">
        <w:rPr>
          <w:rFonts w:asciiTheme="majorHAnsi" w:eastAsia="Times New Roman" w:hAnsiTheme="majorHAnsi" w:cstheme="majorHAnsi"/>
          <w:b/>
          <w:szCs w:val="24"/>
        </w:rPr>
        <w:t>Tools Used - Power Bi, Microsoft Power Point.</w:t>
      </w:r>
    </w:p>
    <w:p w14:paraId="1F739F2B" w14:textId="77777777" w:rsidR="00965C87" w:rsidRDefault="00965C87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</w:p>
    <w:p w14:paraId="31ADF2E3" w14:textId="33C0EB65" w:rsidR="00965C87" w:rsidRDefault="002A4890" w:rsidP="00965C87">
      <w:pPr>
        <w:pStyle w:val="ListParagraph"/>
        <w:numPr>
          <w:ilvl w:val="0"/>
          <w:numId w:val="5"/>
        </w:num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2A4890">
        <w:rPr>
          <w:rFonts w:asciiTheme="majorHAnsi" w:eastAsia="Times New Roman" w:hAnsiTheme="majorHAnsi" w:cstheme="majorHAnsi"/>
          <w:szCs w:val="24"/>
        </w:rPr>
        <w:t>Developed visualizations to analyze city-wise pricing trends and prepared a composite score integrating check-in experiences and host communicat</w:t>
      </w:r>
      <w:r w:rsidRPr="002A4890">
        <w:rPr>
          <w:rFonts w:asciiTheme="majorHAnsi" w:eastAsia="Times New Roman" w:hAnsiTheme="majorHAnsi" w:cstheme="majorHAnsi"/>
          <w:szCs w:val="24"/>
        </w:rPr>
        <w:t>ion for each district</w:t>
      </w:r>
      <w:r w:rsidR="00BD5F81" w:rsidRPr="00BD5F81">
        <w:rPr>
          <w:rFonts w:asciiTheme="majorHAnsi" w:eastAsia="Times New Roman" w:hAnsiTheme="majorHAnsi" w:cstheme="majorHAnsi"/>
          <w:szCs w:val="24"/>
        </w:rPr>
        <w:t>.</w:t>
      </w:r>
    </w:p>
    <w:p w14:paraId="7DDD412F" w14:textId="31696BF1" w:rsidR="002A4890" w:rsidRPr="00965C87" w:rsidRDefault="002A4890" w:rsidP="00965C87">
      <w:pPr>
        <w:pStyle w:val="ListParagraph"/>
        <w:numPr>
          <w:ilvl w:val="0"/>
          <w:numId w:val="5"/>
        </w:num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2A4890">
        <w:rPr>
          <w:rFonts w:asciiTheme="majorHAnsi" w:eastAsia="Times New Roman" w:hAnsiTheme="majorHAnsi" w:cstheme="majorHAnsi"/>
          <w:szCs w:val="24"/>
        </w:rPr>
        <w:t>Created a tree map to display average prices across different room and property types and generated detailed city-wise reports on listing prices, guest ratings, and visitor trends.</w:t>
      </w:r>
    </w:p>
    <w:p w14:paraId="27144669" w14:textId="77777777" w:rsidR="007535B3" w:rsidRPr="00D76B9C" w:rsidRDefault="007535B3" w:rsidP="007535B3">
      <w:pPr>
        <w:spacing w:line="240" w:lineRule="auto"/>
        <w:jc w:val="both"/>
        <w:rPr>
          <w:rFonts w:asciiTheme="majorHAnsi" w:eastAsia="Times New Roman" w:hAnsiTheme="majorHAnsi" w:cstheme="majorHAnsi"/>
          <w:szCs w:val="24"/>
        </w:rPr>
      </w:pPr>
    </w:p>
    <w:p w14:paraId="4FDDE8C9" w14:textId="4A2B1655" w:rsidR="007535B3" w:rsidRPr="00D76B9C" w:rsidRDefault="007B7A2E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  <w:hyperlink r:id="rId13" w:history="1">
        <w:r w:rsidR="007535B3" w:rsidRPr="007B7A2E">
          <w:rPr>
            <w:rStyle w:val="Hyperlink"/>
            <w:rFonts w:asciiTheme="majorHAnsi" w:eastAsia="Times New Roman" w:hAnsiTheme="majorHAnsi" w:cstheme="majorHAnsi"/>
            <w:b/>
            <w:szCs w:val="24"/>
          </w:rPr>
          <w:t>SQL Projec</w:t>
        </w:r>
        <w:r w:rsidR="007535B3" w:rsidRPr="007B7A2E">
          <w:rPr>
            <w:rStyle w:val="Hyperlink"/>
            <w:rFonts w:asciiTheme="majorHAnsi" w:eastAsia="Times New Roman" w:hAnsiTheme="majorHAnsi" w:cstheme="majorHAnsi"/>
            <w:b/>
            <w:szCs w:val="24"/>
          </w:rPr>
          <w:t>t</w:t>
        </w:r>
        <w:r w:rsidR="007535B3" w:rsidRPr="007B7A2E">
          <w:rPr>
            <w:rStyle w:val="Hyperlink"/>
            <w:rFonts w:asciiTheme="majorHAnsi" w:eastAsia="Times New Roman" w:hAnsiTheme="majorHAnsi" w:cstheme="majorHAnsi"/>
            <w:b/>
            <w:szCs w:val="24"/>
          </w:rPr>
          <w:t xml:space="preserve"> for FDA</w:t>
        </w:r>
      </w:hyperlink>
    </w:p>
    <w:p w14:paraId="4B93C41A" w14:textId="63577AF0" w:rsidR="007535B3" w:rsidRPr="00914ED4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  <w:r w:rsidRPr="00914ED4">
        <w:rPr>
          <w:rFonts w:asciiTheme="majorHAnsi" w:eastAsia="Times New Roman" w:hAnsiTheme="majorHAnsi" w:cstheme="majorHAnsi"/>
          <w:b/>
          <w:szCs w:val="24"/>
        </w:rPr>
        <w:t>Tools Used - MySQL, Power Bi.</w:t>
      </w:r>
    </w:p>
    <w:p w14:paraId="1B43C52D" w14:textId="77777777" w:rsidR="00965C87" w:rsidRDefault="00965C87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</w:p>
    <w:p w14:paraId="11F003CD" w14:textId="1FB4BA47" w:rsidR="00965C87" w:rsidRDefault="00BD5F81" w:rsidP="00965C87">
      <w:pPr>
        <w:pStyle w:val="ListParagraph"/>
        <w:numPr>
          <w:ilvl w:val="0"/>
          <w:numId w:val="5"/>
        </w:num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2A4890">
        <w:rPr>
          <w:rFonts w:asciiTheme="majorHAnsi" w:eastAsia="Times New Roman" w:hAnsiTheme="majorHAnsi" w:cstheme="majorHAnsi"/>
          <w:szCs w:val="24"/>
        </w:rPr>
        <w:t>Conducted an in-depth analysis of approval trends across various therapeutic classes, examining the correlation between drug marketing status and approval rates.</w:t>
      </w:r>
    </w:p>
    <w:p w14:paraId="0DFB4902" w14:textId="6113A000" w:rsidR="002A4890" w:rsidRPr="00965C87" w:rsidRDefault="002A4890" w:rsidP="00965C87">
      <w:pPr>
        <w:pStyle w:val="ListParagraph"/>
        <w:numPr>
          <w:ilvl w:val="0"/>
          <w:numId w:val="5"/>
        </w:num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2A4890">
        <w:rPr>
          <w:rFonts w:asciiTheme="majorHAnsi" w:eastAsia="Times New Roman" w:hAnsiTheme="majorHAnsi" w:cstheme="majorHAnsi"/>
          <w:szCs w:val="24"/>
        </w:rPr>
        <w:t>Explored trends in therapeutic classes to assess their impact on approval rates and market dynamics, providing actionable insights for strategic decision-making.</w:t>
      </w:r>
    </w:p>
    <w:p w14:paraId="441E75EB" w14:textId="3303B348" w:rsidR="007535B3" w:rsidRPr="00D76B9C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</w:p>
    <w:p w14:paraId="3172587C" w14:textId="77777777" w:rsidR="002A4890" w:rsidRDefault="002A4890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49B69E21" w14:textId="77777777" w:rsidR="002A4890" w:rsidRDefault="002A4890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65E961C0" w14:textId="77777777" w:rsidR="003B697E" w:rsidRDefault="003B697E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0AB94E2A" w14:textId="77777777" w:rsidR="002A4890" w:rsidRDefault="002A4890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01F85D34" w14:textId="77777777" w:rsidR="002A4890" w:rsidRDefault="002A4890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52AB573E" w14:textId="5976C5F2" w:rsidR="007535B3" w:rsidRPr="00D76B9C" w:rsidRDefault="007B7A2E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  <w:hyperlink r:id="rId14" w:anchor="python-project" w:history="1">
        <w:r w:rsidR="007535B3" w:rsidRPr="007B7A2E">
          <w:rPr>
            <w:rStyle w:val="Hyperlink"/>
            <w:rFonts w:asciiTheme="majorHAnsi" w:eastAsia="Times New Roman" w:hAnsiTheme="majorHAnsi" w:cstheme="majorHAnsi"/>
            <w:b/>
            <w:szCs w:val="24"/>
          </w:rPr>
          <w:t>Python Project for Bank Lo</w:t>
        </w:r>
        <w:r w:rsidR="007535B3" w:rsidRPr="007B7A2E">
          <w:rPr>
            <w:rStyle w:val="Hyperlink"/>
            <w:rFonts w:asciiTheme="majorHAnsi" w:eastAsia="Times New Roman" w:hAnsiTheme="majorHAnsi" w:cstheme="majorHAnsi"/>
            <w:b/>
            <w:szCs w:val="24"/>
          </w:rPr>
          <w:t>a</w:t>
        </w:r>
        <w:r w:rsidR="007535B3" w:rsidRPr="007B7A2E">
          <w:rPr>
            <w:rStyle w:val="Hyperlink"/>
            <w:rFonts w:asciiTheme="majorHAnsi" w:eastAsia="Times New Roman" w:hAnsiTheme="majorHAnsi" w:cstheme="majorHAnsi"/>
            <w:b/>
            <w:szCs w:val="24"/>
          </w:rPr>
          <w:t>n Data</w:t>
        </w:r>
      </w:hyperlink>
      <w:r>
        <w:rPr>
          <w:rFonts w:asciiTheme="majorHAnsi" w:eastAsia="Times New Roman" w:hAnsiTheme="majorHAnsi" w:cstheme="majorHAnsi"/>
          <w:b/>
          <w:szCs w:val="24"/>
        </w:rPr>
        <w:t xml:space="preserve"> </w:t>
      </w:r>
    </w:p>
    <w:p w14:paraId="4303BD96" w14:textId="018CF28C" w:rsidR="00BD5F81" w:rsidRPr="00914ED4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  <w:r w:rsidRPr="00914ED4">
        <w:rPr>
          <w:rFonts w:asciiTheme="majorHAnsi" w:eastAsia="Times New Roman" w:hAnsiTheme="majorHAnsi" w:cstheme="majorHAnsi"/>
          <w:b/>
          <w:szCs w:val="24"/>
        </w:rPr>
        <w:t>Tools Used - Jupyter Notebook, Numpy, Pandas, Matplotlib and Seaborn.</w:t>
      </w:r>
    </w:p>
    <w:p w14:paraId="301C535B" w14:textId="77777777" w:rsidR="002A4890" w:rsidRDefault="002A4890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</w:p>
    <w:p w14:paraId="32AEA3BC" w14:textId="32609C2A" w:rsidR="000D6318" w:rsidRDefault="000D6318" w:rsidP="00965C87">
      <w:pPr>
        <w:pStyle w:val="ListParagraph"/>
        <w:numPr>
          <w:ilvl w:val="0"/>
          <w:numId w:val="5"/>
        </w:num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0D6318">
        <w:rPr>
          <w:rFonts w:asciiTheme="majorHAnsi" w:eastAsia="Times New Roman" w:hAnsiTheme="majorHAnsi" w:cstheme="majorHAnsi"/>
          <w:szCs w:val="24"/>
        </w:rPr>
        <w:t>Performed descriptive statistical analysis using Jupyter Notebook and conducted exploratory data analysis (EDA).</w:t>
      </w:r>
    </w:p>
    <w:p w14:paraId="73B114A8" w14:textId="7E561E3F" w:rsidR="009252F9" w:rsidRPr="00965C87" w:rsidRDefault="000D6318" w:rsidP="00965C87">
      <w:pPr>
        <w:pStyle w:val="ListParagraph"/>
        <w:numPr>
          <w:ilvl w:val="0"/>
          <w:numId w:val="5"/>
        </w:num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0D6318">
        <w:rPr>
          <w:rFonts w:asciiTheme="majorHAnsi" w:eastAsia="Times New Roman" w:hAnsiTheme="majorHAnsi" w:cstheme="majorHAnsi"/>
          <w:szCs w:val="24"/>
        </w:rPr>
        <w:t>Visualized data insights and trends through various graphical representations, enhancing data interpretation and uncovering key patterns and correlations</w:t>
      </w:r>
      <w:r>
        <w:t>.</w:t>
      </w:r>
    </w:p>
    <w:p w14:paraId="05BDE17D" w14:textId="77777777" w:rsidR="00965C87" w:rsidRDefault="00965C87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</w:p>
    <w:p w14:paraId="4DE48411" w14:textId="77777777" w:rsidR="007535B3" w:rsidRPr="00D76B9C" w:rsidRDefault="007535B3" w:rsidP="007535B3">
      <w:pPr>
        <w:spacing w:line="240" w:lineRule="auto"/>
        <w:jc w:val="both"/>
        <w:rPr>
          <w:rFonts w:asciiTheme="majorHAnsi" w:eastAsia="Times New Roman" w:hAnsiTheme="majorHAnsi" w:cstheme="majorHAnsi"/>
          <w:szCs w:val="24"/>
        </w:rPr>
      </w:pPr>
    </w:p>
    <w:p w14:paraId="25841DAE" w14:textId="77777777" w:rsidR="007535B3" w:rsidRPr="00713EAD" w:rsidRDefault="007535B3" w:rsidP="007535B3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</w:pPr>
      <w:r w:rsidRPr="00713EAD"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>CERTIFICATION</w:t>
      </w:r>
    </w:p>
    <w:p w14:paraId="58736231" w14:textId="77777777" w:rsidR="007535B3" w:rsidRPr="00D76B9C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5D8AE4AA" w14:textId="7DAC48C5" w:rsidR="007535B3" w:rsidRPr="00D76B9C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D76B9C">
        <w:rPr>
          <w:rFonts w:asciiTheme="majorHAnsi" w:eastAsia="Times New Roman" w:hAnsiTheme="majorHAnsi" w:cstheme="majorHAnsi"/>
          <w:b/>
          <w:szCs w:val="24"/>
        </w:rPr>
        <w:t>Hero Vired</w:t>
      </w:r>
      <w:r w:rsidR="007579EE">
        <w:rPr>
          <w:rFonts w:asciiTheme="majorHAnsi" w:eastAsia="Times New Roman" w:hAnsiTheme="majorHAnsi" w:cstheme="majorHAnsi"/>
          <w:b/>
          <w:szCs w:val="24"/>
        </w:rPr>
        <w:t xml:space="preserve"> </w:t>
      </w:r>
      <w:r w:rsidR="007579EE">
        <w:rPr>
          <w:rFonts w:asciiTheme="majorHAnsi" w:eastAsia="Times New Roman" w:hAnsiTheme="majorHAnsi" w:cstheme="majorHAnsi"/>
          <w:b/>
          <w:szCs w:val="24"/>
        </w:rPr>
        <w:tab/>
      </w:r>
      <w:r>
        <w:rPr>
          <w:rFonts w:asciiTheme="majorHAnsi" w:eastAsia="Times New Roman" w:hAnsiTheme="majorHAnsi" w:cstheme="majorHAnsi"/>
          <w:b/>
          <w:szCs w:val="24"/>
        </w:rPr>
        <w:t>January’ 2024 till Present</w:t>
      </w:r>
    </w:p>
    <w:p w14:paraId="3473390E" w14:textId="77777777" w:rsidR="007535B3" w:rsidRPr="00D76B9C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D76B9C">
        <w:rPr>
          <w:rFonts w:asciiTheme="majorHAnsi" w:eastAsia="Times New Roman" w:hAnsiTheme="majorHAnsi" w:cstheme="majorHAnsi"/>
          <w:szCs w:val="24"/>
        </w:rPr>
        <w:t>Accelerator Program in Business Analytics and Data Science.</w:t>
      </w:r>
    </w:p>
    <w:p w14:paraId="4360AC1F" w14:textId="77777777" w:rsidR="007535B3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Cs w:val="24"/>
        </w:rPr>
      </w:pPr>
    </w:p>
    <w:p w14:paraId="6EB7F986" w14:textId="06D5B625" w:rsidR="007535B3" w:rsidRPr="00D76B9C" w:rsidRDefault="007535B3" w:rsidP="007535B3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D76B9C">
        <w:rPr>
          <w:rFonts w:asciiTheme="majorHAnsi" w:eastAsia="Times New Roman" w:hAnsiTheme="majorHAnsi" w:cstheme="majorHAnsi"/>
          <w:b/>
          <w:szCs w:val="24"/>
        </w:rPr>
        <w:t>Udemy</w:t>
      </w:r>
      <w:r w:rsidR="007579EE">
        <w:rPr>
          <w:rFonts w:asciiTheme="majorHAnsi" w:eastAsia="Times New Roman" w:hAnsiTheme="majorHAnsi" w:cstheme="majorHAnsi"/>
          <w:b/>
          <w:szCs w:val="24"/>
        </w:rPr>
        <w:t xml:space="preserve"> </w:t>
      </w:r>
      <w:r>
        <w:rPr>
          <w:rFonts w:asciiTheme="majorHAnsi" w:eastAsia="Times New Roman" w:hAnsiTheme="majorHAnsi" w:cstheme="majorHAnsi"/>
          <w:b/>
          <w:szCs w:val="24"/>
        </w:rPr>
        <w:t xml:space="preserve"> </w:t>
      </w:r>
      <w:r w:rsidR="007579EE">
        <w:rPr>
          <w:rFonts w:asciiTheme="majorHAnsi" w:eastAsia="Times New Roman" w:hAnsiTheme="majorHAnsi" w:cstheme="majorHAnsi"/>
          <w:b/>
          <w:szCs w:val="24"/>
        </w:rPr>
        <w:tab/>
      </w:r>
      <w:r>
        <w:rPr>
          <w:rFonts w:asciiTheme="majorHAnsi" w:eastAsia="Times New Roman" w:hAnsiTheme="majorHAnsi" w:cstheme="majorHAnsi"/>
          <w:b/>
          <w:szCs w:val="24"/>
        </w:rPr>
        <w:t>29</w:t>
      </w:r>
      <w:r w:rsidRPr="007535B3">
        <w:rPr>
          <w:rFonts w:asciiTheme="majorHAnsi" w:eastAsia="Times New Roman" w:hAnsiTheme="majorHAnsi" w:cstheme="majorHAnsi"/>
          <w:b/>
          <w:szCs w:val="24"/>
          <w:vertAlign w:val="superscript"/>
        </w:rPr>
        <w:t>th</w:t>
      </w:r>
      <w:r w:rsidR="00555807">
        <w:rPr>
          <w:rFonts w:asciiTheme="majorHAnsi" w:eastAsia="Times New Roman" w:hAnsiTheme="majorHAnsi" w:cstheme="majorHAnsi"/>
          <w:b/>
          <w:szCs w:val="24"/>
        </w:rPr>
        <w:t xml:space="preserve"> April’ </w:t>
      </w:r>
      <w:r>
        <w:rPr>
          <w:rFonts w:asciiTheme="majorHAnsi" w:eastAsia="Times New Roman" w:hAnsiTheme="majorHAnsi" w:cstheme="majorHAnsi"/>
          <w:b/>
          <w:szCs w:val="24"/>
        </w:rPr>
        <w:t>2023</w:t>
      </w:r>
    </w:p>
    <w:p w14:paraId="3DA691A5" w14:textId="233AFCBE" w:rsidR="000E5C34" w:rsidRPr="00965C87" w:rsidRDefault="007535B3" w:rsidP="00965C87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D76B9C">
        <w:rPr>
          <w:rFonts w:asciiTheme="majorHAnsi" w:eastAsia="Times New Roman" w:hAnsiTheme="majorHAnsi" w:cstheme="majorHAnsi"/>
          <w:szCs w:val="24"/>
        </w:rPr>
        <w:t xml:space="preserve">Anti-Money Laundering &amp; Countering of terrorist Financing. </w:t>
      </w:r>
    </w:p>
    <w:p w14:paraId="1EAF1462" w14:textId="77777777" w:rsidR="007535B3" w:rsidRPr="00D76B9C" w:rsidRDefault="007535B3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834A93C" w14:textId="77777777" w:rsidR="003F40CF" w:rsidRPr="00713EAD" w:rsidRDefault="00080F13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</w:pPr>
      <w:r w:rsidRPr="00713EAD"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>PROFESSIONAL EXPERIENCE</w:t>
      </w:r>
    </w:p>
    <w:p w14:paraId="074D366C" w14:textId="77777777" w:rsidR="003F40CF" w:rsidRPr="00D76B9C" w:rsidRDefault="003F40CF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82D759F" w14:textId="3E4187BF" w:rsidR="003F40CF" w:rsidRPr="00D76B9C" w:rsidRDefault="00B623FB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D76B9C">
        <w:rPr>
          <w:rFonts w:asciiTheme="majorHAnsi" w:eastAsia="Times New Roman" w:hAnsiTheme="majorHAnsi" w:cstheme="majorHAnsi"/>
          <w:b/>
          <w:sz w:val="24"/>
          <w:szCs w:val="24"/>
        </w:rPr>
        <w:t>Shemford Futuristic School</w:t>
      </w:r>
      <w:r w:rsidR="00080F13" w:rsidRPr="00D76B9C">
        <w:rPr>
          <w:rFonts w:asciiTheme="majorHAnsi" w:eastAsia="Times New Roman" w:hAnsiTheme="majorHAnsi" w:cstheme="majorHAnsi"/>
          <w:b/>
          <w:sz w:val="24"/>
          <w:szCs w:val="24"/>
        </w:rPr>
        <w:tab/>
        <w:t xml:space="preserve"> </w:t>
      </w:r>
      <w:r w:rsidRPr="00D76B9C">
        <w:rPr>
          <w:rFonts w:asciiTheme="majorHAnsi" w:eastAsia="Times New Roman" w:hAnsiTheme="majorHAnsi" w:cstheme="majorHAnsi"/>
          <w:b/>
          <w:sz w:val="24"/>
          <w:szCs w:val="24"/>
        </w:rPr>
        <w:t>Gurgaon</w:t>
      </w:r>
    </w:p>
    <w:p w14:paraId="429C4158" w14:textId="77777777" w:rsidR="00A54D8A" w:rsidRPr="00A54D8A" w:rsidRDefault="00B623FB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i/>
        </w:rPr>
      </w:pPr>
      <w:r w:rsidRPr="00A54D8A">
        <w:rPr>
          <w:rFonts w:asciiTheme="majorHAnsi" w:eastAsia="Times New Roman" w:hAnsiTheme="majorHAnsi" w:cstheme="majorHAnsi"/>
          <w:i/>
        </w:rPr>
        <w:t>Parent Relationship Executive</w:t>
      </w:r>
    </w:p>
    <w:p w14:paraId="43062AEE" w14:textId="7F83A17C" w:rsidR="003F40CF" w:rsidRPr="00D76B9C" w:rsidRDefault="00080F13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i/>
          <w:sz w:val="24"/>
          <w:szCs w:val="24"/>
        </w:rPr>
      </w:pPr>
      <w:r w:rsidRPr="00D76B9C">
        <w:rPr>
          <w:rFonts w:asciiTheme="majorHAnsi" w:eastAsia="Times New Roman" w:hAnsiTheme="majorHAnsi" w:cstheme="majorHAnsi"/>
          <w:i/>
          <w:sz w:val="24"/>
          <w:szCs w:val="24"/>
        </w:rPr>
        <w:tab/>
      </w:r>
      <w:r w:rsidR="00B623FB" w:rsidRPr="00D76B9C">
        <w:rPr>
          <w:rFonts w:asciiTheme="majorHAnsi" w:eastAsia="Times New Roman" w:hAnsiTheme="majorHAnsi" w:cstheme="majorHAnsi"/>
          <w:i/>
          <w:sz w:val="24"/>
          <w:szCs w:val="24"/>
        </w:rPr>
        <w:t xml:space="preserve">Jan </w:t>
      </w:r>
      <w:r w:rsidR="003E0AFD" w:rsidRPr="00D76B9C">
        <w:rPr>
          <w:rFonts w:asciiTheme="majorHAnsi" w:eastAsia="Times New Roman" w:hAnsiTheme="majorHAnsi" w:cstheme="majorHAnsi"/>
          <w:i/>
          <w:sz w:val="24"/>
          <w:szCs w:val="24"/>
        </w:rPr>
        <w:t>20</w:t>
      </w:r>
      <w:r w:rsidR="00B623FB" w:rsidRPr="00D76B9C">
        <w:rPr>
          <w:rFonts w:asciiTheme="majorHAnsi" w:eastAsia="Times New Roman" w:hAnsiTheme="majorHAnsi" w:cstheme="majorHAnsi"/>
          <w:i/>
          <w:sz w:val="24"/>
          <w:szCs w:val="24"/>
        </w:rPr>
        <w:t>24 till Present</w:t>
      </w:r>
    </w:p>
    <w:p w14:paraId="0E212A9B" w14:textId="5D0B0966" w:rsidR="00914ED4" w:rsidRPr="00914ED4" w:rsidRDefault="00914ED4" w:rsidP="007535B3">
      <w:pPr>
        <w:numPr>
          <w:ilvl w:val="0"/>
          <w:numId w:val="2"/>
        </w:numPr>
        <w:spacing w:line="240" w:lineRule="auto"/>
        <w:ind w:left="0"/>
        <w:jc w:val="both"/>
        <w:rPr>
          <w:rFonts w:asciiTheme="majorHAnsi" w:eastAsia="Times New Roman" w:hAnsiTheme="majorHAnsi" w:cstheme="majorHAnsi"/>
        </w:rPr>
      </w:pPr>
      <w:r w:rsidRPr="00914ED4">
        <w:rPr>
          <w:rFonts w:asciiTheme="majorHAnsi" w:eastAsia="Times New Roman" w:hAnsiTheme="majorHAnsi" w:cstheme="majorHAnsi"/>
        </w:rPr>
        <w:t xml:space="preserve">Developed and maintained a database of parent contacts, communication records, accounting records, and fee collections to ensure accurate </w:t>
      </w:r>
      <w:r>
        <w:rPr>
          <w:rFonts w:asciiTheme="majorHAnsi" w:eastAsia="Times New Roman" w:hAnsiTheme="majorHAnsi" w:cstheme="majorHAnsi"/>
        </w:rPr>
        <w:t>&amp;</w:t>
      </w:r>
      <w:r w:rsidRPr="00914ED4">
        <w:rPr>
          <w:rFonts w:asciiTheme="majorHAnsi" w:eastAsia="Times New Roman" w:hAnsiTheme="majorHAnsi" w:cstheme="majorHAnsi"/>
        </w:rPr>
        <w:t xml:space="preserve"> smooth operations.</w:t>
      </w:r>
    </w:p>
    <w:p w14:paraId="36421CE0" w14:textId="77777777" w:rsidR="006969C1" w:rsidRPr="00D76B9C" w:rsidRDefault="006969C1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</w:rPr>
      </w:pPr>
    </w:p>
    <w:p w14:paraId="5F67634F" w14:textId="105C0BEC" w:rsidR="003F40CF" w:rsidRPr="00D76B9C" w:rsidRDefault="003E0AFD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</w:rPr>
      </w:pPr>
      <w:r w:rsidRPr="00D76B9C">
        <w:rPr>
          <w:rFonts w:asciiTheme="majorHAnsi" w:eastAsia="Times New Roman" w:hAnsiTheme="majorHAnsi" w:cstheme="majorHAnsi"/>
          <w:b/>
        </w:rPr>
        <w:t>Home Credit India Pvt Ltd</w:t>
      </w:r>
      <w:r w:rsidR="00080F13" w:rsidRPr="00D76B9C">
        <w:rPr>
          <w:rFonts w:asciiTheme="majorHAnsi" w:eastAsia="Times New Roman" w:hAnsiTheme="majorHAnsi" w:cstheme="majorHAnsi"/>
          <w:b/>
        </w:rPr>
        <w:tab/>
        <w:t xml:space="preserve"> </w:t>
      </w:r>
      <w:r w:rsidRPr="00D76B9C">
        <w:rPr>
          <w:rFonts w:asciiTheme="majorHAnsi" w:eastAsia="Times New Roman" w:hAnsiTheme="majorHAnsi" w:cstheme="majorHAnsi"/>
          <w:b/>
        </w:rPr>
        <w:t>Gurgaon</w:t>
      </w:r>
    </w:p>
    <w:p w14:paraId="1C59AD76" w14:textId="21E5CC55" w:rsidR="003F40CF" w:rsidRPr="00D76B9C" w:rsidRDefault="003E0AFD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i/>
        </w:rPr>
      </w:pPr>
      <w:r w:rsidRPr="00D76B9C">
        <w:rPr>
          <w:rFonts w:asciiTheme="majorHAnsi" w:eastAsia="Times New Roman" w:hAnsiTheme="majorHAnsi" w:cstheme="majorHAnsi"/>
          <w:i/>
        </w:rPr>
        <w:t>Specialist</w:t>
      </w:r>
      <w:r w:rsidR="00080F13" w:rsidRPr="00D76B9C">
        <w:rPr>
          <w:rFonts w:asciiTheme="majorHAnsi" w:eastAsia="Times New Roman" w:hAnsiTheme="majorHAnsi" w:cstheme="majorHAnsi"/>
          <w:i/>
        </w:rPr>
        <w:tab/>
      </w:r>
      <w:r w:rsidRPr="00D76B9C">
        <w:rPr>
          <w:rFonts w:asciiTheme="majorHAnsi" w:eastAsia="Times New Roman" w:hAnsiTheme="majorHAnsi" w:cstheme="majorHAnsi"/>
          <w:i/>
        </w:rPr>
        <w:t>Oct 2015 – Jul 2017</w:t>
      </w:r>
    </w:p>
    <w:p w14:paraId="37604097" w14:textId="77777777" w:rsidR="003F40CF" w:rsidRPr="00D76B9C" w:rsidRDefault="003F40CF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i/>
        </w:rPr>
      </w:pPr>
    </w:p>
    <w:p w14:paraId="6882FB5D" w14:textId="11F88930" w:rsidR="00D76B9C" w:rsidRPr="00F44688" w:rsidRDefault="00244B3E" w:rsidP="00F44688">
      <w:pPr>
        <w:numPr>
          <w:ilvl w:val="0"/>
          <w:numId w:val="2"/>
        </w:numPr>
        <w:spacing w:line="240" w:lineRule="auto"/>
        <w:ind w:left="0"/>
        <w:jc w:val="both"/>
        <w:rPr>
          <w:rFonts w:asciiTheme="majorHAnsi" w:eastAsia="Times New Roman" w:hAnsiTheme="majorHAnsi" w:cstheme="majorHAnsi"/>
        </w:rPr>
      </w:pPr>
      <w:r w:rsidRPr="00D76B9C">
        <w:rPr>
          <w:rFonts w:asciiTheme="majorHAnsi" w:eastAsia="Times New Roman" w:hAnsiTheme="majorHAnsi" w:cstheme="majorHAnsi"/>
        </w:rPr>
        <w:t>Prepared reports and presentations for senior management to communicate operational performance and r</w:t>
      </w:r>
      <w:r w:rsidR="00F44688">
        <w:rPr>
          <w:rFonts w:asciiTheme="majorHAnsi" w:eastAsia="Times New Roman" w:hAnsiTheme="majorHAnsi" w:cstheme="majorHAnsi"/>
        </w:rPr>
        <w:t>ecommendations for optimization while participating</w:t>
      </w:r>
      <w:r w:rsidRPr="00F44688">
        <w:rPr>
          <w:rFonts w:asciiTheme="majorHAnsi" w:eastAsia="Times New Roman" w:hAnsiTheme="majorHAnsi" w:cstheme="majorHAnsi"/>
        </w:rPr>
        <w:t xml:space="preserve"> in project </w:t>
      </w:r>
      <w:r w:rsidR="00F44688">
        <w:rPr>
          <w:rFonts w:asciiTheme="majorHAnsi" w:eastAsia="Times New Roman" w:hAnsiTheme="majorHAnsi" w:cstheme="majorHAnsi"/>
        </w:rPr>
        <w:t>i.e.</w:t>
      </w:r>
      <w:r w:rsidRPr="00F44688">
        <w:rPr>
          <w:rFonts w:asciiTheme="majorHAnsi" w:eastAsia="Times New Roman" w:hAnsiTheme="majorHAnsi" w:cstheme="majorHAnsi"/>
        </w:rPr>
        <w:t xml:space="preserve"> to implement new systems, processes, or initiatives aimed at improving operational effectiveness.</w:t>
      </w:r>
    </w:p>
    <w:p w14:paraId="7731C8E5" w14:textId="77777777" w:rsidR="00D76B9C" w:rsidRPr="00D76B9C" w:rsidRDefault="00D76B9C" w:rsidP="003E0AFD">
      <w:pPr>
        <w:spacing w:line="240" w:lineRule="auto"/>
        <w:jc w:val="both"/>
        <w:rPr>
          <w:rFonts w:asciiTheme="majorHAnsi" w:eastAsia="Times New Roman" w:hAnsiTheme="majorHAnsi" w:cstheme="majorHAnsi"/>
        </w:rPr>
      </w:pPr>
    </w:p>
    <w:p w14:paraId="66D1EDE9" w14:textId="46BDB77C" w:rsidR="003E0AFD" w:rsidRPr="00D76B9C" w:rsidRDefault="003E0AFD" w:rsidP="003E0AFD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</w:rPr>
      </w:pPr>
      <w:r w:rsidRPr="00D76B9C">
        <w:rPr>
          <w:rFonts w:asciiTheme="majorHAnsi" w:eastAsia="Times New Roman" w:hAnsiTheme="majorHAnsi" w:cstheme="majorHAnsi"/>
          <w:b/>
        </w:rPr>
        <w:t>GE Capital</w:t>
      </w:r>
      <w:r w:rsidRPr="00D76B9C">
        <w:rPr>
          <w:rFonts w:asciiTheme="majorHAnsi" w:eastAsia="Times New Roman" w:hAnsiTheme="majorHAnsi" w:cstheme="majorHAnsi"/>
          <w:b/>
        </w:rPr>
        <w:tab/>
        <w:t xml:space="preserve"> Gurgaon</w:t>
      </w:r>
    </w:p>
    <w:p w14:paraId="1EA0FE0B" w14:textId="4F42AA99" w:rsidR="003E0AFD" w:rsidRPr="00D76B9C" w:rsidRDefault="003E0AFD" w:rsidP="003E0AFD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i/>
        </w:rPr>
      </w:pPr>
      <w:r w:rsidRPr="00D76B9C">
        <w:rPr>
          <w:rFonts w:asciiTheme="majorHAnsi" w:eastAsia="Times New Roman" w:hAnsiTheme="majorHAnsi" w:cstheme="majorHAnsi"/>
          <w:i/>
        </w:rPr>
        <w:t>Executive</w:t>
      </w:r>
      <w:r w:rsidRPr="00D76B9C">
        <w:rPr>
          <w:rFonts w:asciiTheme="majorHAnsi" w:eastAsia="Times New Roman" w:hAnsiTheme="majorHAnsi" w:cstheme="majorHAnsi"/>
          <w:i/>
        </w:rPr>
        <w:tab/>
        <w:t>Mar 2013 – Mar 2015</w:t>
      </w:r>
    </w:p>
    <w:p w14:paraId="213EA77E" w14:textId="77777777" w:rsidR="003E0AFD" w:rsidRPr="00D76B9C" w:rsidRDefault="003E0AFD" w:rsidP="003E0AFD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</w:rPr>
      </w:pPr>
    </w:p>
    <w:p w14:paraId="11BB237A" w14:textId="31DF5269" w:rsidR="003203BA" w:rsidRPr="007535B3" w:rsidRDefault="003203BA" w:rsidP="007535B3">
      <w:pPr>
        <w:numPr>
          <w:ilvl w:val="0"/>
          <w:numId w:val="2"/>
        </w:numPr>
        <w:spacing w:line="240" w:lineRule="auto"/>
        <w:ind w:left="0"/>
        <w:jc w:val="both"/>
        <w:rPr>
          <w:rFonts w:asciiTheme="majorHAnsi" w:eastAsia="Times New Roman" w:hAnsiTheme="majorHAnsi" w:cstheme="majorHAnsi"/>
        </w:rPr>
      </w:pPr>
      <w:r w:rsidRPr="00D76B9C">
        <w:rPr>
          <w:rFonts w:asciiTheme="majorHAnsi" w:eastAsia="Times New Roman" w:hAnsiTheme="majorHAnsi" w:cstheme="majorHAnsi"/>
        </w:rPr>
        <w:t>Managed d</w:t>
      </w:r>
      <w:r w:rsidR="007535B3">
        <w:rPr>
          <w:rFonts w:asciiTheme="majorHAnsi" w:eastAsia="Times New Roman" w:hAnsiTheme="majorHAnsi" w:cstheme="majorHAnsi"/>
        </w:rPr>
        <w:t xml:space="preserve">ay-to-day operations related to </w:t>
      </w:r>
      <w:r w:rsidR="007535B3" w:rsidRPr="00D76B9C">
        <w:rPr>
          <w:rFonts w:asciiTheme="majorHAnsi" w:eastAsia="Times New Roman" w:hAnsiTheme="majorHAnsi" w:cstheme="majorHAnsi"/>
        </w:rPr>
        <w:t xml:space="preserve">customer inquiries, complaints, and escalations regarding credit card transactions </w:t>
      </w:r>
      <w:r w:rsidRPr="00D76B9C">
        <w:rPr>
          <w:rFonts w:asciiTheme="majorHAnsi" w:eastAsia="Times New Roman" w:hAnsiTheme="majorHAnsi" w:cstheme="majorHAnsi"/>
        </w:rPr>
        <w:t xml:space="preserve">provided by </w:t>
      </w:r>
      <w:r w:rsidR="00F44688">
        <w:rPr>
          <w:rFonts w:asciiTheme="majorHAnsi" w:eastAsia="Times New Roman" w:hAnsiTheme="majorHAnsi" w:cstheme="majorHAnsi"/>
        </w:rPr>
        <w:t>“</w:t>
      </w:r>
      <w:r w:rsidRPr="00F44688">
        <w:rPr>
          <w:rFonts w:asciiTheme="majorHAnsi" w:eastAsia="Times New Roman" w:hAnsiTheme="majorHAnsi" w:cstheme="majorHAnsi"/>
          <w:b/>
        </w:rPr>
        <w:t>SBI Cards</w:t>
      </w:r>
      <w:r w:rsidR="00F44688">
        <w:rPr>
          <w:rFonts w:asciiTheme="majorHAnsi" w:eastAsia="Times New Roman" w:hAnsiTheme="majorHAnsi" w:cstheme="majorHAnsi"/>
        </w:rPr>
        <w:t>”</w:t>
      </w:r>
      <w:r w:rsidRPr="00D76B9C">
        <w:rPr>
          <w:rFonts w:asciiTheme="majorHAnsi" w:eastAsia="Times New Roman" w:hAnsiTheme="majorHAnsi" w:cstheme="majorHAnsi"/>
        </w:rPr>
        <w:t xml:space="preserve"> in collaboration with GE Capital.</w:t>
      </w:r>
    </w:p>
    <w:p w14:paraId="163C892D" w14:textId="77777777" w:rsidR="00914ED4" w:rsidRPr="00914ED4" w:rsidRDefault="00914ED4" w:rsidP="00914ED4">
      <w:pPr>
        <w:spacing w:line="220" w:lineRule="auto"/>
        <w:jc w:val="both"/>
        <w:rPr>
          <w:rFonts w:asciiTheme="majorHAnsi" w:eastAsia="Times New Roman" w:hAnsiTheme="majorHAnsi" w:cstheme="majorHAnsi"/>
          <w:b/>
        </w:rPr>
      </w:pPr>
    </w:p>
    <w:p w14:paraId="528587BC" w14:textId="1814CFE2" w:rsidR="003E0AFD" w:rsidRPr="00D76B9C" w:rsidRDefault="003E0AFD" w:rsidP="003E0AFD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b/>
        </w:rPr>
      </w:pPr>
      <w:r w:rsidRPr="00D76B9C">
        <w:rPr>
          <w:rFonts w:asciiTheme="majorHAnsi" w:eastAsia="Times New Roman" w:hAnsiTheme="majorHAnsi" w:cstheme="majorHAnsi"/>
          <w:b/>
        </w:rPr>
        <w:t>Serco BPO Pvt Ltd</w:t>
      </w:r>
      <w:r w:rsidRPr="00D76B9C">
        <w:rPr>
          <w:rFonts w:asciiTheme="majorHAnsi" w:eastAsia="Times New Roman" w:hAnsiTheme="majorHAnsi" w:cstheme="majorHAnsi"/>
          <w:b/>
        </w:rPr>
        <w:tab/>
        <w:t xml:space="preserve"> Gurgaon</w:t>
      </w:r>
    </w:p>
    <w:p w14:paraId="67B524FD" w14:textId="71B99EBB" w:rsidR="003E0AFD" w:rsidRPr="00D76B9C" w:rsidRDefault="003E0AFD" w:rsidP="003E0AFD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i/>
        </w:rPr>
      </w:pPr>
      <w:r w:rsidRPr="00D76B9C">
        <w:rPr>
          <w:rFonts w:asciiTheme="majorHAnsi" w:eastAsia="Times New Roman" w:hAnsiTheme="majorHAnsi" w:cstheme="majorHAnsi"/>
          <w:i/>
        </w:rPr>
        <w:t>Associate</w:t>
      </w:r>
      <w:r w:rsidRPr="00D76B9C">
        <w:rPr>
          <w:rFonts w:asciiTheme="majorHAnsi" w:eastAsia="Times New Roman" w:hAnsiTheme="majorHAnsi" w:cstheme="majorHAnsi"/>
          <w:i/>
        </w:rPr>
        <w:tab/>
        <w:t>Dec 2010 – Dec 2012</w:t>
      </w:r>
    </w:p>
    <w:p w14:paraId="2B58FB1E" w14:textId="77777777" w:rsidR="003E0AFD" w:rsidRPr="00D76B9C" w:rsidRDefault="003E0AFD" w:rsidP="003E0AFD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i/>
        </w:rPr>
      </w:pPr>
    </w:p>
    <w:p w14:paraId="759B82E5" w14:textId="77777777" w:rsidR="00ED6315" w:rsidRPr="00D76B9C" w:rsidRDefault="00ED6315" w:rsidP="003E0AFD">
      <w:pPr>
        <w:numPr>
          <w:ilvl w:val="0"/>
          <w:numId w:val="2"/>
        </w:numPr>
        <w:spacing w:line="240" w:lineRule="auto"/>
        <w:ind w:left="0"/>
        <w:jc w:val="both"/>
        <w:rPr>
          <w:rFonts w:asciiTheme="majorHAnsi" w:eastAsia="Times New Roman" w:hAnsiTheme="majorHAnsi" w:cstheme="majorHAnsi"/>
        </w:rPr>
      </w:pPr>
      <w:r w:rsidRPr="00D76B9C">
        <w:rPr>
          <w:rFonts w:asciiTheme="majorHAnsi" w:eastAsia="Times New Roman" w:hAnsiTheme="majorHAnsi" w:cstheme="majorHAnsi"/>
        </w:rPr>
        <w:t>Maintained accurate records of sales activities, customer interactions, and transactions using CRM (Customer Relationship Management) software.</w:t>
      </w:r>
    </w:p>
    <w:p w14:paraId="69AF5CA8" w14:textId="2C332EEF" w:rsidR="003F40CF" w:rsidRPr="007535B3" w:rsidRDefault="003F40CF" w:rsidP="00A54D8A">
      <w:pPr>
        <w:spacing w:line="240" w:lineRule="auto"/>
        <w:jc w:val="both"/>
        <w:rPr>
          <w:rFonts w:asciiTheme="majorHAnsi" w:eastAsia="Times New Roman" w:hAnsiTheme="majorHAnsi" w:cstheme="majorHAnsi"/>
        </w:rPr>
      </w:pPr>
    </w:p>
    <w:p w14:paraId="37F2A7D5" w14:textId="77777777" w:rsidR="003F40CF" w:rsidRPr="00D76B9C" w:rsidRDefault="003F40CF" w:rsidP="001D54B2">
      <w:pPr>
        <w:spacing w:line="240" w:lineRule="auto"/>
        <w:rPr>
          <w:rFonts w:asciiTheme="majorHAnsi" w:eastAsia="Times New Roman" w:hAnsiTheme="majorHAnsi" w:cstheme="majorHAnsi"/>
          <w:szCs w:val="24"/>
        </w:rPr>
      </w:pPr>
    </w:p>
    <w:p w14:paraId="731D67D3" w14:textId="77777777" w:rsidR="003F40CF" w:rsidRPr="00713EAD" w:rsidRDefault="00080F13" w:rsidP="001D54B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</w:pPr>
      <w:r w:rsidRPr="00713EAD">
        <w:rPr>
          <w:rFonts w:asciiTheme="majorHAnsi" w:eastAsia="Times New Roman" w:hAnsiTheme="majorHAnsi" w:cstheme="majorHAnsi"/>
          <w:b/>
          <w:color w:val="943634" w:themeColor="accent2" w:themeShade="BF"/>
          <w:sz w:val="24"/>
          <w:szCs w:val="24"/>
        </w:rPr>
        <w:t>EDUCATION</w:t>
      </w:r>
    </w:p>
    <w:p w14:paraId="4A24F480" w14:textId="77777777" w:rsidR="003F40CF" w:rsidRPr="00D76B9C" w:rsidRDefault="003F40CF" w:rsidP="001D54B2">
      <w:pPr>
        <w:spacing w:line="240" w:lineRule="auto"/>
        <w:rPr>
          <w:rFonts w:asciiTheme="majorHAnsi" w:eastAsia="Times New Roman" w:hAnsiTheme="majorHAnsi" w:cstheme="majorHAnsi"/>
          <w:szCs w:val="24"/>
        </w:rPr>
      </w:pPr>
    </w:p>
    <w:p w14:paraId="06C4AD3E" w14:textId="5B7F9132" w:rsidR="003F40CF" w:rsidRPr="00D76B9C" w:rsidRDefault="00E26B94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szCs w:val="24"/>
        </w:rPr>
      </w:pPr>
      <w:r w:rsidRPr="00D76B9C">
        <w:rPr>
          <w:rFonts w:asciiTheme="majorHAnsi" w:eastAsia="Times New Roman" w:hAnsiTheme="majorHAnsi" w:cstheme="majorHAnsi"/>
          <w:b/>
          <w:szCs w:val="24"/>
        </w:rPr>
        <w:t>CMJ University</w:t>
      </w:r>
      <w:r w:rsidR="00080F13" w:rsidRPr="00D76B9C">
        <w:rPr>
          <w:rFonts w:asciiTheme="majorHAnsi" w:eastAsia="Times New Roman" w:hAnsiTheme="majorHAnsi" w:cstheme="majorHAnsi"/>
          <w:szCs w:val="24"/>
        </w:rPr>
        <w:tab/>
      </w:r>
      <w:r w:rsidRPr="00D76B9C">
        <w:rPr>
          <w:rFonts w:asciiTheme="majorHAnsi" w:eastAsia="Times New Roman" w:hAnsiTheme="majorHAnsi" w:cstheme="majorHAnsi"/>
          <w:b/>
          <w:szCs w:val="24"/>
        </w:rPr>
        <w:t>Meghalaya</w:t>
      </w:r>
    </w:p>
    <w:p w14:paraId="4236D5BA" w14:textId="77BC468C" w:rsidR="003F40CF" w:rsidRPr="00D76B9C" w:rsidRDefault="00E26B94" w:rsidP="001D54B2">
      <w:pPr>
        <w:tabs>
          <w:tab w:val="right" w:pos="10080"/>
        </w:tabs>
        <w:spacing w:line="220" w:lineRule="auto"/>
        <w:rPr>
          <w:rFonts w:asciiTheme="majorHAnsi" w:eastAsia="Times New Roman" w:hAnsiTheme="majorHAnsi" w:cstheme="majorHAnsi"/>
          <w:i/>
          <w:szCs w:val="24"/>
        </w:rPr>
      </w:pPr>
      <w:r w:rsidRPr="00D76B9C">
        <w:rPr>
          <w:rFonts w:asciiTheme="majorHAnsi" w:eastAsia="Times New Roman" w:hAnsiTheme="majorHAnsi" w:cstheme="majorHAnsi"/>
          <w:szCs w:val="24"/>
        </w:rPr>
        <w:t>B. Com</w:t>
      </w:r>
      <w:r w:rsidR="00080F13" w:rsidRPr="00D76B9C">
        <w:rPr>
          <w:rFonts w:asciiTheme="majorHAnsi" w:eastAsia="Times New Roman" w:hAnsiTheme="majorHAnsi" w:cstheme="majorHAnsi"/>
          <w:i/>
          <w:szCs w:val="24"/>
        </w:rPr>
        <w:tab/>
      </w:r>
      <w:r w:rsidR="00B43238" w:rsidRPr="00D76B9C">
        <w:rPr>
          <w:rFonts w:asciiTheme="majorHAnsi" w:eastAsia="Times New Roman" w:hAnsiTheme="majorHAnsi" w:cstheme="majorHAnsi"/>
          <w:szCs w:val="24"/>
        </w:rPr>
        <w:t>(08/2010 - 08/2012)</w:t>
      </w:r>
    </w:p>
    <w:p w14:paraId="55339393" w14:textId="1577F27E" w:rsidR="00B43238" w:rsidRPr="003B697E" w:rsidRDefault="00E26B94" w:rsidP="007579EE">
      <w:pPr>
        <w:numPr>
          <w:ilvl w:val="0"/>
          <w:numId w:val="1"/>
        </w:numPr>
        <w:spacing w:line="240" w:lineRule="auto"/>
        <w:ind w:left="0"/>
        <w:rPr>
          <w:rFonts w:asciiTheme="majorHAnsi" w:eastAsia="Times New Roman" w:hAnsiTheme="majorHAnsi" w:cstheme="majorHAnsi"/>
          <w:szCs w:val="24"/>
        </w:rPr>
      </w:pPr>
      <w:r w:rsidRPr="00D76B9C">
        <w:rPr>
          <w:rFonts w:asciiTheme="majorHAnsi" w:eastAsia="Times New Roman" w:hAnsiTheme="majorHAnsi" w:cstheme="majorHAnsi"/>
          <w:szCs w:val="24"/>
        </w:rPr>
        <w:t>65%</w:t>
      </w:r>
      <w:r w:rsidR="00376747" w:rsidRPr="00D76B9C">
        <w:rPr>
          <w:rFonts w:asciiTheme="majorHAnsi" w:eastAsia="Times New Roman" w:hAnsiTheme="majorHAnsi" w:cstheme="majorHAnsi"/>
          <w:szCs w:val="24"/>
        </w:rPr>
        <w:t>.</w:t>
      </w:r>
      <w:bookmarkStart w:id="0" w:name="_GoBack"/>
      <w:bookmarkEnd w:id="0"/>
    </w:p>
    <w:sectPr w:rsidR="00B43238" w:rsidRPr="003B697E" w:rsidSect="00292784">
      <w:footerReference w:type="default" r:id="rId15"/>
      <w:pgSz w:w="12240" w:h="15840"/>
      <w:pgMar w:top="27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DB4FC" w14:textId="77777777" w:rsidR="00824991" w:rsidRDefault="00824991" w:rsidP="00A20E27">
      <w:pPr>
        <w:spacing w:line="240" w:lineRule="auto"/>
      </w:pPr>
      <w:r>
        <w:separator/>
      </w:r>
    </w:p>
  </w:endnote>
  <w:endnote w:type="continuationSeparator" w:id="0">
    <w:p w14:paraId="7D13C77A" w14:textId="77777777" w:rsidR="00824991" w:rsidRDefault="00824991" w:rsidP="00A20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785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30F7A" w14:textId="7A25C18D" w:rsidR="00080F13" w:rsidRDefault="00080F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B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626DA3" w14:textId="77777777" w:rsidR="00080F13" w:rsidRDefault="00080F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6B9AA" w14:textId="77777777" w:rsidR="00824991" w:rsidRDefault="00824991" w:rsidP="00A20E27">
      <w:pPr>
        <w:spacing w:line="240" w:lineRule="auto"/>
      </w:pPr>
      <w:r>
        <w:separator/>
      </w:r>
    </w:p>
  </w:footnote>
  <w:footnote w:type="continuationSeparator" w:id="0">
    <w:p w14:paraId="230AB634" w14:textId="77777777" w:rsidR="00824991" w:rsidRDefault="00824991" w:rsidP="00A20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1D25"/>
    <w:multiLevelType w:val="multilevel"/>
    <w:tmpl w:val="82D6EF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4042AEB"/>
    <w:multiLevelType w:val="multilevel"/>
    <w:tmpl w:val="72F6A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51D33BC"/>
    <w:multiLevelType w:val="hybridMultilevel"/>
    <w:tmpl w:val="EF565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4A6AFB"/>
    <w:multiLevelType w:val="hybridMultilevel"/>
    <w:tmpl w:val="C0FE6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D6AF3"/>
    <w:multiLevelType w:val="hybridMultilevel"/>
    <w:tmpl w:val="7F043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CF"/>
    <w:rsid w:val="00074B12"/>
    <w:rsid w:val="00080F13"/>
    <w:rsid w:val="0008767F"/>
    <w:rsid w:val="000B5949"/>
    <w:rsid w:val="000D6318"/>
    <w:rsid w:val="000E5C34"/>
    <w:rsid w:val="00106BAF"/>
    <w:rsid w:val="00124661"/>
    <w:rsid w:val="00155A1D"/>
    <w:rsid w:val="001A154F"/>
    <w:rsid w:val="001C0021"/>
    <w:rsid w:val="001C7B9C"/>
    <w:rsid w:val="001D54B2"/>
    <w:rsid w:val="00244B3E"/>
    <w:rsid w:val="002620B1"/>
    <w:rsid w:val="0027109B"/>
    <w:rsid w:val="00275A3D"/>
    <w:rsid w:val="00276FB4"/>
    <w:rsid w:val="00292784"/>
    <w:rsid w:val="002A4890"/>
    <w:rsid w:val="002B1209"/>
    <w:rsid w:val="002B2E77"/>
    <w:rsid w:val="003075CA"/>
    <w:rsid w:val="003203BA"/>
    <w:rsid w:val="00376747"/>
    <w:rsid w:val="003902DC"/>
    <w:rsid w:val="003B697E"/>
    <w:rsid w:val="003E0AFD"/>
    <w:rsid w:val="003F40CF"/>
    <w:rsid w:val="0041393C"/>
    <w:rsid w:val="00426AE9"/>
    <w:rsid w:val="004C1DEF"/>
    <w:rsid w:val="004C39E3"/>
    <w:rsid w:val="004F5FC1"/>
    <w:rsid w:val="00527869"/>
    <w:rsid w:val="00555807"/>
    <w:rsid w:val="005678A2"/>
    <w:rsid w:val="00587AB2"/>
    <w:rsid w:val="005B3AAA"/>
    <w:rsid w:val="005E3FAE"/>
    <w:rsid w:val="00664559"/>
    <w:rsid w:val="006914F5"/>
    <w:rsid w:val="006969C1"/>
    <w:rsid w:val="006F3C26"/>
    <w:rsid w:val="007124E9"/>
    <w:rsid w:val="00713EAD"/>
    <w:rsid w:val="00724E2B"/>
    <w:rsid w:val="007535B3"/>
    <w:rsid w:val="007579EE"/>
    <w:rsid w:val="00760FFC"/>
    <w:rsid w:val="00763E15"/>
    <w:rsid w:val="007B7A2E"/>
    <w:rsid w:val="007F1CCB"/>
    <w:rsid w:val="00824991"/>
    <w:rsid w:val="0086573A"/>
    <w:rsid w:val="00895326"/>
    <w:rsid w:val="008F10B1"/>
    <w:rsid w:val="00902BAE"/>
    <w:rsid w:val="00912278"/>
    <w:rsid w:val="00914ED4"/>
    <w:rsid w:val="009252F9"/>
    <w:rsid w:val="00961F40"/>
    <w:rsid w:val="00965C87"/>
    <w:rsid w:val="009A7FFB"/>
    <w:rsid w:val="009E5B39"/>
    <w:rsid w:val="00A20E27"/>
    <w:rsid w:val="00A24D29"/>
    <w:rsid w:val="00A434D3"/>
    <w:rsid w:val="00A54D8A"/>
    <w:rsid w:val="00A61DCC"/>
    <w:rsid w:val="00A7772A"/>
    <w:rsid w:val="00AA5F5B"/>
    <w:rsid w:val="00B43238"/>
    <w:rsid w:val="00B623FB"/>
    <w:rsid w:val="00B82E12"/>
    <w:rsid w:val="00BD5F81"/>
    <w:rsid w:val="00C44DA0"/>
    <w:rsid w:val="00C46C80"/>
    <w:rsid w:val="00C77A46"/>
    <w:rsid w:val="00D12240"/>
    <w:rsid w:val="00D76B9C"/>
    <w:rsid w:val="00D828A6"/>
    <w:rsid w:val="00E0159E"/>
    <w:rsid w:val="00E26B94"/>
    <w:rsid w:val="00E75D6C"/>
    <w:rsid w:val="00EC02D7"/>
    <w:rsid w:val="00ED6315"/>
    <w:rsid w:val="00F00B70"/>
    <w:rsid w:val="00F1210B"/>
    <w:rsid w:val="00F4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3868"/>
  <w15:docId w15:val="{C9118C53-A39A-48B1-8EFC-CA2E242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20E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27"/>
  </w:style>
  <w:style w:type="paragraph" w:styleId="Footer">
    <w:name w:val="footer"/>
    <w:basedOn w:val="Normal"/>
    <w:link w:val="FooterChar"/>
    <w:uiPriority w:val="99"/>
    <w:unhideWhenUsed/>
    <w:rsid w:val="00A20E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27"/>
  </w:style>
  <w:style w:type="character" w:styleId="Hyperlink">
    <w:name w:val="Hyperlink"/>
    <w:basedOn w:val="DefaultParagraphFont"/>
    <w:uiPriority w:val="99"/>
    <w:unhideWhenUsed/>
    <w:rsid w:val="007535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5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02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vita257/MySQL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vita257/Power-BI-Proje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vita257/Ms-Excel-Projec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kavita-kumari-a239227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vita257/Kavita_Kumari_Python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3C346-CBF3-49B0-956E-6D8D6E9A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cp:lastPrinted>2024-06-17T06:01:00Z</cp:lastPrinted>
  <dcterms:created xsi:type="dcterms:W3CDTF">2024-08-04T16:36:00Z</dcterms:created>
  <dcterms:modified xsi:type="dcterms:W3CDTF">2024-08-04T16:36:00Z</dcterms:modified>
</cp:coreProperties>
</file>