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OPC UA Client — Setup &amp; Run Instructions</w:t>
      </w:r>
    </w:p>
    <w:p>
      <w:pPr>
        <w:pStyle w:val="Heading1"/>
      </w:pPr>
      <w:r>
        <w:t>1. Purpose of the Project</w:t>
      </w:r>
    </w:p>
    <w:p>
      <w:r>
        <w:t>This document explains how to install the OPC UA simulator, configure dummy tags,</w:t>
        <w:br/>
        <w:t>run the Python OPC UA client, and generate hourly data logging sheets.</w:t>
      </w:r>
    </w:p>
    <w:p>
      <w:pPr>
        <w:pStyle w:val="Heading1"/>
      </w:pPr>
      <w:r>
        <w:t>2. Software Components Used</w:t>
      </w:r>
    </w:p>
    <w:p>
      <w:r>
        <w:t>• Unified Automation ANSI‑C Demo OPC UA Server (Simulator)</w:t>
        <w:br/>
        <w:t>• UAExpert Client (for browsing tag nodes)</w:t>
        <w:br/>
        <w:t>• Python 3.x with opcua &amp; pandas libraries</w:t>
        <w:br/>
        <w:t>• VS Code / Command Prompt for execution</w:t>
      </w:r>
    </w:p>
    <w:p>
      <w:pPr>
        <w:pStyle w:val="Heading1"/>
      </w:pPr>
      <w:r>
        <w:t>3. OPC UA Simulator Setup</w:t>
      </w:r>
    </w:p>
    <w:p>
      <w:r>
        <w:t>Step‑1: Install the Simulator</w:t>
        <w:br/>
        <w:t>1) Download and install Unified Automation ANSI‑C Demo Server</w:t>
        <w:br/>
        <w:t>2) Launch the application: UaAnsiCServer.exe</w:t>
        <w:br/>
        <w:t>3) Allow Windows firewall access if prompted</w:t>
      </w:r>
    </w:p>
    <w:p>
      <w:r>
        <w:t>Step‑2: Confirm Server Endpoint</w:t>
        <w:br/>
        <w:t>The running server displays an endpoint similar to:</w:t>
      </w:r>
    </w:p>
    <w:p>
      <w:r>
        <w:t xml:space="preserve">   opc.tcp://LAPTOP‑FRV8HPM7:48020</w:t>
      </w:r>
    </w:p>
    <w:p>
      <w:r>
        <w:t>This URL is used by the Python client to connect to the simulator.</w:t>
      </w:r>
    </w:p>
    <w:p>
      <w:pPr>
        <w:pStyle w:val="Heading1"/>
      </w:pPr>
      <w:r>
        <w:t>4. Browsing &amp; Selecting Dummy Tags (UAExpert)</w:t>
      </w:r>
    </w:p>
    <w:p>
      <w:r>
        <w:t>1) Open UAExpert</w:t>
        <w:br/>
        <w:t>2) Add a Custom Discovery connection using the above endpoint</w:t>
        <w:br/>
        <w:t>3) Trust certificates if prompted</w:t>
      </w:r>
    </w:p>
    <w:p>
      <w:r>
        <w:t>Navigate to:</w:t>
      </w:r>
    </w:p>
    <w:p>
      <w:r>
        <w:t xml:space="preserve">   Objects → Demo → 000_Static → Scalar</w:t>
      </w:r>
    </w:p>
    <w:p>
      <w:r>
        <w:t>10 dummy tags were selected from this list (Int32, Int16, Integer, Number,</w:t>
        <w:br/>
        <w:t>NodeId, ImagePNG, HeaterStatus, Guid, Float, Double).</w:t>
      </w:r>
    </w:p>
    <w:p>
      <w:r>
        <w:t>Their Node IDs were copied and mapped into the Python client script.</w:t>
      </w:r>
    </w:p>
    <w:p>
      <w:pPr>
        <w:pStyle w:val="Heading1"/>
      </w:pPr>
      <w:r>
        <w:t>5. Python Client Setup</w:t>
      </w:r>
    </w:p>
    <w:p>
      <w:r>
        <w:t>Install required Python modules (first time only):</w:t>
      </w:r>
    </w:p>
    <w:p>
      <w:r>
        <w:t xml:space="preserve">   pip install opcua pandas</w:t>
      </w:r>
    </w:p>
    <w:p>
      <w:r>
        <w:t>Ensure the simulator is running before executing the script.</w:t>
      </w:r>
    </w:p>
    <w:p>
      <w:pPr>
        <w:pStyle w:val="Heading1"/>
      </w:pPr>
      <w:r>
        <w:t>6. Running the OPC UA Client</w:t>
      </w:r>
    </w:p>
    <w:p>
      <w:r>
        <w:t>1) Open the project folder</w:t>
        <w:br/>
        <w:t>2) Run the script:</w:t>
      </w:r>
    </w:p>
    <w:p>
      <w:r>
        <w:t xml:space="preserve">   python opc_logger.py</w:t>
      </w:r>
    </w:p>
    <w:p>
      <w:r>
        <w:t>The client connects to the OPC UA server and reads 10 tags every 60 seconds.</w:t>
        <w:br/>
        <w:t>For each read cycle, a row is written to a CSV log file.</w:t>
      </w:r>
    </w:p>
    <w:p>
      <w:pPr>
        <w:pStyle w:val="Heading1"/>
      </w:pPr>
      <w:r>
        <w:t>7. Hourly Logging Behaviour</w:t>
      </w:r>
    </w:p>
    <w:p>
      <w:r>
        <w:t>The script generates log files in the format:</w:t>
      </w:r>
    </w:p>
    <w:p>
      <w:r>
        <w:t xml:space="preserve">   OPC_Log_YYYY‑MM‑DD_HH.csv</w:t>
      </w:r>
    </w:p>
    <w:p>
      <w:r>
        <w:t>Each file contains:</w:t>
        <w:br/>
        <w:t>• Timestamp (24‑hour format)</w:t>
        <w:br/>
        <w:t>• Epoch timestamp (UTC)</w:t>
        <w:br/>
        <w:t>• 10 dummy tag values</w:t>
      </w:r>
    </w:p>
    <w:p>
      <w:r>
        <w:t>When the hour changes, the client automatically switches to a new CSV file.</w:t>
        <w:br/>
        <w:t>The program runs continuously until manually stopped.</w:t>
      </w:r>
    </w:p>
    <w:p>
      <w:pPr>
        <w:pStyle w:val="Heading1"/>
      </w:pPr>
      <w:r>
        <w:t>8. Output Verification</w:t>
      </w:r>
    </w:p>
    <w:p>
      <w:r>
        <w:t>To verify correct execution:</w:t>
        <w:br/>
        <w:t>• A CSV file should be created for each hour of runtime</w:t>
        <w:br/>
        <w:t>• Rows should appear every 1 minute</w:t>
        <w:br/>
        <w:t>• Columns must match assignment specification</w:t>
      </w:r>
    </w:p>
    <w:p>
      <w:r>
        <w:t>At least two hourly log files are included as sample output.</w:t>
      </w:r>
    </w:p>
    <w:p>
      <w:pPr>
        <w:pStyle w:val="Heading1"/>
      </w:pPr>
      <w:r>
        <w:t>9. Stopping the Application</w:t>
      </w:r>
    </w:p>
    <w:p>
      <w:r>
        <w:t>To stop the logger, press CTRL + C in the terminal window.</w:t>
        <w:br/>
        <w:t>Restart by running the script again if required.</w:t>
      </w:r>
    </w:p>
    <w:p>
      <w:pPr>
        <w:pStyle w:val="Heading1"/>
      </w:pPr>
      <w:r>
        <w:t>10. Notes &amp; Assumptions</w:t>
      </w:r>
    </w:p>
    <w:p>
      <w:r>
        <w:t>• Anonymous authentication and unsecured endpoint were used for simulation</w:t>
        <w:br/>
        <w:t>• Values are dummy data for training/assignment purposes</w:t>
        <w:br/>
        <w:t>• The script may be extended to subscriptions or secure endpoints if required</w:t>
      </w:r>
    </w:p>
    <w:p>
      <w:pPr>
        <w:pStyle w:val="Heading1"/>
      </w:pPr>
      <w:r>
        <w:t>11. Conclusion</w:t>
      </w:r>
    </w:p>
    <w:p>
      <w:r>
        <w:t>The system successfully demonstrates OPC UA client‑server interaction,</w:t>
        <w:br/>
        <w:t>periodic data acquisition, and automated hourly logging suitable for industrial</w:t>
        <w:br/>
        <w:t>data collection and analysis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