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13679C" w:rsidRDefault="00277929">
      <w:pPr>
        <w:ind w:firstLine="708"/>
        <w:rPr>
          <w:lang w:val="en-US"/>
        </w:rPr>
      </w:pP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8"/>
          <w:szCs w:val="28"/>
          <w:lang w:val="en-US"/>
        </w:rPr>
        <w:t xml:space="preserve">Vertex </w:t>
      </w:r>
      <w:proofErr w:type="spellStart"/>
      <w:r>
        <w:rPr>
          <w:rFonts w:ascii="Arial" w:eastAsia="Arial" w:hAnsi="Arial" w:cs="Arial"/>
          <w:b/>
          <w:sz w:val="28"/>
          <w:szCs w:val="28"/>
          <w:lang w:val="en-US"/>
        </w:rPr>
        <w:t>Inc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Extension – Release Notes</w:t>
      </w:r>
    </w:p>
    <w:p w:rsidR="0013679C" w:rsidRDefault="0013679C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:rsidR="00277929" w:rsidRPr="00865223" w:rsidRDefault="00277929" w:rsidP="00277929">
      <w:pPr>
        <w:rPr>
          <w:lang w:val="en-US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ver </w:t>
      </w:r>
      <w:r>
        <w:rPr>
          <w:rFonts w:ascii="Arial" w:eastAsia="Arial" w:hAnsi="Arial" w:cs="Arial"/>
          <w:b/>
          <w:sz w:val="24"/>
          <w:szCs w:val="24"/>
          <w:u w:val="single"/>
          <w:lang w:val="en-US"/>
        </w:rPr>
        <w:t>1.5.</w:t>
      </w:r>
      <w:r w:rsidRPr="00865223">
        <w:rPr>
          <w:rFonts w:ascii="Arial" w:eastAsia="Arial" w:hAnsi="Arial" w:cs="Arial"/>
          <w:b/>
          <w:sz w:val="24"/>
          <w:szCs w:val="24"/>
          <w:u w:val="single"/>
          <w:lang w:val="en-US"/>
        </w:rPr>
        <w:t>2</w:t>
      </w:r>
    </w:p>
    <w:p w:rsidR="00277929" w:rsidRPr="00865223" w:rsidRDefault="00277929" w:rsidP="00277929">
      <w:pPr>
        <w:rPr>
          <w:lang w:val="en-US"/>
        </w:rPr>
      </w:pPr>
      <w:r>
        <w:rPr>
          <w:rFonts w:ascii="Arial" w:eastAsia="Arial" w:hAnsi="Arial" w:cs="Arial"/>
          <w:b/>
          <w:sz w:val="20"/>
          <w:szCs w:val="20"/>
        </w:rPr>
        <w:t>Release Date: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865223">
        <w:rPr>
          <w:rFonts w:ascii="Arial" w:eastAsia="Arial" w:hAnsi="Arial" w:cs="Arial"/>
          <w:sz w:val="20"/>
          <w:szCs w:val="20"/>
          <w:lang w:val="en-US"/>
        </w:rPr>
        <w:t>January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865223">
        <w:rPr>
          <w:rFonts w:ascii="Arial" w:eastAsia="Arial" w:hAnsi="Arial" w:cs="Arial"/>
          <w:sz w:val="20"/>
          <w:szCs w:val="20"/>
          <w:lang w:val="en-US"/>
        </w:rPr>
        <w:t>30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 xml:space="preserve">, </w:t>
      </w:r>
      <w:r>
        <w:rPr>
          <w:rFonts w:ascii="Arial" w:eastAsia="Arial" w:hAnsi="Arial" w:cs="Arial"/>
          <w:color w:val="212121"/>
          <w:sz w:val="20"/>
          <w:szCs w:val="20"/>
        </w:rPr>
        <w:t>20</w:t>
      </w:r>
      <w:r w:rsidR="00865223">
        <w:rPr>
          <w:rFonts w:ascii="Arial" w:eastAsia="Arial" w:hAnsi="Arial" w:cs="Arial"/>
          <w:color w:val="212121"/>
          <w:sz w:val="20"/>
          <w:szCs w:val="20"/>
          <w:lang w:val="en-US"/>
        </w:rPr>
        <w:t>20</w:t>
      </w:r>
      <w:bookmarkStart w:id="0" w:name="_GoBack"/>
      <w:bookmarkEnd w:id="0"/>
    </w:p>
    <w:p w:rsidR="00277929" w:rsidRDefault="00277929" w:rsidP="00277929">
      <w:r>
        <w:rPr>
          <w:rFonts w:ascii="Arial" w:eastAsia="Arial" w:hAnsi="Arial" w:cs="Arial"/>
          <w:b/>
          <w:sz w:val="20"/>
          <w:szCs w:val="20"/>
        </w:rPr>
        <w:t xml:space="preserve">Notes: </w:t>
      </w:r>
    </w:p>
    <w:p w:rsidR="00277929" w:rsidRDefault="00277929" w:rsidP="00277929">
      <w:pPr>
        <w:numPr>
          <w:ilvl w:val="0"/>
          <w:numId w:val="2"/>
        </w:numPr>
        <w:spacing w:after="29" w:line="240" w:lineRule="auto"/>
      </w:pPr>
      <w:proofErr w:type="spellStart"/>
      <w:r>
        <w:rPr>
          <w:rFonts w:ascii="Arial" w:eastAsia="Arial" w:hAnsi="Arial" w:cs="Arial"/>
          <w:sz w:val="20"/>
          <w:szCs w:val="20"/>
          <w:lang w:val="en-US"/>
        </w:rPr>
        <w:t>Multishipping</w:t>
      </w:r>
      <w:proofErr w:type="spellEnd"/>
      <w:r>
        <w:rPr>
          <w:rFonts w:ascii="Arial" w:eastAsia="Arial" w:hAnsi="Arial" w:cs="Arial"/>
          <w:sz w:val="20"/>
          <w:szCs w:val="20"/>
          <w:lang w:val="en-US"/>
        </w:rPr>
        <w:t xml:space="preserve"> fixes</w:t>
      </w:r>
    </w:p>
    <w:p w:rsidR="00277929" w:rsidRDefault="00277929" w:rsidP="00277929">
      <w:pPr>
        <w:spacing w:after="29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:rsidR="00277929" w:rsidRPr="00277929" w:rsidRDefault="00277929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:rsidR="0013679C" w:rsidRDefault="00277929">
      <w:r>
        <w:rPr>
          <w:rFonts w:ascii="Arial" w:eastAsia="Arial" w:hAnsi="Arial" w:cs="Arial"/>
          <w:b/>
          <w:sz w:val="24"/>
          <w:szCs w:val="24"/>
          <w:u w:val="single"/>
        </w:rPr>
        <w:t xml:space="preserve">ver </w:t>
      </w:r>
      <w:r>
        <w:rPr>
          <w:rFonts w:ascii="Arial" w:eastAsia="Arial" w:hAnsi="Arial" w:cs="Arial"/>
          <w:b/>
          <w:sz w:val="24"/>
          <w:szCs w:val="24"/>
          <w:u w:val="single"/>
          <w:lang w:val="en-US"/>
        </w:rPr>
        <w:t>1.5.1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>Release Date: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lang w:val="en-US"/>
        </w:rPr>
        <w:t>March 20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 xml:space="preserve">, </w:t>
      </w:r>
      <w:r>
        <w:rPr>
          <w:rFonts w:ascii="Arial" w:eastAsia="Arial" w:hAnsi="Arial" w:cs="Arial"/>
          <w:color w:val="212121"/>
          <w:sz w:val="20"/>
          <w:szCs w:val="20"/>
        </w:rPr>
        <w:t>201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>9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 xml:space="preserve">Notes: 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bookmarkStart w:id="1" w:name="_GoBack1"/>
      <w:bookmarkEnd w:id="1"/>
      <w:r>
        <w:rPr>
          <w:rFonts w:ascii="Arial" w:eastAsia="Arial" w:hAnsi="Arial" w:cs="Arial"/>
          <w:sz w:val="20"/>
          <w:szCs w:val="20"/>
          <w:lang w:val="en-US"/>
        </w:rPr>
        <w:t>Small fixes</w:t>
      </w:r>
    </w:p>
    <w:p w:rsidR="0013679C" w:rsidRDefault="0013679C">
      <w:pPr>
        <w:spacing w:after="29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:rsidR="0013679C" w:rsidRDefault="0013679C">
      <w:pPr>
        <w:spacing w:after="29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:rsidR="0013679C" w:rsidRDefault="0013679C">
      <w:pPr>
        <w:spacing w:after="29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:rsidR="0013679C" w:rsidRDefault="0013679C">
      <w:pPr>
        <w:spacing w:after="29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:rsidR="0013679C" w:rsidRDefault="0013679C">
      <w:pPr>
        <w:spacing w:after="29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:rsidR="0013679C" w:rsidRDefault="0013679C">
      <w:pPr>
        <w:spacing w:after="29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:rsidR="0013679C" w:rsidRDefault="00277929">
      <w:r>
        <w:rPr>
          <w:rFonts w:ascii="Arial" w:eastAsia="Arial" w:hAnsi="Arial" w:cs="Arial"/>
          <w:b/>
          <w:sz w:val="24"/>
          <w:szCs w:val="24"/>
          <w:u w:val="single"/>
        </w:rPr>
        <w:t xml:space="preserve">ver </w:t>
      </w:r>
      <w:r>
        <w:rPr>
          <w:rFonts w:ascii="Arial" w:eastAsia="Arial" w:hAnsi="Arial" w:cs="Arial"/>
          <w:b/>
          <w:sz w:val="24"/>
          <w:szCs w:val="24"/>
          <w:u w:val="single"/>
          <w:lang w:val="en-US"/>
        </w:rPr>
        <w:t>1.5.0</w:t>
      </w:r>
    </w:p>
    <w:p w:rsidR="0013679C" w:rsidRDefault="00277929">
      <w:pPr>
        <w:rPr>
          <w:lang w:val="en-US"/>
        </w:rPr>
      </w:pPr>
      <w:r>
        <w:rPr>
          <w:rFonts w:ascii="Arial" w:eastAsia="Arial" w:hAnsi="Arial" w:cs="Arial"/>
          <w:b/>
          <w:sz w:val="20"/>
          <w:szCs w:val="20"/>
        </w:rPr>
        <w:t>Release Date: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 xml:space="preserve">Dec 17, </w:t>
      </w:r>
      <w:r>
        <w:rPr>
          <w:rFonts w:ascii="Arial" w:eastAsia="Arial" w:hAnsi="Arial" w:cs="Arial"/>
          <w:color w:val="212121"/>
          <w:sz w:val="20"/>
          <w:szCs w:val="20"/>
        </w:rPr>
        <w:t>201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>8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 xml:space="preserve">Notes: 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Added VAT and SFRA support</w:t>
      </w:r>
    </w:p>
    <w:p w:rsidR="0013679C" w:rsidRDefault="0013679C">
      <w:pPr>
        <w:spacing w:after="29" w:line="240" w:lineRule="auto"/>
        <w:rPr>
          <w:rFonts w:ascii="Arial" w:eastAsia="Arial" w:hAnsi="Arial" w:cs="Arial"/>
          <w:sz w:val="20"/>
          <w:szCs w:val="20"/>
          <w:lang w:val="en-US"/>
        </w:rPr>
      </w:pPr>
    </w:p>
    <w:p w:rsidR="0013679C" w:rsidRDefault="00277929">
      <w:r>
        <w:rPr>
          <w:rFonts w:ascii="Arial" w:eastAsia="Arial" w:hAnsi="Arial" w:cs="Arial"/>
          <w:b/>
          <w:sz w:val="20"/>
          <w:szCs w:val="20"/>
          <w:u w:val="single"/>
        </w:rPr>
        <w:t>Release includes:</w:t>
      </w:r>
    </w:p>
    <w:tbl>
      <w:tblPr>
        <w:tblW w:w="9213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43" w:type="dxa"/>
        </w:tblCellMar>
        <w:tblLook w:val="0400" w:firstRow="0" w:lastRow="0" w:firstColumn="0" w:lastColumn="0" w:noHBand="0" w:noVBand="1"/>
      </w:tblPr>
      <w:tblGrid>
        <w:gridCol w:w="4679"/>
        <w:gridCol w:w="4534"/>
      </w:tblGrid>
      <w:tr w:rsidR="0013679C">
        <w:tc>
          <w:tcPr>
            <w:tcW w:w="921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0B009C"/>
                <w:sz w:val="20"/>
                <w:szCs w:val="20"/>
              </w:rPr>
              <w:t>Features Added in Release</w:t>
            </w:r>
          </w:p>
        </w:tc>
      </w:tr>
      <w:tr w:rsidR="0013679C">
        <w:trPr>
          <w:trHeight w:val="341"/>
        </w:trPr>
        <w:tc>
          <w:tcPr>
            <w:tcW w:w="4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865223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6"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lang w:val="en-US"/>
                </w:rPr>
                <w:t>VRTXSUP-1</w:t>
              </w:r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lang w:val="ru-RU"/>
                </w:rPr>
                <w:t>5</w:t>
              </w:r>
            </w:hyperlink>
          </w:p>
        </w:tc>
        <w:tc>
          <w:tcPr>
            <w:tcW w:w="45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;sans-serif" w:eastAsia="Arial" w:hAnsi="Arial;sans-serif" w:cs="Arial"/>
                <w:color w:val="3B73AF"/>
                <w:sz w:val="21"/>
                <w:szCs w:val="20"/>
                <w:lang w:val="en-US"/>
              </w:rPr>
              <w:t>Added VAT and SFRA support</w:t>
            </w:r>
          </w:p>
          <w:p w:rsidR="0013679C" w:rsidRDefault="0013679C"/>
        </w:tc>
      </w:tr>
    </w:tbl>
    <w:p w:rsidR="0013679C" w:rsidRDefault="0013679C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:rsidR="0013679C" w:rsidRDefault="00277929">
      <w:r>
        <w:rPr>
          <w:rFonts w:ascii="Arial" w:eastAsia="Arial" w:hAnsi="Arial" w:cs="Arial"/>
          <w:b/>
          <w:sz w:val="24"/>
          <w:szCs w:val="24"/>
          <w:u w:val="single"/>
        </w:rPr>
        <w:t xml:space="preserve">ver </w:t>
      </w:r>
      <w:r>
        <w:rPr>
          <w:rFonts w:ascii="Arial" w:eastAsia="Arial" w:hAnsi="Arial" w:cs="Arial"/>
          <w:b/>
          <w:sz w:val="24"/>
          <w:szCs w:val="24"/>
          <w:u w:val="single"/>
          <w:lang w:val="en-US"/>
        </w:rPr>
        <w:t>1.4.2</w:t>
      </w:r>
    </w:p>
    <w:p w:rsidR="0013679C" w:rsidRDefault="00277929">
      <w:pPr>
        <w:rPr>
          <w:lang w:val="en-US"/>
        </w:rPr>
      </w:pPr>
      <w:r>
        <w:rPr>
          <w:rFonts w:ascii="Arial" w:eastAsia="Arial" w:hAnsi="Arial" w:cs="Arial"/>
          <w:b/>
          <w:sz w:val="20"/>
          <w:szCs w:val="20"/>
        </w:rPr>
        <w:t>Release Date: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 xml:space="preserve">Mar 2, </w:t>
      </w:r>
      <w:r>
        <w:rPr>
          <w:rFonts w:ascii="Arial" w:eastAsia="Arial" w:hAnsi="Arial" w:cs="Arial"/>
          <w:color w:val="212121"/>
          <w:sz w:val="20"/>
          <w:szCs w:val="20"/>
        </w:rPr>
        <w:t>201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>8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 xml:space="preserve">Notes: 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Changed items naming in XML</w:t>
      </w:r>
    </w:p>
    <w:p w:rsidR="0013679C" w:rsidRDefault="0013679C">
      <w:pPr>
        <w:spacing w:after="29" w:line="240" w:lineRule="auto"/>
        <w:rPr>
          <w:rFonts w:ascii="Arial" w:eastAsia="Arial" w:hAnsi="Arial" w:cs="Arial"/>
          <w:sz w:val="20"/>
          <w:szCs w:val="20"/>
          <w:lang w:val="en-US"/>
        </w:rPr>
      </w:pPr>
    </w:p>
    <w:p w:rsidR="0013679C" w:rsidRDefault="00277929">
      <w:r>
        <w:rPr>
          <w:rFonts w:ascii="Arial" w:eastAsia="Arial" w:hAnsi="Arial" w:cs="Arial"/>
          <w:b/>
          <w:sz w:val="20"/>
          <w:szCs w:val="20"/>
          <w:u w:val="single"/>
        </w:rPr>
        <w:t>Release includes:</w:t>
      </w:r>
    </w:p>
    <w:tbl>
      <w:tblPr>
        <w:tblW w:w="9213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43" w:type="dxa"/>
        </w:tblCellMar>
        <w:tblLook w:val="0400" w:firstRow="0" w:lastRow="0" w:firstColumn="0" w:lastColumn="0" w:noHBand="0" w:noVBand="1"/>
      </w:tblPr>
      <w:tblGrid>
        <w:gridCol w:w="4679"/>
        <w:gridCol w:w="4534"/>
      </w:tblGrid>
      <w:tr w:rsidR="0013679C">
        <w:tc>
          <w:tcPr>
            <w:tcW w:w="921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0B009C"/>
                <w:sz w:val="20"/>
                <w:szCs w:val="20"/>
              </w:rPr>
              <w:t>Features Added in Release</w:t>
            </w:r>
          </w:p>
        </w:tc>
      </w:tr>
      <w:tr w:rsidR="0013679C">
        <w:trPr>
          <w:trHeight w:val="341"/>
        </w:trPr>
        <w:tc>
          <w:tcPr>
            <w:tcW w:w="4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865223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7"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lang w:val="en-US"/>
                </w:rPr>
                <w:t>VRTXSUP-1</w:t>
              </w:r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lang w:val="ru-RU"/>
                </w:rPr>
                <w:t>5</w:t>
              </w:r>
            </w:hyperlink>
          </w:p>
        </w:tc>
        <w:tc>
          <w:tcPr>
            <w:tcW w:w="45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;sans-serif" w:eastAsia="Arial" w:hAnsi="Arial;sans-serif" w:cs="Arial"/>
                <w:color w:val="3B73AF"/>
                <w:sz w:val="21"/>
                <w:szCs w:val="20"/>
                <w:lang w:val="en-US"/>
              </w:rPr>
              <w:t>Changed items naming in XML</w:t>
            </w:r>
          </w:p>
          <w:p w:rsidR="0013679C" w:rsidRDefault="0013679C"/>
        </w:tc>
      </w:tr>
    </w:tbl>
    <w:p w:rsidR="0013679C" w:rsidRDefault="0013679C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:rsidR="0013679C" w:rsidRDefault="00277929">
      <w:r>
        <w:rPr>
          <w:rFonts w:ascii="Arial" w:eastAsia="Arial" w:hAnsi="Arial" w:cs="Arial"/>
          <w:b/>
          <w:sz w:val="24"/>
          <w:szCs w:val="24"/>
          <w:u w:val="single"/>
        </w:rPr>
        <w:lastRenderedPageBreak/>
        <w:t xml:space="preserve">ver </w:t>
      </w:r>
      <w:r>
        <w:rPr>
          <w:rFonts w:ascii="Arial" w:eastAsia="Arial" w:hAnsi="Arial" w:cs="Arial"/>
          <w:b/>
          <w:sz w:val="24"/>
          <w:szCs w:val="24"/>
          <w:u w:val="single"/>
          <w:lang w:val="en-US"/>
        </w:rPr>
        <w:t>1.4.1</w:t>
      </w:r>
    </w:p>
    <w:p w:rsidR="0013679C" w:rsidRDefault="00277929">
      <w:pPr>
        <w:rPr>
          <w:lang w:val="en-US"/>
        </w:rPr>
      </w:pPr>
      <w:r>
        <w:rPr>
          <w:rFonts w:ascii="Arial" w:eastAsia="Arial" w:hAnsi="Arial" w:cs="Arial"/>
          <w:b/>
          <w:sz w:val="20"/>
          <w:szCs w:val="20"/>
        </w:rPr>
        <w:t>Release Date: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 xml:space="preserve">Feb 5, </w:t>
      </w:r>
      <w:r>
        <w:rPr>
          <w:rFonts w:ascii="Arial" w:eastAsia="Arial" w:hAnsi="Arial" w:cs="Arial"/>
          <w:color w:val="212121"/>
          <w:sz w:val="20"/>
          <w:szCs w:val="20"/>
        </w:rPr>
        <w:t>201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>8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 xml:space="preserve">Notes: 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Changed product properties</w:t>
      </w:r>
    </w:p>
    <w:p w:rsidR="0013679C" w:rsidRDefault="0013679C">
      <w:pPr>
        <w:spacing w:after="29" w:line="240" w:lineRule="auto"/>
        <w:rPr>
          <w:rFonts w:ascii="Arial" w:eastAsia="Arial" w:hAnsi="Arial" w:cs="Arial"/>
          <w:sz w:val="20"/>
          <w:szCs w:val="20"/>
          <w:lang w:val="en-US"/>
        </w:rPr>
      </w:pPr>
    </w:p>
    <w:p w:rsidR="0013679C" w:rsidRDefault="00277929">
      <w:r>
        <w:rPr>
          <w:rFonts w:ascii="Arial" w:eastAsia="Arial" w:hAnsi="Arial" w:cs="Arial"/>
          <w:b/>
          <w:sz w:val="20"/>
          <w:szCs w:val="20"/>
          <w:u w:val="single"/>
        </w:rPr>
        <w:t>Release includes:</w:t>
      </w:r>
    </w:p>
    <w:tbl>
      <w:tblPr>
        <w:tblW w:w="9213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43" w:type="dxa"/>
        </w:tblCellMar>
        <w:tblLook w:val="0400" w:firstRow="0" w:lastRow="0" w:firstColumn="0" w:lastColumn="0" w:noHBand="0" w:noVBand="1"/>
      </w:tblPr>
      <w:tblGrid>
        <w:gridCol w:w="4679"/>
        <w:gridCol w:w="4534"/>
      </w:tblGrid>
      <w:tr w:rsidR="0013679C">
        <w:tc>
          <w:tcPr>
            <w:tcW w:w="921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0B009C"/>
                <w:sz w:val="20"/>
                <w:szCs w:val="20"/>
              </w:rPr>
              <w:t>Features Added in Release</w:t>
            </w:r>
          </w:p>
        </w:tc>
      </w:tr>
      <w:tr w:rsidR="0013679C">
        <w:tc>
          <w:tcPr>
            <w:tcW w:w="4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865223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8"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lang w:val="en-US"/>
                </w:rPr>
                <w:t>VRTXSUP-1</w:t>
              </w:r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lang w:val="ru-RU"/>
                </w:rPr>
                <w:t>5</w:t>
              </w:r>
            </w:hyperlink>
          </w:p>
        </w:tc>
        <w:tc>
          <w:tcPr>
            <w:tcW w:w="45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;sans-serif" w:eastAsia="Arial" w:hAnsi="Arial;sans-serif" w:cs="Arial"/>
                <w:color w:val="3B73AF"/>
                <w:sz w:val="21"/>
                <w:szCs w:val="20"/>
                <w:lang w:val="en-US"/>
              </w:rPr>
              <w:t>Changed product properties</w:t>
            </w:r>
          </w:p>
          <w:p w:rsidR="0013679C" w:rsidRDefault="0013679C"/>
        </w:tc>
      </w:tr>
    </w:tbl>
    <w:p w:rsidR="0013679C" w:rsidRDefault="0013679C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:rsidR="0013679C" w:rsidRDefault="00277929">
      <w:r>
        <w:rPr>
          <w:rFonts w:ascii="Arial" w:eastAsia="Arial" w:hAnsi="Arial" w:cs="Arial"/>
          <w:b/>
          <w:sz w:val="24"/>
          <w:szCs w:val="24"/>
          <w:u w:val="single"/>
        </w:rPr>
        <w:t xml:space="preserve">ver </w:t>
      </w:r>
      <w:r>
        <w:rPr>
          <w:rFonts w:ascii="Arial" w:eastAsia="Arial" w:hAnsi="Arial" w:cs="Arial"/>
          <w:b/>
          <w:sz w:val="24"/>
          <w:szCs w:val="24"/>
          <w:u w:val="single"/>
          <w:lang w:val="en-US"/>
        </w:rPr>
        <w:t>1.4.0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>Release Date: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 xml:space="preserve">Jun 10, </w:t>
      </w:r>
      <w:r>
        <w:rPr>
          <w:rFonts w:ascii="Arial" w:eastAsia="Arial" w:hAnsi="Arial" w:cs="Arial"/>
          <w:color w:val="212121"/>
          <w:sz w:val="20"/>
          <w:szCs w:val="20"/>
        </w:rPr>
        <w:t>2017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 xml:space="preserve">Notes: 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Removed: Login field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Add: Additional logic for Trusted ID, Username and Password Fields</w:t>
      </w:r>
    </w:p>
    <w:p w:rsidR="0013679C" w:rsidRDefault="0013679C">
      <w:pPr>
        <w:spacing w:after="29" w:line="240" w:lineRule="auto"/>
        <w:rPr>
          <w:rFonts w:ascii="Arial" w:eastAsia="Arial" w:hAnsi="Arial" w:cs="Arial"/>
          <w:sz w:val="20"/>
          <w:szCs w:val="20"/>
          <w:lang w:val="en-US"/>
        </w:rPr>
      </w:pPr>
    </w:p>
    <w:p w:rsidR="0013679C" w:rsidRDefault="00277929">
      <w:r>
        <w:rPr>
          <w:rFonts w:ascii="Arial" w:eastAsia="Arial" w:hAnsi="Arial" w:cs="Arial"/>
          <w:b/>
          <w:sz w:val="20"/>
          <w:szCs w:val="20"/>
          <w:u w:val="single"/>
        </w:rPr>
        <w:t>Release includes:</w:t>
      </w:r>
    </w:p>
    <w:tbl>
      <w:tblPr>
        <w:tblW w:w="9213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43" w:type="dxa"/>
        </w:tblCellMar>
        <w:tblLook w:val="0400" w:firstRow="0" w:lastRow="0" w:firstColumn="0" w:lastColumn="0" w:noHBand="0" w:noVBand="1"/>
      </w:tblPr>
      <w:tblGrid>
        <w:gridCol w:w="4679"/>
        <w:gridCol w:w="4534"/>
      </w:tblGrid>
      <w:tr w:rsidR="0013679C">
        <w:tc>
          <w:tcPr>
            <w:tcW w:w="921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0B009C"/>
                <w:sz w:val="20"/>
                <w:szCs w:val="20"/>
              </w:rPr>
              <w:t>Features Added in Release</w:t>
            </w:r>
          </w:p>
        </w:tc>
      </w:tr>
      <w:tr w:rsidR="0013679C">
        <w:tc>
          <w:tcPr>
            <w:tcW w:w="4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865223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9">
              <w:bookmarkStart w:id="2" w:name="key-val9"/>
              <w:bookmarkEnd w:id="2"/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lang w:val="en-US"/>
                </w:rPr>
                <w:t>VRTXSUP-11</w:t>
              </w:r>
            </w:hyperlink>
          </w:p>
        </w:tc>
        <w:tc>
          <w:tcPr>
            <w:tcW w:w="45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pStyle w:val="BodyText1"/>
              <w:spacing w:after="0" w:line="240" w:lineRule="auto"/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ascii="Arial;sans-serif" w:eastAsia="Arial" w:hAnsi="Arial;sans-serif" w:cs="Arial"/>
                <w:color w:val="3B73AF"/>
                <w:sz w:val="21"/>
                <w:szCs w:val="20"/>
                <w:lang w:val="en-US"/>
              </w:rPr>
              <w:t>Endpoint change request made on 7/3/17</w:t>
            </w:r>
          </w:p>
          <w:p w:rsidR="0013679C" w:rsidRDefault="0013679C">
            <w:pPr>
              <w:spacing w:after="0" w:line="240" w:lineRule="auto"/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</w:pPr>
          </w:p>
          <w:p w:rsidR="0013679C" w:rsidRDefault="0013679C"/>
        </w:tc>
      </w:tr>
    </w:tbl>
    <w:p w:rsidR="0013679C" w:rsidRDefault="0013679C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:rsidR="0013679C" w:rsidRDefault="00277929">
      <w:r>
        <w:rPr>
          <w:rFonts w:ascii="Arial" w:eastAsia="Arial" w:hAnsi="Arial" w:cs="Arial"/>
          <w:b/>
          <w:sz w:val="24"/>
          <w:szCs w:val="24"/>
          <w:u w:val="single"/>
        </w:rPr>
        <w:t xml:space="preserve">ver </w:t>
      </w:r>
      <w:r>
        <w:rPr>
          <w:rFonts w:ascii="Arial" w:eastAsia="Arial" w:hAnsi="Arial" w:cs="Arial"/>
          <w:b/>
          <w:sz w:val="24"/>
          <w:szCs w:val="24"/>
          <w:u w:val="single"/>
          <w:lang w:val="en-US"/>
        </w:rPr>
        <w:t>1.3.0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>Release Date: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 xml:space="preserve">Jul 16, </w:t>
      </w:r>
      <w:r>
        <w:rPr>
          <w:rFonts w:ascii="Arial" w:eastAsia="Arial" w:hAnsi="Arial" w:cs="Arial"/>
          <w:color w:val="212121"/>
          <w:sz w:val="20"/>
          <w:szCs w:val="20"/>
        </w:rPr>
        <w:t>2017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 xml:space="preserve">Notes: 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Add: Product Class to the Quotation/Invoice requests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Add: New preference in the Business Manager Extension</w:t>
      </w:r>
    </w:p>
    <w:p w:rsidR="0013679C" w:rsidRDefault="0013679C">
      <w:pPr>
        <w:spacing w:after="29" w:line="240" w:lineRule="auto"/>
        <w:rPr>
          <w:rFonts w:ascii="Arial" w:eastAsia="Arial" w:hAnsi="Arial" w:cs="Arial"/>
          <w:sz w:val="20"/>
          <w:szCs w:val="20"/>
          <w:lang w:val="en-US"/>
        </w:rPr>
      </w:pPr>
    </w:p>
    <w:p w:rsidR="0013679C" w:rsidRDefault="00277929">
      <w:r>
        <w:rPr>
          <w:rFonts w:ascii="Arial" w:eastAsia="Arial" w:hAnsi="Arial" w:cs="Arial"/>
          <w:b/>
          <w:sz w:val="20"/>
          <w:szCs w:val="20"/>
          <w:u w:val="single"/>
        </w:rPr>
        <w:t>Release includes:</w:t>
      </w:r>
    </w:p>
    <w:tbl>
      <w:tblPr>
        <w:tblW w:w="9213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43" w:type="dxa"/>
        </w:tblCellMar>
        <w:tblLook w:val="0400" w:firstRow="0" w:lastRow="0" w:firstColumn="0" w:lastColumn="0" w:noHBand="0" w:noVBand="1"/>
      </w:tblPr>
      <w:tblGrid>
        <w:gridCol w:w="4679"/>
        <w:gridCol w:w="4534"/>
      </w:tblGrid>
      <w:tr w:rsidR="0013679C">
        <w:tc>
          <w:tcPr>
            <w:tcW w:w="921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0B009C"/>
                <w:sz w:val="20"/>
                <w:szCs w:val="20"/>
              </w:rPr>
              <w:t>Features Added in Release</w:t>
            </w:r>
          </w:p>
        </w:tc>
      </w:tr>
      <w:tr w:rsidR="0013679C">
        <w:tc>
          <w:tcPr>
            <w:tcW w:w="4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  <w:rPr>
                <w:rFonts w:ascii="Arial" w:eastAsia="Arial" w:hAnsi="Arial" w:cs="Arial"/>
                <w:b/>
                <w:sz w:val="21"/>
                <w:szCs w:val="21"/>
                <w:highlight w:val="white"/>
                <w:lang w:val="en-US"/>
              </w:rPr>
            </w:pPr>
            <w:r>
              <w:rPr>
                <w:rStyle w:val="InternetLink"/>
                <w:rFonts w:ascii="Arial;sans-serif" w:eastAsia="Arial" w:hAnsi="Arial;sans-serif" w:cs="Arial"/>
                <w:color w:val="3B73AF"/>
                <w:sz w:val="21"/>
                <w:szCs w:val="21"/>
                <w:highlight w:val="white"/>
                <w:u w:val="none"/>
                <w:effect w:val="blinkBackground"/>
                <w:lang w:val="en-US"/>
              </w:rPr>
              <w:t>VRTXSUP-6</w:t>
            </w:r>
          </w:p>
        </w:tc>
        <w:tc>
          <w:tcPr>
            <w:tcW w:w="45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pStyle w:val="Heading1"/>
              <w:spacing w:before="0" w:after="0" w:line="240" w:lineRule="auto"/>
              <w:rPr>
                <w:rFonts w:ascii="Arial;sans-serif" w:hAnsi="Arial;sans-serif"/>
                <w:color w:val="333333"/>
                <w:sz w:val="36"/>
              </w:rPr>
            </w:pPr>
            <w:bookmarkStart w:id="3" w:name="summary-val"/>
            <w:bookmarkEnd w:id="3"/>
            <w:r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  <w:t>Configure Product Class code</w:t>
            </w:r>
          </w:p>
          <w:p w:rsidR="0013679C" w:rsidRDefault="0013679C">
            <w:pPr>
              <w:spacing w:after="0" w:line="240" w:lineRule="auto"/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</w:pPr>
          </w:p>
        </w:tc>
      </w:tr>
    </w:tbl>
    <w:p w:rsidR="0013679C" w:rsidRDefault="0013679C">
      <w:pPr>
        <w:rPr>
          <w:rFonts w:ascii="Arial" w:eastAsia="Arial" w:hAnsi="Arial" w:cs="Arial"/>
          <w:b/>
          <w:sz w:val="24"/>
          <w:szCs w:val="24"/>
          <w:u w:val="single"/>
          <w:lang w:val="en-US"/>
        </w:rPr>
      </w:pPr>
    </w:p>
    <w:p w:rsidR="0013679C" w:rsidRDefault="00277929">
      <w:r>
        <w:rPr>
          <w:rFonts w:ascii="Arial" w:eastAsia="Arial" w:hAnsi="Arial" w:cs="Arial"/>
          <w:b/>
          <w:sz w:val="24"/>
          <w:szCs w:val="24"/>
          <w:u w:val="single"/>
        </w:rPr>
        <w:t xml:space="preserve">ver </w:t>
      </w:r>
      <w:r>
        <w:rPr>
          <w:rFonts w:ascii="Arial" w:eastAsia="Arial" w:hAnsi="Arial" w:cs="Arial"/>
          <w:b/>
          <w:sz w:val="24"/>
          <w:szCs w:val="24"/>
          <w:u w:val="single"/>
          <w:lang w:val="en-US"/>
        </w:rPr>
        <w:t>1.2.1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>Release Date: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 xml:space="preserve">Jul 08, </w:t>
      </w:r>
      <w:r>
        <w:rPr>
          <w:rFonts w:ascii="Arial" w:eastAsia="Arial" w:hAnsi="Arial" w:cs="Arial"/>
          <w:color w:val="212121"/>
          <w:sz w:val="20"/>
          <w:szCs w:val="20"/>
        </w:rPr>
        <w:t>2017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 xml:space="preserve">Notes: 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Add: Taxation Details to Attributes tab in the Business Manager → Ordering → Orders → Order Details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Add: “Administrative Origin” to the Quotation/Invoice requests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lastRenderedPageBreak/>
        <w:t>Add: “Administrative Origin” to the Vertex Business Manager extension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Fix: Decimal rounding for Tax Total in the Order Attributes tab</w:t>
      </w:r>
    </w:p>
    <w:p w:rsidR="0013679C" w:rsidRDefault="0013679C">
      <w:pPr>
        <w:spacing w:after="29" w:line="240" w:lineRule="auto"/>
        <w:rPr>
          <w:rFonts w:ascii="Arial" w:eastAsia="Arial" w:hAnsi="Arial" w:cs="Arial"/>
          <w:sz w:val="20"/>
          <w:szCs w:val="20"/>
          <w:lang w:val="en-US"/>
        </w:rPr>
      </w:pPr>
    </w:p>
    <w:p w:rsidR="0013679C" w:rsidRDefault="00277929">
      <w:r>
        <w:rPr>
          <w:rFonts w:ascii="Arial" w:eastAsia="Arial" w:hAnsi="Arial" w:cs="Arial"/>
          <w:b/>
          <w:sz w:val="20"/>
          <w:szCs w:val="20"/>
          <w:u w:val="single"/>
        </w:rPr>
        <w:t>Release includes:</w:t>
      </w:r>
    </w:p>
    <w:p w:rsidR="0013679C" w:rsidRDefault="0013679C">
      <w:pPr>
        <w:rPr>
          <w:rFonts w:ascii="Arial" w:eastAsia="Arial" w:hAnsi="Arial" w:cs="Arial"/>
          <w:b/>
          <w:sz w:val="20"/>
          <w:szCs w:val="20"/>
          <w:u w:val="single"/>
        </w:rPr>
      </w:pPr>
    </w:p>
    <w:tbl>
      <w:tblPr>
        <w:tblW w:w="9213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43" w:type="dxa"/>
        </w:tblCellMar>
        <w:tblLook w:val="0400" w:firstRow="0" w:lastRow="0" w:firstColumn="0" w:lastColumn="0" w:noHBand="0" w:noVBand="1"/>
      </w:tblPr>
      <w:tblGrid>
        <w:gridCol w:w="4679"/>
        <w:gridCol w:w="4534"/>
      </w:tblGrid>
      <w:tr w:rsidR="0013679C">
        <w:tc>
          <w:tcPr>
            <w:tcW w:w="921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0B009C"/>
                <w:sz w:val="20"/>
                <w:szCs w:val="20"/>
              </w:rPr>
              <w:t>Features Added in Release</w:t>
            </w:r>
          </w:p>
        </w:tc>
      </w:tr>
      <w:tr w:rsidR="0013679C">
        <w:tc>
          <w:tcPr>
            <w:tcW w:w="4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865223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10">
              <w:bookmarkStart w:id="4" w:name="key-val5"/>
              <w:bookmarkEnd w:id="4"/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effect w:val="blinkBackground"/>
                  <w:lang w:val="en-US"/>
                </w:rPr>
                <w:t>VRTXSUP-1</w:t>
              </w:r>
            </w:hyperlink>
          </w:p>
          <w:p w:rsidR="0013679C" w:rsidRDefault="00865223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11">
              <w:bookmarkStart w:id="5" w:name="key-val6"/>
              <w:bookmarkEnd w:id="5"/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effect w:val="blinkBackground"/>
                  <w:lang w:val="en-US"/>
                </w:rPr>
                <w:t>VRTXSUP-3</w:t>
              </w:r>
            </w:hyperlink>
          </w:p>
          <w:p w:rsidR="0013679C" w:rsidRDefault="00865223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12">
              <w:bookmarkStart w:id="6" w:name="key-val7"/>
              <w:bookmarkEnd w:id="6"/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effect w:val="blinkBackground"/>
                  <w:lang w:val="en-US"/>
                </w:rPr>
                <w:t>VRTXSUP-5</w:t>
              </w:r>
            </w:hyperlink>
          </w:p>
        </w:tc>
        <w:tc>
          <w:tcPr>
            <w:tcW w:w="45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  <w:t>Taxation Details</w:t>
            </w:r>
          </w:p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  <w:t>Administrative Origin</w:t>
            </w:r>
          </w:p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  <w:t>“Rounding” bug</w:t>
            </w:r>
          </w:p>
        </w:tc>
      </w:tr>
    </w:tbl>
    <w:p w:rsidR="0013679C" w:rsidRDefault="00277929">
      <w:r>
        <w:rPr>
          <w:rFonts w:ascii="Arial" w:eastAsia="Arial" w:hAnsi="Arial" w:cs="Arial"/>
          <w:b/>
          <w:sz w:val="24"/>
          <w:szCs w:val="24"/>
          <w:u w:val="single"/>
        </w:rPr>
        <w:t xml:space="preserve">ver </w:t>
      </w:r>
      <w:r>
        <w:rPr>
          <w:rFonts w:ascii="Arial" w:eastAsia="Arial" w:hAnsi="Arial" w:cs="Arial"/>
          <w:b/>
          <w:sz w:val="24"/>
          <w:szCs w:val="24"/>
          <w:u w:val="single"/>
          <w:lang w:val="en-US"/>
        </w:rPr>
        <w:t>1.0.0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>Release Date:</w:t>
      </w:r>
      <w:r>
        <w:rPr>
          <w:rFonts w:ascii="Arial" w:eastAsia="Arial" w:hAnsi="Arial" w:cs="Arial"/>
          <w:sz w:val="20"/>
          <w:szCs w:val="20"/>
        </w:rPr>
        <w:t xml:space="preserve"> M</w:t>
      </w:r>
      <w:r>
        <w:rPr>
          <w:rFonts w:ascii="Arial" w:eastAsia="Arial" w:hAnsi="Arial" w:cs="Arial"/>
          <w:sz w:val="20"/>
          <w:szCs w:val="20"/>
          <w:lang w:val="en-US"/>
        </w:rPr>
        <w:t>ay</w:t>
      </w:r>
      <w:r>
        <w:rPr>
          <w:rFonts w:ascii="Arial" w:eastAsia="Arial" w:hAnsi="Arial" w:cs="Arial"/>
          <w:color w:val="212121"/>
          <w:sz w:val="20"/>
          <w:szCs w:val="20"/>
          <w:lang w:val="en-US"/>
        </w:rPr>
        <w:t xml:space="preserve"> 29</w:t>
      </w:r>
      <w:r>
        <w:rPr>
          <w:rFonts w:ascii="Arial" w:eastAsia="Arial" w:hAnsi="Arial" w:cs="Arial"/>
          <w:color w:val="212121"/>
          <w:sz w:val="20"/>
          <w:szCs w:val="20"/>
        </w:rPr>
        <w:t>, 2017</w:t>
      </w:r>
    </w:p>
    <w:p w:rsidR="0013679C" w:rsidRDefault="00277929">
      <w:r>
        <w:rPr>
          <w:rFonts w:ascii="Arial" w:eastAsia="Arial" w:hAnsi="Arial" w:cs="Arial"/>
          <w:b/>
          <w:sz w:val="20"/>
          <w:szCs w:val="20"/>
        </w:rPr>
        <w:t xml:space="preserve">Notes: </w:t>
      </w:r>
    </w:p>
    <w:p w:rsidR="0013679C" w:rsidRDefault="00277929">
      <w:pPr>
        <w:numPr>
          <w:ilvl w:val="0"/>
          <w:numId w:val="2"/>
        </w:numPr>
        <w:spacing w:after="29" w:line="240" w:lineRule="auto"/>
      </w:pPr>
      <w:r>
        <w:rPr>
          <w:rFonts w:ascii="Arial" w:eastAsia="Arial" w:hAnsi="Arial" w:cs="Arial"/>
          <w:sz w:val="20"/>
          <w:szCs w:val="20"/>
          <w:lang w:val="en-US"/>
        </w:rPr>
        <w:t>Initial Release</w:t>
      </w:r>
    </w:p>
    <w:p w:rsidR="0013679C" w:rsidRDefault="0013679C">
      <w:pPr>
        <w:spacing w:after="29" w:line="240" w:lineRule="auto"/>
        <w:rPr>
          <w:rFonts w:ascii="Arial" w:eastAsia="Arial" w:hAnsi="Arial" w:cs="Arial"/>
          <w:sz w:val="20"/>
          <w:szCs w:val="20"/>
          <w:lang w:val="en-US"/>
        </w:rPr>
      </w:pPr>
    </w:p>
    <w:p w:rsidR="0013679C" w:rsidRDefault="00277929">
      <w:r>
        <w:rPr>
          <w:rFonts w:ascii="Arial" w:eastAsia="Arial" w:hAnsi="Arial" w:cs="Arial"/>
          <w:sz w:val="20"/>
          <w:szCs w:val="20"/>
        </w:rPr>
        <w:t>Release includes:</w:t>
      </w:r>
    </w:p>
    <w:tbl>
      <w:tblPr>
        <w:tblW w:w="9213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43" w:type="dxa"/>
        </w:tblCellMar>
        <w:tblLook w:val="0400" w:firstRow="0" w:lastRow="0" w:firstColumn="0" w:lastColumn="0" w:noHBand="0" w:noVBand="1"/>
      </w:tblPr>
      <w:tblGrid>
        <w:gridCol w:w="4679"/>
        <w:gridCol w:w="4534"/>
      </w:tblGrid>
      <w:tr w:rsidR="0013679C">
        <w:tc>
          <w:tcPr>
            <w:tcW w:w="921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0B009C"/>
                <w:sz w:val="20"/>
                <w:szCs w:val="20"/>
              </w:rPr>
              <w:t>Features Added in Release</w:t>
            </w:r>
          </w:p>
        </w:tc>
      </w:tr>
      <w:tr w:rsidR="0013679C">
        <w:tc>
          <w:tcPr>
            <w:tcW w:w="4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865223">
            <w:pPr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13">
              <w:bookmarkStart w:id="7" w:name="key-val"/>
              <w:bookmarkEnd w:id="7"/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effect w:val="blinkBackground"/>
                  <w:lang w:val="en-US"/>
                </w:rPr>
                <w:t>VRTX-35</w:t>
              </w:r>
            </w:hyperlink>
          </w:p>
          <w:p w:rsidR="0013679C" w:rsidRDefault="00865223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14">
              <w:bookmarkStart w:id="8" w:name="key-val2"/>
              <w:bookmarkEnd w:id="8"/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effect w:val="blinkBackground"/>
                  <w:lang w:val="en-US"/>
                </w:rPr>
                <w:t>VRTX-32</w:t>
              </w:r>
            </w:hyperlink>
          </w:p>
          <w:p w:rsidR="0013679C" w:rsidRDefault="00865223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15">
              <w:bookmarkStart w:id="9" w:name="key-val3"/>
              <w:bookmarkEnd w:id="9"/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effect w:val="blinkBackground"/>
                  <w:lang w:val="en-US"/>
                </w:rPr>
                <w:t>VRTX-59</w:t>
              </w:r>
            </w:hyperlink>
          </w:p>
          <w:p w:rsidR="0013679C" w:rsidRDefault="00865223">
            <w:pPr>
              <w:pStyle w:val="BodyText1"/>
              <w:numPr>
                <w:ilvl w:val="0"/>
                <w:numId w:val="1"/>
              </w:numPr>
              <w:spacing w:after="0" w:line="240" w:lineRule="auto"/>
              <w:ind w:hanging="360"/>
              <w:contextualSpacing/>
            </w:pPr>
            <w:hyperlink r:id="rId16">
              <w:bookmarkStart w:id="10" w:name="key-val4"/>
              <w:bookmarkEnd w:id="10"/>
              <w:r w:rsidR="00277929">
                <w:rPr>
                  <w:rStyle w:val="InternetLink"/>
                  <w:rFonts w:ascii="Arial;sans-serif" w:eastAsia="Arial" w:hAnsi="Arial;sans-serif" w:cs="Arial"/>
                  <w:color w:val="3B73AF"/>
                  <w:sz w:val="21"/>
                  <w:szCs w:val="21"/>
                  <w:highlight w:val="white"/>
                  <w:u w:val="none"/>
                  <w:effect w:val="blinkBackground"/>
                  <w:lang w:val="en-US"/>
                </w:rPr>
                <w:t>VRTX-63</w:t>
              </w:r>
            </w:hyperlink>
          </w:p>
        </w:tc>
        <w:tc>
          <w:tcPr>
            <w:tcW w:w="45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3" w:type="dxa"/>
            </w:tcMar>
          </w:tcPr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  <w:t>Quotation Request/Response</w:t>
            </w:r>
          </w:p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  <w:t>Invoice Request/Response</w:t>
            </w:r>
          </w:p>
          <w:p w:rsidR="0013679C" w:rsidRDefault="00277929">
            <w:pPr>
              <w:spacing w:after="0" w:line="240" w:lineRule="auto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lang w:val="en-US"/>
              </w:rPr>
              <w:t>Address Cleansing</w:t>
            </w:r>
          </w:p>
          <w:p w:rsidR="0013679C" w:rsidRDefault="00277929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Test connection button</w:t>
            </w:r>
          </w:p>
        </w:tc>
      </w:tr>
    </w:tbl>
    <w:p w:rsidR="0013679C" w:rsidRDefault="0013679C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:rsidR="0013679C" w:rsidRDefault="0013679C"/>
    <w:sectPr w:rsidR="0013679C">
      <w:pgSz w:w="11906" w:h="16838"/>
      <w:pgMar w:top="1134" w:right="850" w:bottom="1134" w:left="1701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;sans-serif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D7503"/>
    <w:multiLevelType w:val="multilevel"/>
    <w:tmpl w:val="AD041B78"/>
    <w:lvl w:ilvl="0">
      <w:start w:val="1"/>
      <w:numFmt w:val="decimal"/>
      <w:lvlText w:val="%1."/>
      <w:lvlJc w:val="left"/>
      <w:pPr>
        <w:ind w:left="720" w:firstLine="0"/>
      </w:pPr>
      <w:rPr>
        <w:rFonts w:ascii="Arial" w:eastAsia="Arial" w:hAnsi="Arial" w:cs="Arial"/>
        <w:b/>
        <w:color w:val="333333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u w:val="none"/>
      </w:rPr>
    </w:lvl>
  </w:abstractNum>
  <w:abstractNum w:abstractNumId="1">
    <w:nsid w:val="1BEC7615"/>
    <w:multiLevelType w:val="multilevel"/>
    <w:tmpl w:val="CB9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17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 w:val="0"/>
        <w:sz w:val="17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 w:val="0"/>
        <w:sz w:val="17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b w:val="0"/>
        <w:sz w:val="17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b w:val="0"/>
        <w:sz w:val="17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b w:val="0"/>
        <w:sz w:val="17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b w:val="0"/>
        <w:sz w:val="17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b w:val="0"/>
        <w:sz w:val="17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b w:val="0"/>
        <w:sz w:val="17"/>
      </w:rPr>
    </w:lvl>
  </w:abstractNum>
  <w:abstractNum w:abstractNumId="2">
    <w:nsid w:val="57080C4B"/>
    <w:multiLevelType w:val="multilevel"/>
    <w:tmpl w:val="ADB4781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3679C"/>
    <w:rsid w:val="0013679C"/>
    <w:rsid w:val="00277929"/>
    <w:rsid w:val="0086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A"/>
        <w:szCs w:val="22"/>
        <w:lang w:val="uk-UA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keepNext/>
      <w:spacing w:after="200" w:line="276" w:lineRule="auto"/>
    </w:pPr>
    <w:rPr>
      <w:sz w:val="22"/>
    </w:rPr>
  </w:style>
  <w:style w:type="paragraph" w:styleId="Heading1">
    <w:name w:val="heading 1"/>
    <w:basedOn w:val="Heading"/>
    <w:next w:val="Normal"/>
    <w:qFormat/>
    <w:pPr>
      <w:keepLines/>
      <w:outlineLvl w:val="0"/>
    </w:pPr>
    <w:rPr>
      <w:rFonts w:eastAsia="Liberation Sans" w:cs="Liberation Sans"/>
    </w:rPr>
  </w:style>
  <w:style w:type="paragraph" w:styleId="Heading2">
    <w:name w:val="heading 2"/>
    <w:basedOn w:val="Heading"/>
    <w:next w:val="Normal"/>
    <w:qFormat/>
    <w:pPr>
      <w:keepLines/>
      <w:outlineLvl w:val="1"/>
    </w:pPr>
    <w:rPr>
      <w:rFonts w:eastAsia="Liberation Sans" w:cs="Liberation Sans"/>
    </w:rPr>
  </w:style>
  <w:style w:type="paragraph" w:styleId="Heading3">
    <w:name w:val="heading 3"/>
    <w:basedOn w:val="Heading"/>
    <w:next w:val="Normal"/>
    <w:qFormat/>
    <w:pPr>
      <w:keepLines/>
      <w:outlineLvl w:val="2"/>
    </w:pPr>
    <w:rPr>
      <w:rFonts w:eastAsia="Liberation Sans" w:cs="Liberation Sans"/>
    </w:rPr>
  </w:style>
  <w:style w:type="paragraph" w:styleId="Heading4">
    <w:name w:val="heading 4"/>
    <w:basedOn w:val="Heading"/>
    <w:next w:val="Normal"/>
    <w:qFormat/>
    <w:pPr>
      <w:keepLines/>
      <w:spacing w:after="40" w:line="240" w:lineRule="auto"/>
      <w:contextualSpacing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Heading5">
    <w:name w:val="heading 5"/>
    <w:basedOn w:val="Heading"/>
    <w:next w:val="Normal"/>
    <w:qFormat/>
    <w:pPr>
      <w:keepLines/>
      <w:spacing w:before="220" w:after="40" w:line="240" w:lineRule="auto"/>
      <w:contextualSpacing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Heading6">
    <w:name w:val="heading 6"/>
    <w:basedOn w:val="Heading"/>
    <w:next w:val="Normal"/>
    <w:qFormat/>
    <w:pPr>
      <w:keepLines/>
      <w:spacing w:before="200" w:after="40" w:line="240" w:lineRule="auto"/>
      <w:contextualSpacing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rFonts w:eastAsia="Arial" w:cs="Arial"/>
      <w:sz w:val="20"/>
      <w:szCs w:val="20"/>
    </w:rPr>
  </w:style>
  <w:style w:type="character" w:customStyle="1" w:styleId="ListLabel4">
    <w:name w:val="ListLabel 4"/>
    <w:qFormat/>
    <w:rPr>
      <w:rFonts w:eastAsia="Arial" w:cs="Aria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5">
    <w:name w:val="ListLabel 5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rFonts w:cs="Aria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  <w:b w:val="0"/>
    </w:rPr>
  </w:style>
  <w:style w:type="character" w:customStyle="1" w:styleId="ListLabel10">
    <w:name w:val="ListLabel 10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rFonts w:cs="Arial"/>
      <w:sz w:val="20"/>
      <w:szCs w:val="20"/>
    </w:rPr>
  </w:style>
  <w:style w:type="character" w:customStyle="1" w:styleId="ListLabel13">
    <w:name w:val="ListLabel 13"/>
    <w:qFormat/>
    <w:rPr>
      <w:rFonts w:cs="Arial"/>
    </w:rPr>
  </w:style>
  <w:style w:type="character" w:customStyle="1" w:styleId="ListLabel14">
    <w:name w:val="ListLabel 14"/>
    <w:qFormat/>
    <w:rPr>
      <w:rFonts w:cs="OpenSymbol"/>
      <w:b w:val="0"/>
    </w:rPr>
  </w:style>
  <w:style w:type="character" w:customStyle="1" w:styleId="ListLabel15">
    <w:name w:val="ListLabel 15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rFonts w:cs="Arial"/>
      <w:sz w:val="20"/>
      <w:szCs w:val="20"/>
    </w:rPr>
  </w:style>
  <w:style w:type="character" w:customStyle="1" w:styleId="ListLabel18">
    <w:name w:val="ListLabel 18"/>
    <w:qFormat/>
    <w:rPr>
      <w:rFonts w:cs="Arial"/>
    </w:rPr>
  </w:style>
  <w:style w:type="character" w:customStyle="1" w:styleId="ListLabel19">
    <w:name w:val="ListLabel 19"/>
    <w:qFormat/>
    <w:rPr>
      <w:rFonts w:ascii="Arial;sans-serif" w:hAnsi="Arial;sans-serif" w:cs="OpenSymbol"/>
      <w:b w:val="0"/>
      <w:sz w:val="17"/>
    </w:rPr>
  </w:style>
  <w:style w:type="character" w:customStyle="1" w:styleId="NumberingSymbols">
    <w:name w:val="Numbering Symbols"/>
    <w:qFormat/>
  </w:style>
  <w:style w:type="character" w:customStyle="1" w:styleId="ListLabel20">
    <w:name w:val="ListLabel 20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21">
    <w:name w:val="ListLabel 21"/>
    <w:qFormat/>
    <w:rPr>
      <w:u w:val="none"/>
    </w:rPr>
  </w:style>
  <w:style w:type="character" w:customStyle="1" w:styleId="ListLabel22">
    <w:name w:val="ListLabel 22"/>
    <w:qFormat/>
    <w:rPr>
      <w:rFonts w:cs="Arial"/>
      <w:sz w:val="20"/>
      <w:szCs w:val="20"/>
    </w:rPr>
  </w:style>
  <w:style w:type="character" w:customStyle="1" w:styleId="ListLabel23">
    <w:name w:val="ListLabel 23"/>
    <w:qFormat/>
    <w:rPr>
      <w:rFonts w:cs="Arial"/>
    </w:rPr>
  </w:style>
  <w:style w:type="character" w:customStyle="1" w:styleId="ListLabel24">
    <w:name w:val="ListLabel 24"/>
    <w:qFormat/>
    <w:rPr>
      <w:rFonts w:ascii="Arial;sans-serif" w:hAnsi="Arial;sans-serif" w:cs="OpenSymbol"/>
      <w:b w:val="0"/>
      <w:sz w:val="17"/>
    </w:rPr>
  </w:style>
  <w:style w:type="character" w:customStyle="1" w:styleId="ListLabel25">
    <w:name w:val="ListLabel 25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26">
    <w:name w:val="ListLabel 26"/>
    <w:qFormat/>
    <w:rPr>
      <w:u w:val="none"/>
    </w:rPr>
  </w:style>
  <w:style w:type="character" w:customStyle="1" w:styleId="ListLabel27">
    <w:name w:val="ListLabel 27"/>
    <w:qFormat/>
    <w:rPr>
      <w:rFonts w:cs="OpenSymbol"/>
      <w:b w:val="0"/>
      <w:sz w:val="17"/>
    </w:rPr>
  </w:style>
  <w:style w:type="character" w:customStyle="1" w:styleId="ListLabel28">
    <w:name w:val="ListLabel 28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rFonts w:cs="OpenSymbol"/>
      <w:b w:val="0"/>
      <w:sz w:val="17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31">
    <w:name w:val="ListLabel 31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rFonts w:cs="OpenSymbol"/>
      <w:b w:val="0"/>
      <w:sz w:val="17"/>
    </w:rPr>
  </w:style>
  <w:style w:type="character" w:customStyle="1" w:styleId="ListLabel34">
    <w:name w:val="ListLabel 34"/>
    <w:qFormat/>
    <w:rPr>
      <w:rFonts w:ascii="Arial" w:eastAsia="Arial" w:hAnsi="Arial" w:cs="Arial"/>
      <w:b/>
      <w:color w:val="333333"/>
      <w:sz w:val="21"/>
      <w:szCs w:val="21"/>
      <w:highlight w:val="white"/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rFonts w:cs="OpenSymbol"/>
      <w:b w:val="0"/>
      <w:sz w:val="17"/>
    </w:rPr>
  </w:style>
  <w:style w:type="character" w:customStyle="1" w:styleId="ListLabel44">
    <w:name w:val="ListLabel 44"/>
    <w:qFormat/>
    <w:rPr>
      <w:rFonts w:cs="OpenSymbol"/>
      <w:b w:val="0"/>
      <w:sz w:val="17"/>
    </w:rPr>
  </w:style>
  <w:style w:type="character" w:customStyle="1" w:styleId="ListLabel45">
    <w:name w:val="ListLabel 45"/>
    <w:qFormat/>
    <w:rPr>
      <w:rFonts w:cs="OpenSymbol"/>
      <w:b w:val="0"/>
      <w:sz w:val="17"/>
    </w:rPr>
  </w:style>
  <w:style w:type="character" w:customStyle="1" w:styleId="ListLabel46">
    <w:name w:val="ListLabel 46"/>
    <w:qFormat/>
    <w:rPr>
      <w:rFonts w:cs="OpenSymbol"/>
      <w:b w:val="0"/>
      <w:sz w:val="17"/>
    </w:rPr>
  </w:style>
  <w:style w:type="character" w:customStyle="1" w:styleId="ListLabel47">
    <w:name w:val="ListLabel 47"/>
    <w:qFormat/>
    <w:rPr>
      <w:rFonts w:cs="OpenSymbol"/>
      <w:b w:val="0"/>
      <w:sz w:val="17"/>
    </w:rPr>
  </w:style>
  <w:style w:type="character" w:customStyle="1" w:styleId="ListLabel48">
    <w:name w:val="ListLabel 48"/>
    <w:qFormat/>
    <w:rPr>
      <w:rFonts w:cs="OpenSymbol"/>
      <w:b w:val="0"/>
      <w:sz w:val="17"/>
    </w:rPr>
  </w:style>
  <w:style w:type="character" w:customStyle="1" w:styleId="ListLabel49">
    <w:name w:val="ListLabel 49"/>
    <w:qFormat/>
    <w:rPr>
      <w:rFonts w:cs="OpenSymbol"/>
      <w:b w:val="0"/>
      <w:sz w:val="17"/>
    </w:rPr>
  </w:style>
  <w:style w:type="character" w:customStyle="1" w:styleId="ListLabel50">
    <w:name w:val="ListLabel 50"/>
    <w:qFormat/>
    <w:rPr>
      <w:rFonts w:cs="OpenSymbol"/>
      <w:b w:val="0"/>
      <w:sz w:val="17"/>
    </w:rPr>
  </w:style>
  <w:style w:type="character" w:customStyle="1" w:styleId="ListLabel51">
    <w:name w:val="ListLabel 51"/>
    <w:qFormat/>
    <w:rPr>
      <w:rFonts w:cs="OpenSymbol"/>
      <w:b w:val="0"/>
      <w:sz w:val="17"/>
    </w:rPr>
  </w:style>
  <w:style w:type="paragraph" w:customStyle="1" w:styleId="Heading">
    <w:name w:val="Heading"/>
    <w:basedOn w:val="Normal"/>
    <w:next w:val="BodyText1"/>
    <w:qFormat/>
    <w:pPr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BodyText1">
    <w:name w:val="Body Text1"/>
    <w:basedOn w:val="Normal"/>
    <w:pPr>
      <w:spacing w:after="140" w:line="288" w:lineRule="auto"/>
    </w:pPr>
  </w:style>
  <w:style w:type="paragraph" w:styleId="List">
    <w:name w:val="List"/>
    <w:basedOn w:val="BodyText1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keepNext/>
      <w:spacing w:after="200"/>
    </w:pPr>
    <w:rPr>
      <w:sz w:val="22"/>
    </w:rPr>
  </w:style>
  <w:style w:type="paragraph" w:styleId="Title">
    <w:name w:val="Title"/>
    <w:basedOn w:val="LO-normal"/>
    <w:next w:val="Normal"/>
    <w:qFormat/>
    <w:pPr>
      <w:keepLines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itle">
    <w:name w:val="Subtitle"/>
    <w:basedOn w:val="LO-normal"/>
    <w:next w:val="Normal"/>
    <w:qFormat/>
    <w:pPr>
      <w:keepLines/>
      <w:spacing w:before="240" w:after="120"/>
    </w:pPr>
    <w:rPr>
      <w:rFonts w:ascii="Liberation Sans" w:eastAsia="Liberation Sans" w:hAnsi="Liberation Sans" w:cs="Liberation Sans"/>
      <w:i/>
      <w:sz w:val="28"/>
      <w:szCs w:val="28"/>
    </w:rPr>
  </w:style>
  <w:style w:type="paragraph" w:customStyle="1" w:styleId="Quotations">
    <w:name w:val="Quotations"/>
    <w:basedOn w:val="Normal"/>
    <w:qFormat/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A"/>
        <w:szCs w:val="22"/>
        <w:lang w:val="uk-UA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keepNext/>
      <w:spacing w:after="200" w:line="276" w:lineRule="auto"/>
    </w:pPr>
    <w:rPr>
      <w:sz w:val="22"/>
    </w:rPr>
  </w:style>
  <w:style w:type="paragraph" w:styleId="Heading1">
    <w:name w:val="heading 1"/>
    <w:basedOn w:val="Heading"/>
    <w:next w:val="Normal"/>
    <w:qFormat/>
    <w:pPr>
      <w:keepLines/>
      <w:outlineLvl w:val="0"/>
    </w:pPr>
    <w:rPr>
      <w:rFonts w:eastAsia="Liberation Sans" w:cs="Liberation Sans"/>
    </w:rPr>
  </w:style>
  <w:style w:type="paragraph" w:styleId="Heading2">
    <w:name w:val="heading 2"/>
    <w:basedOn w:val="Heading"/>
    <w:next w:val="Normal"/>
    <w:qFormat/>
    <w:pPr>
      <w:keepLines/>
      <w:outlineLvl w:val="1"/>
    </w:pPr>
    <w:rPr>
      <w:rFonts w:eastAsia="Liberation Sans" w:cs="Liberation Sans"/>
    </w:rPr>
  </w:style>
  <w:style w:type="paragraph" w:styleId="Heading3">
    <w:name w:val="heading 3"/>
    <w:basedOn w:val="Heading"/>
    <w:next w:val="Normal"/>
    <w:qFormat/>
    <w:pPr>
      <w:keepLines/>
      <w:outlineLvl w:val="2"/>
    </w:pPr>
    <w:rPr>
      <w:rFonts w:eastAsia="Liberation Sans" w:cs="Liberation Sans"/>
    </w:rPr>
  </w:style>
  <w:style w:type="paragraph" w:styleId="Heading4">
    <w:name w:val="heading 4"/>
    <w:basedOn w:val="Heading"/>
    <w:next w:val="Normal"/>
    <w:qFormat/>
    <w:pPr>
      <w:keepLines/>
      <w:spacing w:after="40" w:line="240" w:lineRule="auto"/>
      <w:contextualSpacing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Heading5">
    <w:name w:val="heading 5"/>
    <w:basedOn w:val="Heading"/>
    <w:next w:val="Normal"/>
    <w:qFormat/>
    <w:pPr>
      <w:keepLines/>
      <w:spacing w:before="220" w:after="40" w:line="240" w:lineRule="auto"/>
      <w:contextualSpacing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Heading6">
    <w:name w:val="heading 6"/>
    <w:basedOn w:val="Heading"/>
    <w:next w:val="Normal"/>
    <w:qFormat/>
    <w:pPr>
      <w:keepLines/>
      <w:spacing w:before="200" w:after="40" w:line="240" w:lineRule="auto"/>
      <w:contextualSpacing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rFonts w:eastAsia="Arial" w:cs="Arial"/>
      <w:sz w:val="20"/>
      <w:szCs w:val="20"/>
    </w:rPr>
  </w:style>
  <w:style w:type="character" w:customStyle="1" w:styleId="ListLabel4">
    <w:name w:val="ListLabel 4"/>
    <w:qFormat/>
    <w:rPr>
      <w:rFonts w:eastAsia="Arial" w:cs="Aria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5">
    <w:name w:val="ListLabel 5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rFonts w:cs="Aria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  <w:b w:val="0"/>
    </w:rPr>
  </w:style>
  <w:style w:type="character" w:customStyle="1" w:styleId="ListLabel10">
    <w:name w:val="ListLabel 10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rFonts w:cs="Arial"/>
      <w:sz w:val="20"/>
      <w:szCs w:val="20"/>
    </w:rPr>
  </w:style>
  <w:style w:type="character" w:customStyle="1" w:styleId="ListLabel13">
    <w:name w:val="ListLabel 13"/>
    <w:qFormat/>
    <w:rPr>
      <w:rFonts w:cs="Arial"/>
    </w:rPr>
  </w:style>
  <w:style w:type="character" w:customStyle="1" w:styleId="ListLabel14">
    <w:name w:val="ListLabel 14"/>
    <w:qFormat/>
    <w:rPr>
      <w:rFonts w:cs="OpenSymbol"/>
      <w:b w:val="0"/>
    </w:rPr>
  </w:style>
  <w:style w:type="character" w:customStyle="1" w:styleId="ListLabel15">
    <w:name w:val="ListLabel 15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rFonts w:cs="Arial"/>
      <w:sz w:val="20"/>
      <w:szCs w:val="20"/>
    </w:rPr>
  </w:style>
  <w:style w:type="character" w:customStyle="1" w:styleId="ListLabel18">
    <w:name w:val="ListLabel 18"/>
    <w:qFormat/>
    <w:rPr>
      <w:rFonts w:cs="Arial"/>
    </w:rPr>
  </w:style>
  <w:style w:type="character" w:customStyle="1" w:styleId="ListLabel19">
    <w:name w:val="ListLabel 19"/>
    <w:qFormat/>
    <w:rPr>
      <w:rFonts w:ascii="Arial;sans-serif" w:hAnsi="Arial;sans-serif" w:cs="OpenSymbol"/>
      <w:b w:val="0"/>
      <w:sz w:val="17"/>
    </w:rPr>
  </w:style>
  <w:style w:type="character" w:customStyle="1" w:styleId="NumberingSymbols">
    <w:name w:val="Numbering Symbols"/>
    <w:qFormat/>
  </w:style>
  <w:style w:type="character" w:customStyle="1" w:styleId="ListLabel20">
    <w:name w:val="ListLabel 20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21">
    <w:name w:val="ListLabel 21"/>
    <w:qFormat/>
    <w:rPr>
      <w:u w:val="none"/>
    </w:rPr>
  </w:style>
  <w:style w:type="character" w:customStyle="1" w:styleId="ListLabel22">
    <w:name w:val="ListLabel 22"/>
    <w:qFormat/>
    <w:rPr>
      <w:rFonts w:cs="Arial"/>
      <w:sz w:val="20"/>
      <w:szCs w:val="20"/>
    </w:rPr>
  </w:style>
  <w:style w:type="character" w:customStyle="1" w:styleId="ListLabel23">
    <w:name w:val="ListLabel 23"/>
    <w:qFormat/>
    <w:rPr>
      <w:rFonts w:cs="Arial"/>
    </w:rPr>
  </w:style>
  <w:style w:type="character" w:customStyle="1" w:styleId="ListLabel24">
    <w:name w:val="ListLabel 24"/>
    <w:qFormat/>
    <w:rPr>
      <w:rFonts w:ascii="Arial;sans-serif" w:hAnsi="Arial;sans-serif" w:cs="OpenSymbol"/>
      <w:b w:val="0"/>
      <w:sz w:val="17"/>
    </w:rPr>
  </w:style>
  <w:style w:type="character" w:customStyle="1" w:styleId="ListLabel25">
    <w:name w:val="ListLabel 25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26">
    <w:name w:val="ListLabel 26"/>
    <w:qFormat/>
    <w:rPr>
      <w:u w:val="none"/>
    </w:rPr>
  </w:style>
  <w:style w:type="character" w:customStyle="1" w:styleId="ListLabel27">
    <w:name w:val="ListLabel 27"/>
    <w:qFormat/>
    <w:rPr>
      <w:rFonts w:cs="OpenSymbol"/>
      <w:b w:val="0"/>
      <w:sz w:val="17"/>
    </w:rPr>
  </w:style>
  <w:style w:type="character" w:customStyle="1" w:styleId="ListLabel28">
    <w:name w:val="ListLabel 28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rFonts w:cs="OpenSymbol"/>
      <w:b w:val="0"/>
      <w:sz w:val="17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31">
    <w:name w:val="ListLabel 31"/>
    <w:qFormat/>
    <w:rPr>
      <w:rFonts w:eastAsia="Arial" w:cs="Arial"/>
      <w:b/>
      <w:color w:val="333333"/>
      <w:sz w:val="21"/>
      <w:szCs w:val="21"/>
      <w:highlight w:val="white"/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rFonts w:cs="OpenSymbol"/>
      <w:b w:val="0"/>
      <w:sz w:val="17"/>
    </w:rPr>
  </w:style>
  <w:style w:type="character" w:customStyle="1" w:styleId="ListLabel34">
    <w:name w:val="ListLabel 34"/>
    <w:qFormat/>
    <w:rPr>
      <w:rFonts w:ascii="Arial" w:eastAsia="Arial" w:hAnsi="Arial" w:cs="Arial"/>
      <w:b/>
      <w:color w:val="333333"/>
      <w:sz w:val="21"/>
      <w:szCs w:val="21"/>
      <w:highlight w:val="white"/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rFonts w:cs="OpenSymbol"/>
      <w:b w:val="0"/>
      <w:sz w:val="17"/>
    </w:rPr>
  </w:style>
  <w:style w:type="character" w:customStyle="1" w:styleId="ListLabel44">
    <w:name w:val="ListLabel 44"/>
    <w:qFormat/>
    <w:rPr>
      <w:rFonts w:cs="OpenSymbol"/>
      <w:b w:val="0"/>
      <w:sz w:val="17"/>
    </w:rPr>
  </w:style>
  <w:style w:type="character" w:customStyle="1" w:styleId="ListLabel45">
    <w:name w:val="ListLabel 45"/>
    <w:qFormat/>
    <w:rPr>
      <w:rFonts w:cs="OpenSymbol"/>
      <w:b w:val="0"/>
      <w:sz w:val="17"/>
    </w:rPr>
  </w:style>
  <w:style w:type="character" w:customStyle="1" w:styleId="ListLabel46">
    <w:name w:val="ListLabel 46"/>
    <w:qFormat/>
    <w:rPr>
      <w:rFonts w:cs="OpenSymbol"/>
      <w:b w:val="0"/>
      <w:sz w:val="17"/>
    </w:rPr>
  </w:style>
  <w:style w:type="character" w:customStyle="1" w:styleId="ListLabel47">
    <w:name w:val="ListLabel 47"/>
    <w:qFormat/>
    <w:rPr>
      <w:rFonts w:cs="OpenSymbol"/>
      <w:b w:val="0"/>
      <w:sz w:val="17"/>
    </w:rPr>
  </w:style>
  <w:style w:type="character" w:customStyle="1" w:styleId="ListLabel48">
    <w:name w:val="ListLabel 48"/>
    <w:qFormat/>
    <w:rPr>
      <w:rFonts w:cs="OpenSymbol"/>
      <w:b w:val="0"/>
      <w:sz w:val="17"/>
    </w:rPr>
  </w:style>
  <w:style w:type="character" w:customStyle="1" w:styleId="ListLabel49">
    <w:name w:val="ListLabel 49"/>
    <w:qFormat/>
    <w:rPr>
      <w:rFonts w:cs="OpenSymbol"/>
      <w:b w:val="0"/>
      <w:sz w:val="17"/>
    </w:rPr>
  </w:style>
  <w:style w:type="character" w:customStyle="1" w:styleId="ListLabel50">
    <w:name w:val="ListLabel 50"/>
    <w:qFormat/>
    <w:rPr>
      <w:rFonts w:cs="OpenSymbol"/>
      <w:b w:val="0"/>
      <w:sz w:val="17"/>
    </w:rPr>
  </w:style>
  <w:style w:type="character" w:customStyle="1" w:styleId="ListLabel51">
    <w:name w:val="ListLabel 51"/>
    <w:qFormat/>
    <w:rPr>
      <w:rFonts w:cs="OpenSymbol"/>
      <w:b w:val="0"/>
      <w:sz w:val="17"/>
    </w:rPr>
  </w:style>
  <w:style w:type="paragraph" w:customStyle="1" w:styleId="Heading">
    <w:name w:val="Heading"/>
    <w:basedOn w:val="Normal"/>
    <w:next w:val="BodyText1"/>
    <w:qFormat/>
    <w:pPr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BodyText1">
    <w:name w:val="Body Text1"/>
    <w:basedOn w:val="Normal"/>
    <w:pPr>
      <w:spacing w:after="140" w:line="288" w:lineRule="auto"/>
    </w:pPr>
  </w:style>
  <w:style w:type="paragraph" w:styleId="List">
    <w:name w:val="List"/>
    <w:basedOn w:val="BodyText1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keepNext/>
      <w:spacing w:after="200"/>
    </w:pPr>
    <w:rPr>
      <w:sz w:val="22"/>
    </w:rPr>
  </w:style>
  <w:style w:type="paragraph" w:styleId="Title">
    <w:name w:val="Title"/>
    <w:basedOn w:val="LO-normal"/>
    <w:next w:val="Normal"/>
    <w:qFormat/>
    <w:pPr>
      <w:keepLines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itle">
    <w:name w:val="Subtitle"/>
    <w:basedOn w:val="LO-normal"/>
    <w:next w:val="Normal"/>
    <w:qFormat/>
    <w:pPr>
      <w:keepLines/>
      <w:spacing w:before="240" w:after="120"/>
    </w:pPr>
    <w:rPr>
      <w:rFonts w:ascii="Liberation Sans" w:eastAsia="Liberation Sans" w:hAnsi="Liberation Sans" w:cs="Liberation Sans"/>
      <w:i/>
      <w:sz w:val="28"/>
      <w:szCs w:val="28"/>
    </w:rPr>
  </w:style>
  <w:style w:type="paragraph" w:customStyle="1" w:styleId="Quotations">
    <w:name w:val="Quotations"/>
    <w:basedOn w:val="Normal"/>
    <w:qFormat/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ontrq.com/browse/VRTXSUP-15" TargetMode="External"/><Relationship Id="rId13" Type="http://schemas.openxmlformats.org/officeDocument/2006/relationships/hyperlink" Target="https://jira.ontrq.com/browse/VRTX-35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jira.ontrq.com/browse/VRTXSUP-15" TargetMode="External"/><Relationship Id="rId12" Type="http://schemas.openxmlformats.org/officeDocument/2006/relationships/hyperlink" Target="https://jira.ontrq.com/browse/VRTXSUP-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ira.ontrq.com/browse/VRTX-6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ira.ontrq.com/browse/VRTXSUP-15" TargetMode="External"/><Relationship Id="rId11" Type="http://schemas.openxmlformats.org/officeDocument/2006/relationships/hyperlink" Target="https://jira.ontrq.com/browse/VRTXSUP-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ira.ontrq.com/browse/VRTX-59" TargetMode="External"/><Relationship Id="rId10" Type="http://schemas.openxmlformats.org/officeDocument/2006/relationships/hyperlink" Target="https://jira.ontrq.com/browse/VRTXSUP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ira.ontrq.com/browse/VRTXSUP-11" TargetMode="External"/><Relationship Id="rId14" Type="http://schemas.openxmlformats.org/officeDocument/2006/relationships/hyperlink" Target="https://jira.ontrq.com/browse/VRTX-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7310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Oleksandr Zubkov</cp:lastModifiedBy>
  <cp:revision>14</cp:revision>
  <dcterms:created xsi:type="dcterms:W3CDTF">2018-01-31T12:35:00Z</dcterms:created>
  <dcterms:modified xsi:type="dcterms:W3CDTF">2020-02-05T07:49:00Z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