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C9E7" w14:textId="77777777" w:rsidR="009D0FC2" w:rsidRPr="009D0FC2" w:rsidRDefault="009D0FC2">
      <w:pPr>
        <w:rPr>
          <w:b/>
          <w:noProof/>
        </w:rPr>
      </w:pPr>
      <w:r w:rsidRPr="009D0FC2">
        <w:rPr>
          <w:b/>
          <w:noProof/>
        </w:rPr>
        <w:t>Resource group creation</w:t>
      </w:r>
    </w:p>
    <w:p w14:paraId="0650C0B1" w14:textId="0288727F" w:rsidR="00913564" w:rsidRDefault="007A2347">
      <w:r>
        <w:rPr>
          <w:noProof/>
        </w:rPr>
        <w:drawing>
          <wp:inline distT="0" distB="0" distL="0" distR="0" wp14:anchorId="0F0A105A" wp14:editId="09AE990F">
            <wp:extent cx="5943600" cy="327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21DE" w14:textId="464AC6C8" w:rsidR="009D0FC2" w:rsidRPr="009D0FC2" w:rsidRDefault="009D0FC2">
      <w:pPr>
        <w:rPr>
          <w:b/>
        </w:rPr>
      </w:pPr>
      <w:proofErr w:type="spellStart"/>
      <w:r w:rsidRPr="009D0FC2">
        <w:rPr>
          <w:b/>
        </w:rPr>
        <w:t>Vnet</w:t>
      </w:r>
      <w:proofErr w:type="spellEnd"/>
      <w:r w:rsidRPr="009D0FC2">
        <w:rPr>
          <w:b/>
        </w:rPr>
        <w:t xml:space="preserve"> Creation</w:t>
      </w:r>
    </w:p>
    <w:p w14:paraId="761F8F58" w14:textId="33CB1071" w:rsidR="009D0FC2" w:rsidRDefault="009D0FC2"/>
    <w:p w14:paraId="10428111" w14:textId="3579CD17" w:rsidR="009D0FC2" w:rsidRDefault="009D0FC2">
      <w:r>
        <w:rPr>
          <w:noProof/>
        </w:rPr>
        <w:drawing>
          <wp:inline distT="0" distB="0" distL="0" distR="0" wp14:anchorId="64EB557F" wp14:editId="0B507B18">
            <wp:extent cx="5866925" cy="3676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46" cy="368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BC48" w14:textId="5A7A785A" w:rsidR="009D0FC2" w:rsidRPr="009D0FC2" w:rsidRDefault="009D0FC2">
      <w:pPr>
        <w:rPr>
          <w:b/>
        </w:rPr>
      </w:pPr>
      <w:r w:rsidRPr="009D0FC2">
        <w:rPr>
          <w:b/>
        </w:rPr>
        <w:t>Adding Subnet</w:t>
      </w:r>
    </w:p>
    <w:p w14:paraId="684F226D" w14:textId="3EE897C0" w:rsidR="009D0FC2" w:rsidRDefault="009D0FC2"/>
    <w:p w14:paraId="7C1266A8" w14:textId="5704784E" w:rsidR="009D0FC2" w:rsidRDefault="009D0FC2">
      <w:r>
        <w:rPr>
          <w:noProof/>
        </w:rPr>
        <w:drawing>
          <wp:inline distT="0" distB="0" distL="0" distR="0" wp14:anchorId="3DFD5CD3" wp14:editId="2DAEAB4C">
            <wp:extent cx="63055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DC1" w14:textId="1346ADAB" w:rsidR="009D0FC2" w:rsidRDefault="009D0FC2"/>
    <w:p w14:paraId="19813930" w14:textId="4ACD7261" w:rsidR="009D0FC2" w:rsidRDefault="009D0FC2">
      <w:r>
        <w:rPr>
          <w:noProof/>
        </w:rPr>
        <w:drawing>
          <wp:inline distT="0" distB="0" distL="0" distR="0" wp14:anchorId="7CE89C99" wp14:editId="5599A179">
            <wp:extent cx="62198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C55C" w14:textId="01C081D5" w:rsidR="009D0FC2" w:rsidRPr="009D0FC2" w:rsidRDefault="009D0FC2">
      <w:pPr>
        <w:rPr>
          <w:b/>
        </w:rPr>
      </w:pPr>
      <w:r w:rsidRPr="009D0FC2">
        <w:rPr>
          <w:b/>
        </w:rPr>
        <w:lastRenderedPageBreak/>
        <w:t>Front</w:t>
      </w:r>
      <w:r>
        <w:rPr>
          <w:b/>
        </w:rPr>
        <w:t xml:space="preserve"> </w:t>
      </w:r>
      <w:r w:rsidRPr="009D0FC2">
        <w:rPr>
          <w:b/>
        </w:rPr>
        <w:t>End</w:t>
      </w:r>
      <w:r>
        <w:rPr>
          <w:b/>
        </w:rPr>
        <w:t xml:space="preserve"> </w:t>
      </w:r>
      <w:r w:rsidRPr="009D0FC2">
        <w:rPr>
          <w:b/>
        </w:rPr>
        <w:t>NSG</w:t>
      </w:r>
    </w:p>
    <w:p w14:paraId="2E2968F1" w14:textId="52B7E4EF" w:rsidR="009D0FC2" w:rsidRDefault="009D0FC2">
      <w:r>
        <w:rPr>
          <w:noProof/>
        </w:rPr>
        <w:drawing>
          <wp:inline distT="0" distB="0" distL="0" distR="0" wp14:anchorId="1C6192C9" wp14:editId="263EC578">
            <wp:extent cx="64579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9032" w14:textId="28ACF9D5" w:rsidR="009D0FC2" w:rsidRDefault="009D0FC2"/>
    <w:p w14:paraId="0EF9387F" w14:textId="09F92AFE" w:rsidR="009D0FC2" w:rsidRDefault="009D0FC2"/>
    <w:p w14:paraId="2452A22E" w14:textId="319039BE" w:rsidR="009D0FC2" w:rsidRPr="009D0FC2" w:rsidRDefault="009D0FC2">
      <w:pPr>
        <w:rPr>
          <w:b/>
        </w:rPr>
      </w:pPr>
      <w:proofErr w:type="spellStart"/>
      <w:r>
        <w:rPr>
          <w:b/>
        </w:rPr>
        <w:t>B</w:t>
      </w:r>
      <w:r w:rsidRPr="009D0FC2">
        <w:rPr>
          <w:b/>
        </w:rPr>
        <w:t>ackendNS</w:t>
      </w:r>
      <w:r>
        <w:rPr>
          <w:b/>
        </w:rPr>
        <w:t>G</w:t>
      </w:r>
      <w:proofErr w:type="spellEnd"/>
    </w:p>
    <w:p w14:paraId="1266AFFF" w14:textId="087A93BF" w:rsidR="009D0FC2" w:rsidRDefault="009D0FC2"/>
    <w:p w14:paraId="6182AC26" w14:textId="38F30167" w:rsidR="009D0FC2" w:rsidRDefault="009D0FC2">
      <w:r>
        <w:rPr>
          <w:noProof/>
        </w:rPr>
        <w:lastRenderedPageBreak/>
        <w:drawing>
          <wp:inline distT="0" distB="0" distL="0" distR="0" wp14:anchorId="7A01C256" wp14:editId="578A95EA">
            <wp:extent cx="6236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65" cy="357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8C7B" w14:textId="00DF3024" w:rsidR="00077B7A" w:rsidRDefault="00077B7A"/>
    <w:p w14:paraId="0D46864F" w14:textId="59BA33FC" w:rsidR="00077B7A" w:rsidRDefault="00077B7A">
      <w:pPr>
        <w:rPr>
          <w:b/>
        </w:rPr>
      </w:pPr>
      <w:r w:rsidRPr="00077B7A">
        <w:rPr>
          <w:b/>
        </w:rPr>
        <w:t>Adding NSG to subnet</w:t>
      </w:r>
    </w:p>
    <w:p w14:paraId="57693013" w14:textId="6125EEFC" w:rsidR="00077B7A" w:rsidRPr="00077B7A" w:rsidRDefault="00077B7A">
      <w:pPr>
        <w:rPr>
          <w:b/>
        </w:rPr>
      </w:pPr>
      <w:r>
        <w:rPr>
          <w:noProof/>
        </w:rPr>
        <w:drawing>
          <wp:inline distT="0" distB="0" distL="0" distR="0" wp14:anchorId="074E24A0" wp14:editId="5D470070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B7A" w:rsidRPr="000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ABF6E" w14:textId="77777777" w:rsidR="00E37A28" w:rsidRDefault="00E37A28" w:rsidP="00751FFC">
      <w:pPr>
        <w:spacing w:after="0" w:line="240" w:lineRule="auto"/>
      </w:pPr>
      <w:r>
        <w:separator/>
      </w:r>
    </w:p>
  </w:endnote>
  <w:endnote w:type="continuationSeparator" w:id="0">
    <w:p w14:paraId="0C0D58C8" w14:textId="77777777" w:rsidR="00E37A28" w:rsidRDefault="00E37A28" w:rsidP="0075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AE7F" w14:textId="77777777" w:rsidR="00E37A28" w:rsidRDefault="00E37A28" w:rsidP="00751FFC">
      <w:pPr>
        <w:spacing w:after="0" w:line="240" w:lineRule="auto"/>
      </w:pPr>
      <w:r>
        <w:separator/>
      </w:r>
    </w:p>
  </w:footnote>
  <w:footnote w:type="continuationSeparator" w:id="0">
    <w:p w14:paraId="6FD3CEF1" w14:textId="77777777" w:rsidR="00E37A28" w:rsidRDefault="00E37A28" w:rsidP="00751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FC"/>
    <w:rsid w:val="00077B7A"/>
    <w:rsid w:val="00751FFC"/>
    <w:rsid w:val="007A2347"/>
    <w:rsid w:val="00913564"/>
    <w:rsid w:val="009D0FC2"/>
    <w:rsid w:val="00E3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74A0B"/>
  <w15:chartTrackingRefBased/>
  <w15:docId w15:val="{A433FC7B-EDEB-4ED4-B9F0-11E82582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C2"/>
  </w:style>
  <w:style w:type="paragraph" w:styleId="Footer">
    <w:name w:val="footer"/>
    <w:basedOn w:val="Normal"/>
    <w:link w:val="FooterChar"/>
    <w:uiPriority w:val="99"/>
    <w:unhideWhenUsed/>
    <w:rsid w:val="009D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3</cp:revision>
  <dcterms:created xsi:type="dcterms:W3CDTF">2019-04-16T10:10:00Z</dcterms:created>
  <dcterms:modified xsi:type="dcterms:W3CDTF">2019-04-16T11:17:00Z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2019-04-16T10:10:58.0196726Z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7be536d2-3f26-44d3-9989-7f23068b01da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