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4B2EC" w14:textId="6A8D7DDC" w:rsidR="00143EA8" w:rsidRDefault="009E01DB" w:rsidP="009E01DB">
      <w:pPr>
        <w:jc w:val="center"/>
        <w:rPr>
          <w:rFonts w:ascii="Times New Roman" w:hAnsi="Times New Roman" w:cs="Times New Roman"/>
          <w:b/>
          <w:noProof/>
          <w:color w:val="2F5496" w:themeColor="accent1" w:themeShade="BF"/>
          <w:sz w:val="24"/>
        </w:rPr>
      </w:pPr>
      <w:r>
        <w:rPr>
          <w:rFonts w:ascii="Times New Roman" w:hAnsi="Times New Roman" w:cs="Times New Roman"/>
          <w:b/>
          <w:noProof/>
          <w:color w:val="2F5496" w:themeColor="accent1" w:themeShade="BF"/>
          <w:sz w:val="24"/>
        </w:rPr>
        <w:t>Task-2</w:t>
      </w:r>
    </w:p>
    <w:p w14:paraId="51225B21" w14:textId="287CB91B" w:rsidR="009E01DB" w:rsidRDefault="009E01DB" w:rsidP="009E01DB">
      <w:pPr>
        <w:jc w:val="center"/>
        <w:rPr>
          <w:rFonts w:ascii="Times New Roman" w:hAnsi="Times New Roman" w:cs="Times New Roman"/>
          <w:b/>
          <w:noProof/>
          <w:color w:val="2F5496" w:themeColor="accent1" w:themeShade="BF"/>
          <w:sz w:val="24"/>
        </w:rPr>
      </w:pPr>
      <w:r>
        <w:rPr>
          <w:rFonts w:ascii="Times New Roman" w:hAnsi="Times New Roman" w:cs="Times New Roman"/>
          <w:b/>
          <w:noProof/>
          <w:color w:val="2F5496" w:themeColor="accent1" w:themeShade="BF"/>
          <w:sz w:val="24"/>
        </w:rPr>
        <w:t>VPN Gateways and Vnet Peering</w:t>
      </w:r>
    </w:p>
    <w:p w14:paraId="53D6182D" w14:textId="267B95CF" w:rsidR="009E01DB" w:rsidRPr="003C5E76" w:rsidRDefault="009E01DB" w:rsidP="009E01DB">
      <w:pPr>
        <w:rPr>
          <w:rFonts w:ascii="Times New Roman" w:hAnsi="Times New Roman" w:cs="Times New Roman"/>
          <w:noProof/>
          <w:color w:val="000000" w:themeColor="text1"/>
          <w:sz w:val="24"/>
        </w:rPr>
      </w:pPr>
      <w:r w:rsidRPr="003C5E76">
        <w:rPr>
          <w:rFonts w:ascii="Times New Roman" w:hAnsi="Times New Roman" w:cs="Times New Roman"/>
          <w:noProof/>
          <w:color w:val="000000" w:themeColor="text1"/>
          <w:sz w:val="24"/>
        </w:rPr>
        <w:t>Creating a Vnet1 in a Resource Group along with front end subnet.</w:t>
      </w:r>
    </w:p>
    <w:p w14:paraId="7ED5974B" w14:textId="6E2EF7CC" w:rsidR="009E01DB" w:rsidRDefault="009E01DB" w:rsidP="009E01DB">
      <w:r>
        <w:rPr>
          <w:noProof/>
        </w:rPr>
        <w:drawing>
          <wp:inline distT="0" distB="0" distL="0" distR="0" wp14:anchorId="122B422B" wp14:editId="2705E707">
            <wp:extent cx="59436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6920" w14:textId="77777777" w:rsidR="003C5E76" w:rsidRDefault="003C5E76" w:rsidP="009E01DB"/>
    <w:p w14:paraId="1475FA6C" w14:textId="77777777" w:rsidR="003C5E76" w:rsidRDefault="003C5E76" w:rsidP="009E01DB"/>
    <w:p w14:paraId="6E263EA2" w14:textId="77777777" w:rsidR="003C5E76" w:rsidRDefault="003C5E76" w:rsidP="009E01DB"/>
    <w:p w14:paraId="76360EC4" w14:textId="77777777" w:rsidR="003C5E76" w:rsidRDefault="003C5E76" w:rsidP="009E01DB"/>
    <w:p w14:paraId="6D6D9398" w14:textId="77777777" w:rsidR="003C5E76" w:rsidRDefault="003C5E76" w:rsidP="009E01DB"/>
    <w:p w14:paraId="413BF954" w14:textId="77777777" w:rsidR="003C5E76" w:rsidRDefault="003C5E76" w:rsidP="009E01DB"/>
    <w:p w14:paraId="7ED851C1" w14:textId="77777777" w:rsidR="003C5E76" w:rsidRDefault="003C5E76" w:rsidP="009E01DB"/>
    <w:p w14:paraId="6CE0AB85" w14:textId="77777777" w:rsidR="003C5E76" w:rsidRDefault="003C5E76" w:rsidP="009E01DB"/>
    <w:p w14:paraId="444AD01A" w14:textId="77777777" w:rsidR="003C5E76" w:rsidRDefault="003C5E76" w:rsidP="009E01DB"/>
    <w:p w14:paraId="1AE53689" w14:textId="766192E0" w:rsidR="009E01DB" w:rsidRDefault="009E01DB" w:rsidP="009E01DB">
      <w:r>
        <w:lastRenderedPageBreak/>
        <w:t>Creating a Gatewaysubnet</w:t>
      </w:r>
      <w:r w:rsidR="003C5E76">
        <w:t>1 in the Vnet1</w:t>
      </w:r>
    </w:p>
    <w:p w14:paraId="3E648914" w14:textId="184C833A" w:rsidR="003C5E76" w:rsidRDefault="003C5E76" w:rsidP="009E01DB">
      <w:r>
        <w:rPr>
          <w:noProof/>
        </w:rPr>
        <w:drawing>
          <wp:inline distT="0" distB="0" distL="0" distR="0" wp14:anchorId="44A90E9B" wp14:editId="32C1A491">
            <wp:extent cx="5943600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189E" w14:textId="14924B0A" w:rsidR="003C5E76" w:rsidRDefault="003C5E76" w:rsidP="009E01DB"/>
    <w:p w14:paraId="4B5582B4" w14:textId="12AAD92B" w:rsidR="003C5E76" w:rsidRDefault="003C5E76" w:rsidP="009E01DB">
      <w:r>
        <w:t>Creating a Vnet2 along with frontendsubnet2 in the same resource group as vnet1</w:t>
      </w:r>
    </w:p>
    <w:p w14:paraId="36172D58" w14:textId="0385FB6F" w:rsidR="003C5E76" w:rsidRDefault="003C5E76" w:rsidP="009E01DB">
      <w:r>
        <w:rPr>
          <w:noProof/>
        </w:rPr>
        <w:drawing>
          <wp:inline distT="0" distB="0" distL="0" distR="0" wp14:anchorId="12F898D6" wp14:editId="4677F886">
            <wp:extent cx="5943600" cy="3552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121" w14:textId="7389F460" w:rsidR="003C5E76" w:rsidRDefault="003C5E76" w:rsidP="009E01DB">
      <w:r>
        <w:lastRenderedPageBreak/>
        <w:t>Creating a Backendsubnet2 for Vnet2</w:t>
      </w:r>
    </w:p>
    <w:p w14:paraId="0E70FC5E" w14:textId="44FC8527" w:rsidR="003C5E76" w:rsidRDefault="003C5E76" w:rsidP="009E01DB">
      <w:r>
        <w:rPr>
          <w:noProof/>
        </w:rPr>
        <w:drawing>
          <wp:inline distT="0" distB="0" distL="0" distR="0" wp14:anchorId="7D1BD442" wp14:editId="7821D530">
            <wp:extent cx="5943600" cy="3495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069B" w14:textId="16E4DA52" w:rsidR="003C5E76" w:rsidRDefault="003C5E76" w:rsidP="009E01DB">
      <w:r>
        <w:t>Creating a Gateway subnet to Vnet2</w:t>
      </w:r>
    </w:p>
    <w:p w14:paraId="47C9BAF7" w14:textId="64984524" w:rsidR="003C5E76" w:rsidRDefault="003C5E76" w:rsidP="009E01DB">
      <w:r>
        <w:rPr>
          <w:noProof/>
        </w:rPr>
        <w:drawing>
          <wp:inline distT="0" distB="0" distL="0" distR="0" wp14:anchorId="3686688D" wp14:editId="0C0E2D19">
            <wp:extent cx="5943600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6F9D" w14:textId="39D1F7A4" w:rsidR="003C5E76" w:rsidRDefault="003C5E76" w:rsidP="009E01DB"/>
    <w:p w14:paraId="47161323" w14:textId="4980A046" w:rsidR="003C5E76" w:rsidRDefault="003C5E76" w:rsidP="009E01DB">
      <w:r>
        <w:lastRenderedPageBreak/>
        <w:t xml:space="preserve">Creating a Vnet3 along with frontendsubnet3 </w:t>
      </w:r>
    </w:p>
    <w:p w14:paraId="66918341" w14:textId="5AD9B191" w:rsidR="003C5E76" w:rsidRDefault="003C5E76" w:rsidP="009E01DB">
      <w:r>
        <w:rPr>
          <w:noProof/>
        </w:rPr>
        <w:drawing>
          <wp:inline distT="0" distB="0" distL="0" distR="0" wp14:anchorId="0BBCEBF1" wp14:editId="6B208D4D">
            <wp:extent cx="5943600" cy="3533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E569" w14:textId="047A3599" w:rsidR="003C5E76" w:rsidRDefault="003C5E76" w:rsidP="009E01DB">
      <w:r>
        <w:t>Create a backend subnet3 to vnet3</w:t>
      </w:r>
    </w:p>
    <w:p w14:paraId="5F66D638" w14:textId="3935F44A" w:rsidR="003C5E76" w:rsidRDefault="003C5E76" w:rsidP="009E01DB">
      <w:r>
        <w:rPr>
          <w:noProof/>
        </w:rPr>
        <w:drawing>
          <wp:inline distT="0" distB="0" distL="0" distR="0" wp14:anchorId="0261F9A6" wp14:editId="4C5D7A9F">
            <wp:extent cx="5943600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7C25" w14:textId="1C6937B4" w:rsidR="003C5E76" w:rsidRDefault="003C5E76" w:rsidP="009E01DB"/>
    <w:p w14:paraId="0B8AC6F7" w14:textId="65FFABA6" w:rsidR="003C5E76" w:rsidRDefault="003C5E76" w:rsidP="009E01DB"/>
    <w:p w14:paraId="1C68E8CE" w14:textId="5CCA7576" w:rsidR="003C5E76" w:rsidRDefault="003C5E76" w:rsidP="009E01DB">
      <w:r>
        <w:lastRenderedPageBreak/>
        <w:t>Creating a Gatewaysubnet3 to vnet3</w:t>
      </w:r>
    </w:p>
    <w:p w14:paraId="5E0915B1" w14:textId="5DDF8A6B" w:rsidR="003C5E76" w:rsidRDefault="003C5E76" w:rsidP="009E01DB">
      <w:r>
        <w:rPr>
          <w:noProof/>
        </w:rPr>
        <w:drawing>
          <wp:inline distT="0" distB="0" distL="0" distR="0" wp14:anchorId="3643A982" wp14:editId="6AA88412">
            <wp:extent cx="5943600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0994" w14:textId="068ED151" w:rsidR="003C5E76" w:rsidRDefault="003C5E76" w:rsidP="009E01DB">
      <w:r>
        <w:t>Adding a VPNGatewa</w:t>
      </w:r>
      <w:r w:rsidR="00C01FAE">
        <w:t>y1 to Vnet1</w:t>
      </w:r>
    </w:p>
    <w:p w14:paraId="3000BD62" w14:textId="6D85B762" w:rsidR="00C01FAE" w:rsidRDefault="00C01FAE" w:rsidP="009E01DB">
      <w:r>
        <w:rPr>
          <w:noProof/>
        </w:rPr>
        <w:drawing>
          <wp:inline distT="0" distB="0" distL="0" distR="0" wp14:anchorId="777CFE2F" wp14:editId="1398F1EC">
            <wp:extent cx="6181725" cy="3781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23D6" w14:textId="00660476" w:rsidR="00C01FAE" w:rsidRDefault="00C01FAE" w:rsidP="009E01DB">
      <w:r>
        <w:rPr>
          <w:noProof/>
        </w:rPr>
        <w:lastRenderedPageBreak/>
        <w:drawing>
          <wp:inline distT="0" distB="0" distL="0" distR="0" wp14:anchorId="076DF0C5" wp14:editId="55177811">
            <wp:extent cx="5943600" cy="2924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E600" w14:textId="70A773A9" w:rsidR="00C01FAE" w:rsidRDefault="00C01FAE" w:rsidP="009E01DB">
      <w:r>
        <w:t>Adding VPNGateway2 to Vnet2</w:t>
      </w:r>
    </w:p>
    <w:p w14:paraId="630D131A" w14:textId="1391E993" w:rsidR="00C01FAE" w:rsidRDefault="00C01FAE" w:rsidP="009E01DB">
      <w:r>
        <w:rPr>
          <w:noProof/>
        </w:rPr>
        <w:drawing>
          <wp:inline distT="0" distB="0" distL="0" distR="0" wp14:anchorId="27D2C3EA" wp14:editId="3F289967">
            <wp:extent cx="5943600" cy="3895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681E" w14:textId="21CCA6FB" w:rsidR="00C01FAE" w:rsidRDefault="00C01FAE" w:rsidP="009E01DB"/>
    <w:p w14:paraId="432EB404" w14:textId="71BCC635" w:rsidR="00C01FAE" w:rsidRDefault="00C01FAE" w:rsidP="009E01DB"/>
    <w:p w14:paraId="720CC767" w14:textId="6F4AA6D6" w:rsidR="00C01FAE" w:rsidRDefault="00C01FAE" w:rsidP="009E01DB"/>
    <w:p w14:paraId="3523F6CF" w14:textId="5AEB2E22" w:rsidR="00C01FAE" w:rsidRDefault="00C01FAE" w:rsidP="009E01DB">
      <w:r>
        <w:rPr>
          <w:noProof/>
        </w:rPr>
        <w:lastRenderedPageBreak/>
        <w:drawing>
          <wp:inline distT="0" distB="0" distL="0" distR="0" wp14:anchorId="5E21BD7A" wp14:editId="027817E5">
            <wp:extent cx="5943600" cy="2823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BB00" w14:textId="0E417F53" w:rsidR="00C01FAE" w:rsidRDefault="00C01FAE" w:rsidP="009E01DB"/>
    <w:p w14:paraId="01BE3FE3" w14:textId="1F0F1888" w:rsidR="00C01FAE" w:rsidRDefault="00C01FAE" w:rsidP="009E01DB">
      <w:r>
        <w:t>Establishing VPN Gateway Connection from VPNGateway1 to VPNGateway2</w:t>
      </w:r>
    </w:p>
    <w:p w14:paraId="212CE4C9" w14:textId="4679B290" w:rsidR="00C01FAE" w:rsidRDefault="00C01FAE" w:rsidP="009E01DB">
      <w:r>
        <w:rPr>
          <w:noProof/>
        </w:rPr>
        <w:drawing>
          <wp:inline distT="0" distB="0" distL="0" distR="0" wp14:anchorId="3C02DFEA" wp14:editId="63D03B24">
            <wp:extent cx="5943600" cy="4295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1A06" w14:textId="6138BFD6" w:rsidR="00C01FAE" w:rsidRDefault="00C01FAE" w:rsidP="009E01DB"/>
    <w:p w14:paraId="4C4D7578" w14:textId="364B1B2A" w:rsidR="00C01FAE" w:rsidRDefault="00C01FAE" w:rsidP="00C01FAE">
      <w:r>
        <w:lastRenderedPageBreak/>
        <w:t>Establishing VPN Gateway Connection from VPNGateway</w:t>
      </w:r>
      <w:r>
        <w:t>2</w:t>
      </w:r>
      <w:r>
        <w:t xml:space="preserve"> to VPNGateway</w:t>
      </w:r>
      <w:r>
        <w:t>1</w:t>
      </w:r>
    </w:p>
    <w:p w14:paraId="7A5DED5A" w14:textId="0B441044" w:rsidR="00C01FAE" w:rsidRDefault="00C01FAE" w:rsidP="00C01FAE">
      <w:r>
        <w:rPr>
          <w:noProof/>
        </w:rPr>
        <w:drawing>
          <wp:inline distT="0" distB="0" distL="0" distR="0" wp14:anchorId="547D55D7" wp14:editId="34F08C53">
            <wp:extent cx="5943600" cy="3562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B873" w14:textId="2425DE4A" w:rsidR="00C01FAE" w:rsidRDefault="00C01FAE" w:rsidP="00C01FAE"/>
    <w:p w14:paraId="5BCD7142" w14:textId="1C90B3A5" w:rsidR="00C01FAE" w:rsidRDefault="00C01FAE" w:rsidP="00C01FAE">
      <w:r>
        <w:t>After Connecting VPNGateway1&amp;2 Peer Vnet2-Vnet3 and make Vnet2 as Hub</w:t>
      </w:r>
    </w:p>
    <w:p w14:paraId="76487816" w14:textId="42AA044D" w:rsidR="00C01FAE" w:rsidRDefault="00C01FAE" w:rsidP="00C01FAE">
      <w:r>
        <w:rPr>
          <w:noProof/>
        </w:rPr>
        <w:drawing>
          <wp:inline distT="0" distB="0" distL="0" distR="0" wp14:anchorId="56420A06" wp14:editId="25529AA0">
            <wp:extent cx="5943600" cy="3371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C4B5" w14:textId="2185A86B" w:rsidR="00C01FAE" w:rsidRDefault="00C01FAE" w:rsidP="00C01FAE"/>
    <w:p w14:paraId="12E0B42D" w14:textId="18F214A0" w:rsidR="00C01FAE" w:rsidRDefault="00C01FAE" w:rsidP="00C01FAE">
      <w:r>
        <w:lastRenderedPageBreak/>
        <w:t>After Connecting VPNGateway1&amp;2 Peer Vnet</w:t>
      </w:r>
      <w:r>
        <w:t>3</w:t>
      </w:r>
      <w:r>
        <w:t>-Vnet</w:t>
      </w:r>
      <w:r>
        <w:t>2</w:t>
      </w:r>
      <w:r>
        <w:t xml:space="preserve"> and make Vnet</w:t>
      </w:r>
      <w:r>
        <w:t>3</w:t>
      </w:r>
      <w:r>
        <w:t xml:space="preserve"> as </w:t>
      </w:r>
      <w:r>
        <w:t>Spoke</w:t>
      </w:r>
    </w:p>
    <w:p w14:paraId="1A0DF593" w14:textId="3285ADD1" w:rsidR="00C01FAE" w:rsidRDefault="00C01FAE" w:rsidP="00C01FAE">
      <w:bookmarkStart w:id="0" w:name="_GoBack"/>
      <w:r>
        <w:rPr>
          <w:noProof/>
        </w:rPr>
        <w:drawing>
          <wp:inline distT="0" distB="0" distL="0" distR="0" wp14:anchorId="7511E27D" wp14:editId="41E9F051">
            <wp:extent cx="5943600" cy="3686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F9ADB6D" w14:textId="77777777" w:rsidR="00C01FAE" w:rsidRDefault="00C01FAE" w:rsidP="00C01FAE"/>
    <w:p w14:paraId="59245DB7" w14:textId="77777777" w:rsidR="00C01FAE" w:rsidRDefault="00C01FAE" w:rsidP="009E01DB"/>
    <w:sectPr w:rsidR="00C01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278AE" w14:textId="77777777" w:rsidR="00A44D0F" w:rsidRDefault="00A44D0F" w:rsidP="006649A7">
      <w:pPr>
        <w:spacing w:after="0" w:line="240" w:lineRule="auto"/>
      </w:pPr>
      <w:r>
        <w:separator/>
      </w:r>
    </w:p>
  </w:endnote>
  <w:endnote w:type="continuationSeparator" w:id="0">
    <w:p w14:paraId="428090BD" w14:textId="77777777" w:rsidR="00A44D0F" w:rsidRDefault="00A44D0F" w:rsidP="00664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ED39C" w14:textId="77777777" w:rsidR="00A44D0F" w:rsidRDefault="00A44D0F" w:rsidP="006649A7">
      <w:pPr>
        <w:spacing w:after="0" w:line="240" w:lineRule="auto"/>
      </w:pPr>
      <w:r>
        <w:separator/>
      </w:r>
    </w:p>
  </w:footnote>
  <w:footnote w:type="continuationSeparator" w:id="0">
    <w:p w14:paraId="5AB1CCA8" w14:textId="77777777" w:rsidR="00A44D0F" w:rsidRDefault="00A44D0F" w:rsidP="006649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9A7"/>
    <w:rsid w:val="003C5E76"/>
    <w:rsid w:val="005E2DCD"/>
    <w:rsid w:val="006649A7"/>
    <w:rsid w:val="009E01DB"/>
    <w:rsid w:val="00A44D0F"/>
    <w:rsid w:val="00C01FAE"/>
    <w:rsid w:val="00F7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5F034"/>
  <w15:chartTrackingRefBased/>
  <w15:docId w15:val="{0D6809A9-110A-43C0-A5C0-079856CE2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1DB"/>
  </w:style>
  <w:style w:type="paragraph" w:styleId="Footer">
    <w:name w:val="footer"/>
    <w:basedOn w:val="Normal"/>
    <w:link w:val="FooterChar"/>
    <w:uiPriority w:val="99"/>
    <w:unhideWhenUsed/>
    <w:rsid w:val="009E0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Kandula (Quadrant Resource LLC)</dc:creator>
  <cp:keywords/>
  <dc:description/>
  <cp:lastModifiedBy>Sai Krishna Kandula (Quadrant Resource LLC)</cp:lastModifiedBy>
  <cp:revision>2</cp:revision>
  <dcterms:created xsi:type="dcterms:W3CDTF">2019-04-17T11:22:00Z</dcterms:created>
  <dcterms:modified xsi:type="dcterms:W3CDTF">2019-04-17T13:20:00Z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v-saikka@microsoft.com</vt:lpwstr>
  </property>
  <property fmtid="{D5CDD505-2E9C-101B-9397-08002B2CF9AE}" pid="5" name="MSIP_Label_f42aa342-8706-4288-bd11-ebb85995028c_SetDate">
    <vt:lpwstr>2019-04-17T11:23:23.7999054Z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3b71510a-4586-43c9-893d-c8a83822661f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