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3FFD" w:rsidRPr="00273FFD" w:rsidRDefault="00273FFD" w:rsidP="00273FFD">
      <w:pPr>
        <w:pStyle w:val="Heading2"/>
        <w:shd w:val="clear" w:color="auto" w:fill="FFFFFF"/>
        <w:spacing w:before="0" w:beforeAutospacing="0" w:after="225" w:afterAutospacing="0"/>
        <w:jc w:val="both"/>
        <w:textAlignment w:val="baseline"/>
        <w:rPr>
          <w:b w:val="0"/>
          <w:bCs w:val="0"/>
          <w:color w:val="555555"/>
          <w:sz w:val="39"/>
          <w:szCs w:val="39"/>
        </w:rPr>
      </w:pPr>
      <w:r>
        <w:rPr>
          <w:noProof/>
        </w:rPr>
        <w:drawing>
          <wp:inline distT="0" distB="0" distL="0" distR="0">
            <wp:extent cx="5943600" cy="302271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2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73FFD">
        <w:rPr>
          <w:b w:val="0"/>
          <w:bCs w:val="0"/>
          <w:color w:val="555555"/>
          <w:sz w:val="39"/>
          <w:szCs w:val="39"/>
        </w:rPr>
        <w:t>What are Lambda Expressions?</w:t>
      </w:r>
    </w:p>
    <w:p w:rsidR="00273FFD" w:rsidRPr="00273FFD" w:rsidRDefault="00273FFD" w:rsidP="00273FFD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color w:val="444444"/>
          <w:sz w:val="23"/>
          <w:szCs w:val="23"/>
        </w:rPr>
      </w:pPr>
      <w:r w:rsidRPr="00273FFD">
        <w:rPr>
          <w:rFonts w:ascii="Arial" w:eastAsia="Times New Roman" w:hAnsi="Arial" w:cs="Arial"/>
          <w:color w:val="444444"/>
          <w:sz w:val="23"/>
          <w:szCs w:val="23"/>
        </w:rPr>
        <w:t>Lambda expressions are another way of writing inline unnamed code block which performs a simple function. Not a direct analogy but if you recall anonymous classes in Java they are a way of writing inline classes. On similar lines Lambda expressions are a way to write method body inline.</w:t>
      </w:r>
    </w:p>
    <w:p w:rsidR="0054199F" w:rsidRDefault="00273FFD" w:rsidP="00273FFD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color w:val="444444"/>
          <w:sz w:val="23"/>
          <w:szCs w:val="23"/>
        </w:rPr>
      </w:pPr>
      <w:r w:rsidRPr="00273FFD">
        <w:rPr>
          <w:rFonts w:ascii="Arial" w:eastAsia="Times New Roman" w:hAnsi="Arial" w:cs="Arial"/>
          <w:color w:val="444444"/>
          <w:sz w:val="23"/>
          <w:szCs w:val="23"/>
        </w:rPr>
        <w:t>They can be considered as anonymous methods, there is no need to formally define these methods but the code in the lambda expression is the body of the method.</w:t>
      </w:r>
      <w:r w:rsidR="0054199F">
        <w:rPr>
          <w:rFonts w:ascii="Arial" w:eastAsia="Times New Roman" w:hAnsi="Arial" w:cs="Arial"/>
          <w:noProof/>
          <w:color w:val="444444"/>
          <w:sz w:val="23"/>
          <w:szCs w:val="23"/>
        </w:rPr>
        <w:drawing>
          <wp:inline distT="0" distB="0" distL="0" distR="0">
            <wp:extent cx="3304426" cy="177165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426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D8F" w:rsidRDefault="00447D8F" w:rsidP="00273FFD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color w:val="444444"/>
          <w:sz w:val="23"/>
          <w:szCs w:val="23"/>
        </w:rPr>
      </w:pPr>
      <w:r>
        <w:rPr>
          <w:rFonts w:ascii="Arial" w:eastAsia="Times New Roman" w:hAnsi="Arial" w:cs="Arial"/>
          <w:noProof/>
          <w:color w:val="444444"/>
          <w:sz w:val="23"/>
          <w:szCs w:val="23"/>
        </w:rPr>
        <w:drawing>
          <wp:inline distT="0" distB="0" distL="0" distR="0">
            <wp:extent cx="5895975" cy="1524000"/>
            <wp:effectExtent l="19050" t="0" r="952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957" cy="1527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0BC" w:rsidRDefault="00D830BC" w:rsidP="00273FFD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color w:val="444444"/>
          <w:sz w:val="23"/>
          <w:szCs w:val="23"/>
        </w:rPr>
      </w:pPr>
    </w:p>
    <w:p w:rsidR="00D830BC" w:rsidRPr="00273FFD" w:rsidRDefault="00D830BC" w:rsidP="00273FFD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color w:val="444444"/>
          <w:sz w:val="23"/>
          <w:szCs w:val="23"/>
        </w:rPr>
      </w:pPr>
    </w:p>
    <w:p w:rsidR="00273FFD" w:rsidRPr="00273FFD" w:rsidRDefault="00273FFD" w:rsidP="00273FFD">
      <w:pPr>
        <w:shd w:val="clear" w:color="auto" w:fill="FFFFFF"/>
        <w:spacing w:after="225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color w:val="555555"/>
          <w:sz w:val="39"/>
          <w:szCs w:val="39"/>
        </w:rPr>
      </w:pPr>
      <w:r w:rsidRPr="00273FFD">
        <w:rPr>
          <w:rFonts w:ascii="Times New Roman" w:eastAsia="Times New Roman" w:hAnsi="Times New Roman" w:cs="Times New Roman"/>
          <w:color w:val="555555"/>
          <w:sz w:val="39"/>
          <w:szCs w:val="39"/>
        </w:rPr>
        <w:t>What is Functional Interface?</w:t>
      </w:r>
    </w:p>
    <w:p w:rsidR="00273FFD" w:rsidRPr="00273FFD" w:rsidRDefault="00273FFD" w:rsidP="00273FFD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color w:val="444444"/>
          <w:sz w:val="23"/>
          <w:szCs w:val="23"/>
        </w:rPr>
      </w:pPr>
      <w:r w:rsidRPr="00273FFD">
        <w:rPr>
          <w:rFonts w:ascii="Arial" w:eastAsia="Times New Roman" w:hAnsi="Arial" w:cs="Arial"/>
          <w:color w:val="444444"/>
          <w:sz w:val="23"/>
          <w:szCs w:val="23"/>
        </w:rPr>
        <w:t>A functional interface is any interface which contains only one abstract method. A functional interface can have one or more default and static methods.</w:t>
      </w:r>
    </w:p>
    <w:p w:rsidR="00273FFD" w:rsidRPr="00273FFD" w:rsidRDefault="00273FFD" w:rsidP="00273FFD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color w:val="444444"/>
          <w:sz w:val="23"/>
          <w:szCs w:val="23"/>
        </w:rPr>
      </w:pPr>
      <w:r w:rsidRPr="00273FFD">
        <w:rPr>
          <w:rFonts w:ascii="Arial" w:eastAsia="Times New Roman" w:hAnsi="Arial" w:cs="Arial"/>
          <w:color w:val="444444"/>
          <w:sz w:val="23"/>
          <w:szCs w:val="23"/>
        </w:rPr>
        <w:t>Also, there is an annotation in Java @FunctionalInterface which is used to annotate the functional interfaces. It is not a mandate for functional interfaces to carry this annotation.</w:t>
      </w:r>
    </w:p>
    <w:p w:rsidR="00273FFD" w:rsidRDefault="00273FFD" w:rsidP="00273FFD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Arial"/>
          <w:b/>
          <w:bCs/>
          <w:color w:val="444444"/>
          <w:sz w:val="23"/>
        </w:rPr>
      </w:pPr>
      <w:r w:rsidRPr="00273FFD">
        <w:rPr>
          <w:rFonts w:ascii="Arial" w:eastAsia="Times New Roman" w:hAnsi="Arial" w:cs="Arial"/>
          <w:color w:val="444444"/>
          <w:sz w:val="23"/>
          <w:szCs w:val="23"/>
        </w:rPr>
        <w:t>There are many predefined functional interfaces in Java which belong to the package </w:t>
      </w:r>
      <w:r w:rsidRPr="00273FFD">
        <w:rPr>
          <w:rFonts w:ascii="inherit" w:eastAsia="Times New Roman" w:hAnsi="inherit" w:cs="Arial"/>
          <w:b/>
          <w:bCs/>
          <w:color w:val="444444"/>
          <w:sz w:val="23"/>
        </w:rPr>
        <w:t>java.util.function</w:t>
      </w:r>
    </w:p>
    <w:p w:rsidR="00B6190E" w:rsidRPr="00273FFD" w:rsidRDefault="00B6190E" w:rsidP="00273FFD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444444"/>
          <w:sz w:val="23"/>
          <w:szCs w:val="23"/>
        </w:rPr>
      </w:pPr>
      <w:r>
        <w:rPr>
          <w:rFonts w:ascii="Arial" w:eastAsia="Times New Roman" w:hAnsi="Arial" w:cs="Arial"/>
          <w:noProof/>
          <w:color w:val="444444"/>
          <w:sz w:val="23"/>
          <w:szCs w:val="23"/>
        </w:rPr>
        <w:drawing>
          <wp:inline distT="0" distB="0" distL="0" distR="0">
            <wp:extent cx="5943600" cy="2896519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6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FFD" w:rsidRPr="00273FFD" w:rsidRDefault="00273FFD" w:rsidP="00273FFD">
      <w:pPr>
        <w:shd w:val="clear" w:color="auto" w:fill="FFFFFF"/>
        <w:spacing w:after="225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color w:val="555555"/>
          <w:sz w:val="39"/>
          <w:szCs w:val="39"/>
        </w:rPr>
      </w:pPr>
      <w:r w:rsidRPr="00273FFD">
        <w:rPr>
          <w:rFonts w:ascii="Times New Roman" w:eastAsia="Times New Roman" w:hAnsi="Times New Roman" w:cs="Times New Roman"/>
          <w:color w:val="555555"/>
          <w:sz w:val="39"/>
          <w:szCs w:val="39"/>
        </w:rPr>
        <w:t>What is the significance of these interfaces?</w:t>
      </w:r>
    </w:p>
    <w:p w:rsidR="00273FFD" w:rsidRPr="00273FFD" w:rsidRDefault="00273FFD" w:rsidP="00273FFD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444444"/>
          <w:sz w:val="23"/>
          <w:szCs w:val="23"/>
        </w:rPr>
      </w:pPr>
      <w:r w:rsidRPr="00273FFD">
        <w:rPr>
          <w:rFonts w:ascii="Arial" w:eastAsia="Times New Roman" w:hAnsi="Arial" w:cs="Arial"/>
          <w:color w:val="444444"/>
          <w:sz w:val="23"/>
          <w:szCs w:val="23"/>
        </w:rPr>
        <w:t>These interfaces as we know declare a method which can be implemented and used for executing expressions as any other interface. But the power comes in conjunction to the </w:t>
      </w:r>
      <w:hyperlink r:id="rId9" w:history="1">
        <w:r w:rsidRPr="00273FFD">
          <w:rPr>
            <w:rFonts w:ascii="inherit" w:eastAsia="Times New Roman" w:hAnsi="inherit" w:cs="Arial"/>
            <w:color w:val="2E8B57"/>
            <w:sz w:val="23"/>
          </w:rPr>
          <w:t>Lambda Expressions</w:t>
        </w:r>
      </w:hyperlink>
      <w:r w:rsidRPr="00273FFD">
        <w:rPr>
          <w:rFonts w:ascii="Arial" w:eastAsia="Times New Roman" w:hAnsi="Arial" w:cs="Arial"/>
          <w:color w:val="444444"/>
          <w:sz w:val="23"/>
          <w:szCs w:val="23"/>
        </w:rPr>
        <w:t> we learnt in the previous post.</w:t>
      </w:r>
    </w:p>
    <w:p w:rsidR="00273FFD" w:rsidRPr="00273FFD" w:rsidRDefault="00273FFD" w:rsidP="00273FFD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color w:val="444444"/>
          <w:sz w:val="23"/>
          <w:szCs w:val="23"/>
        </w:rPr>
      </w:pPr>
      <w:r w:rsidRPr="00273FFD">
        <w:rPr>
          <w:rFonts w:ascii="Arial" w:eastAsia="Times New Roman" w:hAnsi="Arial" w:cs="Arial"/>
          <w:color w:val="444444"/>
          <w:sz w:val="23"/>
          <w:szCs w:val="23"/>
        </w:rPr>
        <w:t>As the lambda expressions, are inline method definitions, it can serve as an implementation to functional interfaces.</w:t>
      </w:r>
    </w:p>
    <w:p w:rsidR="00273FFD" w:rsidRPr="00273FFD" w:rsidRDefault="00273FFD" w:rsidP="00273FFD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color w:val="444444"/>
          <w:sz w:val="23"/>
          <w:szCs w:val="23"/>
        </w:rPr>
      </w:pPr>
      <w:r w:rsidRPr="00273FFD">
        <w:rPr>
          <w:rFonts w:ascii="Arial" w:eastAsia="Times New Roman" w:hAnsi="Arial" w:cs="Arial"/>
          <w:color w:val="444444"/>
          <w:sz w:val="23"/>
          <w:szCs w:val="23"/>
        </w:rPr>
        <w:t>There are primarily four types of functional interfaces defined in the language:</w:t>
      </w:r>
    </w:p>
    <w:p w:rsidR="00273FFD" w:rsidRPr="00273FFD" w:rsidRDefault="00273FFD" w:rsidP="00273FFD">
      <w:pPr>
        <w:numPr>
          <w:ilvl w:val="0"/>
          <w:numId w:val="1"/>
        </w:numPr>
        <w:shd w:val="clear" w:color="auto" w:fill="FFFFFF"/>
        <w:spacing w:after="90" w:line="240" w:lineRule="auto"/>
        <w:ind w:left="300"/>
        <w:jc w:val="both"/>
        <w:textAlignment w:val="baseline"/>
        <w:rPr>
          <w:rFonts w:ascii="inherit" w:eastAsia="Times New Roman" w:hAnsi="inherit" w:cs="Arial"/>
          <w:color w:val="444444"/>
          <w:sz w:val="23"/>
          <w:szCs w:val="23"/>
        </w:rPr>
      </w:pPr>
      <w:r w:rsidRPr="00273FFD">
        <w:rPr>
          <w:rFonts w:ascii="inherit" w:eastAsia="Times New Roman" w:hAnsi="inherit" w:cs="Arial"/>
          <w:color w:val="444444"/>
          <w:sz w:val="23"/>
          <w:szCs w:val="23"/>
        </w:rPr>
        <w:t>Function</w:t>
      </w:r>
    </w:p>
    <w:p w:rsidR="00273FFD" w:rsidRPr="00273FFD" w:rsidRDefault="00273FFD" w:rsidP="00273FFD">
      <w:pPr>
        <w:numPr>
          <w:ilvl w:val="1"/>
          <w:numId w:val="1"/>
        </w:numPr>
        <w:shd w:val="clear" w:color="auto" w:fill="FFFFFF"/>
        <w:spacing w:after="90" w:line="240" w:lineRule="auto"/>
        <w:ind w:left="525"/>
        <w:jc w:val="both"/>
        <w:textAlignment w:val="baseline"/>
        <w:rPr>
          <w:rFonts w:ascii="inherit" w:eastAsia="Times New Roman" w:hAnsi="inherit" w:cs="Arial"/>
          <w:color w:val="444444"/>
          <w:sz w:val="23"/>
          <w:szCs w:val="23"/>
        </w:rPr>
      </w:pPr>
      <w:r w:rsidRPr="00273FFD">
        <w:rPr>
          <w:rFonts w:ascii="inherit" w:eastAsia="Times New Roman" w:hAnsi="inherit" w:cs="Arial"/>
          <w:color w:val="444444"/>
          <w:sz w:val="23"/>
          <w:szCs w:val="23"/>
        </w:rPr>
        <w:t>It represents a relation which transforms an input T into a result R.</w:t>
      </w:r>
    </w:p>
    <w:p w:rsidR="00273FFD" w:rsidRPr="00273FFD" w:rsidRDefault="00273FFD" w:rsidP="00273FFD">
      <w:pPr>
        <w:numPr>
          <w:ilvl w:val="1"/>
          <w:numId w:val="1"/>
        </w:numPr>
        <w:shd w:val="clear" w:color="auto" w:fill="FFFFFF"/>
        <w:spacing w:after="0" w:line="240" w:lineRule="auto"/>
        <w:ind w:left="525"/>
        <w:jc w:val="both"/>
        <w:textAlignment w:val="baseline"/>
        <w:rPr>
          <w:rFonts w:ascii="inherit" w:eastAsia="Times New Roman" w:hAnsi="inherit" w:cs="Arial"/>
          <w:color w:val="444444"/>
          <w:sz w:val="23"/>
          <w:szCs w:val="23"/>
        </w:rPr>
      </w:pPr>
      <w:r w:rsidRPr="00273FFD">
        <w:rPr>
          <w:rFonts w:ascii="inherit" w:eastAsia="Times New Roman" w:hAnsi="inherit" w:cs="Arial"/>
          <w:color w:val="444444"/>
          <w:sz w:val="23"/>
          <w:szCs w:val="23"/>
        </w:rPr>
        <w:t>The functional method is </w:t>
      </w:r>
      <w:r w:rsidRPr="00273FFD">
        <w:rPr>
          <w:rFonts w:ascii="inherit" w:eastAsia="Times New Roman" w:hAnsi="inherit" w:cs="Arial"/>
          <w:b/>
          <w:bCs/>
          <w:color w:val="444444"/>
          <w:sz w:val="23"/>
        </w:rPr>
        <w:t>R</w:t>
      </w:r>
      <w:r w:rsidRPr="00273FFD">
        <w:rPr>
          <w:rFonts w:ascii="inherit" w:eastAsia="Times New Roman" w:hAnsi="inherit" w:cs="Arial"/>
          <w:color w:val="444444"/>
          <w:sz w:val="23"/>
          <w:szCs w:val="23"/>
        </w:rPr>
        <w:t> </w:t>
      </w:r>
      <w:r w:rsidRPr="00273FFD">
        <w:rPr>
          <w:rFonts w:ascii="inherit" w:eastAsia="Times New Roman" w:hAnsi="inherit" w:cs="Arial"/>
          <w:b/>
          <w:bCs/>
          <w:color w:val="444444"/>
          <w:sz w:val="23"/>
        </w:rPr>
        <w:t>apply(T t).</w:t>
      </w:r>
    </w:p>
    <w:p w:rsidR="00273FFD" w:rsidRPr="00273FFD" w:rsidRDefault="00273FFD" w:rsidP="00273FFD">
      <w:pPr>
        <w:numPr>
          <w:ilvl w:val="0"/>
          <w:numId w:val="1"/>
        </w:numPr>
        <w:shd w:val="clear" w:color="auto" w:fill="FFFFFF"/>
        <w:spacing w:after="90" w:line="240" w:lineRule="auto"/>
        <w:ind w:left="300"/>
        <w:jc w:val="both"/>
        <w:textAlignment w:val="baseline"/>
        <w:rPr>
          <w:rFonts w:ascii="inherit" w:eastAsia="Times New Roman" w:hAnsi="inherit" w:cs="Arial"/>
          <w:color w:val="444444"/>
          <w:sz w:val="23"/>
          <w:szCs w:val="23"/>
        </w:rPr>
      </w:pPr>
      <w:r w:rsidRPr="00273FFD">
        <w:rPr>
          <w:rFonts w:ascii="inherit" w:eastAsia="Times New Roman" w:hAnsi="inherit" w:cs="Arial"/>
          <w:color w:val="444444"/>
          <w:sz w:val="23"/>
          <w:szCs w:val="23"/>
        </w:rPr>
        <w:t>Consumer</w:t>
      </w:r>
    </w:p>
    <w:p w:rsidR="00273FFD" w:rsidRPr="00273FFD" w:rsidRDefault="00273FFD" w:rsidP="00273FFD">
      <w:pPr>
        <w:numPr>
          <w:ilvl w:val="1"/>
          <w:numId w:val="1"/>
        </w:numPr>
        <w:shd w:val="clear" w:color="auto" w:fill="FFFFFF"/>
        <w:spacing w:after="90" w:line="240" w:lineRule="auto"/>
        <w:ind w:left="525"/>
        <w:jc w:val="both"/>
        <w:textAlignment w:val="baseline"/>
        <w:rPr>
          <w:rFonts w:ascii="inherit" w:eastAsia="Times New Roman" w:hAnsi="inherit" w:cs="Arial"/>
          <w:color w:val="444444"/>
          <w:sz w:val="23"/>
          <w:szCs w:val="23"/>
        </w:rPr>
      </w:pPr>
      <w:r w:rsidRPr="00273FFD">
        <w:rPr>
          <w:rFonts w:ascii="inherit" w:eastAsia="Times New Roman" w:hAnsi="inherit" w:cs="Arial"/>
          <w:color w:val="444444"/>
          <w:sz w:val="23"/>
          <w:szCs w:val="23"/>
        </w:rPr>
        <w:lastRenderedPageBreak/>
        <w:t>It represents a relation which consumes an input T and returns no output.</w:t>
      </w:r>
    </w:p>
    <w:p w:rsidR="00273FFD" w:rsidRPr="00273FFD" w:rsidRDefault="00273FFD" w:rsidP="00273FFD">
      <w:pPr>
        <w:numPr>
          <w:ilvl w:val="1"/>
          <w:numId w:val="1"/>
        </w:numPr>
        <w:shd w:val="clear" w:color="auto" w:fill="FFFFFF"/>
        <w:spacing w:after="0" w:line="240" w:lineRule="auto"/>
        <w:ind w:left="525"/>
        <w:jc w:val="both"/>
        <w:textAlignment w:val="baseline"/>
        <w:rPr>
          <w:rFonts w:ascii="inherit" w:eastAsia="Times New Roman" w:hAnsi="inherit" w:cs="Arial"/>
          <w:color w:val="444444"/>
          <w:sz w:val="23"/>
          <w:szCs w:val="23"/>
        </w:rPr>
      </w:pPr>
      <w:r w:rsidRPr="00273FFD">
        <w:rPr>
          <w:rFonts w:ascii="inherit" w:eastAsia="Times New Roman" w:hAnsi="inherit" w:cs="Arial"/>
          <w:color w:val="444444"/>
          <w:sz w:val="23"/>
          <w:szCs w:val="23"/>
        </w:rPr>
        <w:t>The functional method is </w:t>
      </w:r>
      <w:r w:rsidRPr="00273FFD">
        <w:rPr>
          <w:rFonts w:ascii="inherit" w:eastAsia="Times New Roman" w:hAnsi="inherit" w:cs="Arial"/>
          <w:b/>
          <w:bCs/>
          <w:color w:val="444444"/>
          <w:sz w:val="23"/>
        </w:rPr>
        <w:t>void accept(T t).</w:t>
      </w:r>
    </w:p>
    <w:p w:rsidR="00273FFD" w:rsidRPr="00273FFD" w:rsidRDefault="00273FFD" w:rsidP="00273FFD">
      <w:pPr>
        <w:numPr>
          <w:ilvl w:val="0"/>
          <w:numId w:val="1"/>
        </w:numPr>
        <w:shd w:val="clear" w:color="auto" w:fill="FFFFFF"/>
        <w:spacing w:after="90" w:line="240" w:lineRule="auto"/>
        <w:ind w:left="300"/>
        <w:jc w:val="both"/>
        <w:textAlignment w:val="baseline"/>
        <w:rPr>
          <w:rFonts w:ascii="inherit" w:eastAsia="Times New Roman" w:hAnsi="inherit" w:cs="Arial"/>
          <w:color w:val="444444"/>
          <w:sz w:val="23"/>
          <w:szCs w:val="23"/>
        </w:rPr>
      </w:pPr>
      <w:r w:rsidRPr="00273FFD">
        <w:rPr>
          <w:rFonts w:ascii="inherit" w:eastAsia="Times New Roman" w:hAnsi="inherit" w:cs="Arial"/>
          <w:color w:val="444444"/>
          <w:sz w:val="23"/>
          <w:szCs w:val="23"/>
        </w:rPr>
        <w:t>Predicate</w:t>
      </w:r>
    </w:p>
    <w:p w:rsidR="00273FFD" w:rsidRPr="00273FFD" w:rsidRDefault="00273FFD" w:rsidP="00273FFD">
      <w:pPr>
        <w:numPr>
          <w:ilvl w:val="1"/>
          <w:numId w:val="1"/>
        </w:numPr>
        <w:shd w:val="clear" w:color="auto" w:fill="FFFFFF"/>
        <w:spacing w:after="90" w:line="240" w:lineRule="auto"/>
        <w:ind w:left="525"/>
        <w:jc w:val="both"/>
        <w:textAlignment w:val="baseline"/>
        <w:rPr>
          <w:rFonts w:ascii="inherit" w:eastAsia="Times New Roman" w:hAnsi="inherit" w:cs="Arial"/>
          <w:color w:val="444444"/>
          <w:sz w:val="23"/>
          <w:szCs w:val="23"/>
        </w:rPr>
      </w:pPr>
      <w:r w:rsidRPr="00273FFD">
        <w:rPr>
          <w:rFonts w:ascii="inherit" w:eastAsia="Times New Roman" w:hAnsi="inherit" w:cs="Arial"/>
          <w:color w:val="444444"/>
          <w:sz w:val="23"/>
          <w:szCs w:val="23"/>
        </w:rPr>
        <w:t>It represents a relation which evaluates an input T and produces a boolean result.</w:t>
      </w:r>
    </w:p>
    <w:p w:rsidR="00273FFD" w:rsidRPr="00273FFD" w:rsidRDefault="00273FFD" w:rsidP="00273FFD">
      <w:pPr>
        <w:numPr>
          <w:ilvl w:val="1"/>
          <w:numId w:val="1"/>
        </w:numPr>
        <w:shd w:val="clear" w:color="auto" w:fill="FFFFFF"/>
        <w:spacing w:after="0" w:line="240" w:lineRule="auto"/>
        <w:ind w:left="525"/>
        <w:jc w:val="both"/>
        <w:textAlignment w:val="baseline"/>
        <w:rPr>
          <w:rFonts w:ascii="inherit" w:eastAsia="Times New Roman" w:hAnsi="inherit" w:cs="Arial"/>
          <w:color w:val="444444"/>
          <w:sz w:val="23"/>
          <w:szCs w:val="23"/>
        </w:rPr>
      </w:pPr>
      <w:r w:rsidRPr="00273FFD">
        <w:rPr>
          <w:rFonts w:ascii="inherit" w:eastAsia="Times New Roman" w:hAnsi="inherit" w:cs="Arial"/>
          <w:color w:val="444444"/>
          <w:sz w:val="23"/>
          <w:szCs w:val="23"/>
        </w:rPr>
        <w:t>The functional method is </w:t>
      </w:r>
      <w:r w:rsidRPr="00273FFD">
        <w:rPr>
          <w:rFonts w:ascii="inherit" w:eastAsia="Times New Roman" w:hAnsi="inherit" w:cs="Arial"/>
          <w:b/>
          <w:bCs/>
          <w:color w:val="444444"/>
          <w:sz w:val="23"/>
        </w:rPr>
        <w:t>boolean test(T t).</w:t>
      </w:r>
    </w:p>
    <w:p w:rsidR="00273FFD" w:rsidRPr="00273FFD" w:rsidRDefault="00273FFD" w:rsidP="00273FFD">
      <w:pPr>
        <w:numPr>
          <w:ilvl w:val="0"/>
          <w:numId w:val="1"/>
        </w:numPr>
        <w:shd w:val="clear" w:color="auto" w:fill="FFFFFF"/>
        <w:spacing w:after="90" w:line="240" w:lineRule="auto"/>
        <w:ind w:left="300"/>
        <w:jc w:val="both"/>
        <w:textAlignment w:val="baseline"/>
        <w:rPr>
          <w:rFonts w:ascii="inherit" w:eastAsia="Times New Roman" w:hAnsi="inherit" w:cs="Arial"/>
          <w:color w:val="444444"/>
          <w:sz w:val="23"/>
          <w:szCs w:val="23"/>
        </w:rPr>
      </w:pPr>
      <w:r w:rsidRPr="00273FFD">
        <w:rPr>
          <w:rFonts w:ascii="inherit" w:eastAsia="Times New Roman" w:hAnsi="inherit" w:cs="Arial"/>
          <w:color w:val="444444"/>
          <w:sz w:val="23"/>
          <w:szCs w:val="23"/>
        </w:rPr>
        <w:t>Supplier</w:t>
      </w:r>
    </w:p>
    <w:p w:rsidR="00273FFD" w:rsidRPr="00273FFD" w:rsidRDefault="00273FFD" w:rsidP="00273FFD">
      <w:pPr>
        <w:numPr>
          <w:ilvl w:val="1"/>
          <w:numId w:val="1"/>
        </w:numPr>
        <w:shd w:val="clear" w:color="auto" w:fill="FFFFFF"/>
        <w:spacing w:after="90" w:line="240" w:lineRule="auto"/>
        <w:ind w:left="525"/>
        <w:jc w:val="both"/>
        <w:textAlignment w:val="baseline"/>
        <w:rPr>
          <w:rFonts w:ascii="inherit" w:eastAsia="Times New Roman" w:hAnsi="inherit" w:cs="Arial"/>
          <w:color w:val="444444"/>
          <w:sz w:val="23"/>
          <w:szCs w:val="23"/>
        </w:rPr>
      </w:pPr>
      <w:r w:rsidRPr="00273FFD">
        <w:rPr>
          <w:rFonts w:ascii="inherit" w:eastAsia="Times New Roman" w:hAnsi="inherit" w:cs="Arial"/>
          <w:color w:val="444444"/>
          <w:sz w:val="23"/>
          <w:szCs w:val="23"/>
        </w:rPr>
        <w:t>It represents a supplier of results</w:t>
      </w:r>
    </w:p>
    <w:p w:rsidR="00273FFD" w:rsidRPr="00273FFD" w:rsidRDefault="00273FFD" w:rsidP="00273FFD">
      <w:pPr>
        <w:numPr>
          <w:ilvl w:val="1"/>
          <w:numId w:val="1"/>
        </w:numPr>
        <w:shd w:val="clear" w:color="auto" w:fill="FFFFFF"/>
        <w:spacing w:after="0" w:line="240" w:lineRule="auto"/>
        <w:ind w:left="525"/>
        <w:jc w:val="both"/>
        <w:textAlignment w:val="baseline"/>
        <w:rPr>
          <w:rFonts w:ascii="inherit" w:eastAsia="Times New Roman" w:hAnsi="inherit" w:cs="Arial"/>
          <w:color w:val="444444"/>
          <w:sz w:val="23"/>
          <w:szCs w:val="23"/>
        </w:rPr>
      </w:pPr>
      <w:r w:rsidRPr="00273FFD">
        <w:rPr>
          <w:rFonts w:ascii="inherit" w:eastAsia="Times New Roman" w:hAnsi="inherit" w:cs="Arial"/>
          <w:color w:val="444444"/>
          <w:sz w:val="23"/>
          <w:szCs w:val="23"/>
        </w:rPr>
        <w:t>The functional method is </w:t>
      </w:r>
      <w:r w:rsidRPr="00273FFD">
        <w:rPr>
          <w:rFonts w:ascii="inherit" w:eastAsia="Times New Roman" w:hAnsi="inherit" w:cs="Arial"/>
          <w:b/>
          <w:bCs/>
          <w:color w:val="444444"/>
          <w:sz w:val="23"/>
        </w:rPr>
        <w:t>T get().</w:t>
      </w:r>
    </w:p>
    <w:p w:rsidR="00273FFD" w:rsidRPr="00273FFD" w:rsidRDefault="00273FFD" w:rsidP="00273FFD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color w:val="444444"/>
          <w:sz w:val="23"/>
          <w:szCs w:val="23"/>
        </w:rPr>
      </w:pPr>
      <w:r w:rsidRPr="00273FFD">
        <w:rPr>
          <w:rFonts w:ascii="Arial" w:eastAsia="Times New Roman" w:hAnsi="Arial" w:cs="Arial"/>
          <w:color w:val="444444"/>
          <w:sz w:val="23"/>
          <w:szCs w:val="23"/>
        </w:rPr>
        <w:t>Apart from these methods there are certain default and static methods defined in these interfaces. Yes! you heard it right, you can define methods with bodies in Java 8.</w:t>
      </w:r>
    </w:p>
    <w:p w:rsidR="00273FFD" w:rsidRPr="00273FFD" w:rsidRDefault="00273FFD" w:rsidP="00273FFD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color w:val="444444"/>
          <w:sz w:val="23"/>
          <w:szCs w:val="23"/>
        </w:rPr>
      </w:pPr>
      <w:r w:rsidRPr="00273FFD">
        <w:rPr>
          <w:rFonts w:ascii="Arial" w:eastAsia="Times New Roman" w:hAnsi="Arial" w:cs="Arial"/>
          <w:color w:val="444444"/>
          <w:sz w:val="23"/>
          <w:szCs w:val="23"/>
        </w:rPr>
        <w:t>There are other categorization of the Functional Interfaces based on the number of arguments:</w:t>
      </w:r>
    </w:p>
    <w:p w:rsidR="00273FFD" w:rsidRPr="00273FFD" w:rsidRDefault="00273FFD" w:rsidP="00273FFD">
      <w:pPr>
        <w:numPr>
          <w:ilvl w:val="0"/>
          <w:numId w:val="2"/>
        </w:numPr>
        <w:shd w:val="clear" w:color="auto" w:fill="FFFFFF"/>
        <w:spacing w:after="90" w:line="240" w:lineRule="auto"/>
        <w:ind w:left="300"/>
        <w:jc w:val="both"/>
        <w:textAlignment w:val="baseline"/>
        <w:rPr>
          <w:rFonts w:ascii="inherit" w:eastAsia="Times New Roman" w:hAnsi="inherit" w:cs="Arial"/>
          <w:color w:val="444444"/>
          <w:sz w:val="23"/>
          <w:szCs w:val="23"/>
        </w:rPr>
      </w:pPr>
      <w:r w:rsidRPr="00273FFD">
        <w:rPr>
          <w:rFonts w:ascii="inherit" w:eastAsia="Times New Roman" w:hAnsi="inherit" w:cs="Arial"/>
          <w:color w:val="444444"/>
          <w:sz w:val="23"/>
          <w:szCs w:val="23"/>
        </w:rPr>
        <w:t>BiPredicate</w:t>
      </w:r>
    </w:p>
    <w:p w:rsidR="00273FFD" w:rsidRPr="00273FFD" w:rsidRDefault="00273FFD" w:rsidP="00273FFD">
      <w:pPr>
        <w:numPr>
          <w:ilvl w:val="0"/>
          <w:numId w:val="2"/>
        </w:numPr>
        <w:shd w:val="clear" w:color="auto" w:fill="FFFFFF"/>
        <w:spacing w:after="90" w:line="240" w:lineRule="auto"/>
        <w:ind w:left="300"/>
        <w:jc w:val="both"/>
        <w:textAlignment w:val="baseline"/>
        <w:rPr>
          <w:rFonts w:ascii="inherit" w:eastAsia="Times New Roman" w:hAnsi="inherit" w:cs="Arial"/>
          <w:color w:val="444444"/>
          <w:sz w:val="23"/>
          <w:szCs w:val="23"/>
        </w:rPr>
      </w:pPr>
      <w:r w:rsidRPr="00273FFD">
        <w:rPr>
          <w:rFonts w:ascii="inherit" w:eastAsia="Times New Roman" w:hAnsi="inherit" w:cs="Arial"/>
          <w:color w:val="444444"/>
          <w:sz w:val="23"/>
          <w:szCs w:val="23"/>
        </w:rPr>
        <w:t>BiConsumer</w:t>
      </w:r>
    </w:p>
    <w:p w:rsidR="00273FFD" w:rsidRPr="00273FFD" w:rsidRDefault="00273FFD" w:rsidP="00273FFD">
      <w:pPr>
        <w:numPr>
          <w:ilvl w:val="0"/>
          <w:numId w:val="2"/>
        </w:numPr>
        <w:shd w:val="clear" w:color="auto" w:fill="FFFFFF"/>
        <w:spacing w:after="90" w:line="240" w:lineRule="auto"/>
        <w:ind w:left="300"/>
        <w:jc w:val="both"/>
        <w:textAlignment w:val="baseline"/>
        <w:rPr>
          <w:rFonts w:ascii="inherit" w:eastAsia="Times New Roman" w:hAnsi="inherit" w:cs="Arial"/>
          <w:color w:val="444444"/>
          <w:sz w:val="23"/>
          <w:szCs w:val="23"/>
        </w:rPr>
      </w:pPr>
      <w:r w:rsidRPr="00273FFD">
        <w:rPr>
          <w:rFonts w:ascii="inherit" w:eastAsia="Times New Roman" w:hAnsi="inherit" w:cs="Arial"/>
          <w:color w:val="444444"/>
          <w:sz w:val="23"/>
          <w:szCs w:val="23"/>
        </w:rPr>
        <w:t>BiFunction</w:t>
      </w:r>
      <w:r w:rsidR="00447D8F">
        <w:rPr>
          <w:rFonts w:ascii="inherit" w:eastAsia="Times New Roman" w:hAnsi="inherit" w:cs="Arial"/>
          <w:color w:val="444444"/>
          <w:sz w:val="23"/>
          <w:szCs w:val="23"/>
        </w:rPr>
        <w:br/>
      </w:r>
    </w:p>
    <w:p w:rsidR="00273FFD" w:rsidRDefault="00273FFD">
      <w:r w:rsidRPr="00273FFD">
        <w:t>https://techieme.in/introduction-to-functions-java8/</w:t>
      </w:r>
    </w:p>
    <w:p w:rsidR="00273FFD" w:rsidRDefault="00273FFD">
      <w:r>
        <w:rPr>
          <w:noProof/>
        </w:rPr>
        <w:drawing>
          <wp:inline distT="0" distB="0" distL="0" distR="0">
            <wp:extent cx="5943600" cy="336922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9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FFD" w:rsidRDefault="00273FFD">
      <w:r>
        <w:rPr>
          <w:noProof/>
        </w:rPr>
        <w:lastRenderedPageBreak/>
        <w:drawing>
          <wp:inline distT="0" distB="0" distL="0" distR="0">
            <wp:extent cx="5943600" cy="336251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2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FFD" w:rsidRDefault="00273FFD">
      <w:r>
        <w:rPr>
          <w:noProof/>
        </w:rPr>
        <w:drawing>
          <wp:inline distT="0" distB="0" distL="0" distR="0">
            <wp:extent cx="5943600" cy="389362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3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FFD" w:rsidRDefault="00273FFD">
      <w:r>
        <w:rPr>
          <w:noProof/>
        </w:rPr>
        <w:lastRenderedPageBreak/>
        <w:drawing>
          <wp:inline distT="0" distB="0" distL="0" distR="0">
            <wp:extent cx="5943600" cy="326376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3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FFD" w:rsidRDefault="00273FFD">
      <w:r>
        <w:rPr>
          <w:noProof/>
        </w:rPr>
        <w:drawing>
          <wp:inline distT="0" distB="0" distL="0" distR="0">
            <wp:extent cx="5943600" cy="351560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5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FFD" w:rsidRDefault="00273FFD">
      <w:r>
        <w:rPr>
          <w:noProof/>
        </w:rPr>
        <w:lastRenderedPageBreak/>
        <w:drawing>
          <wp:inline distT="0" distB="0" distL="0" distR="0">
            <wp:extent cx="5943600" cy="338879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8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FFD" w:rsidRDefault="00273FFD">
      <w:r>
        <w:t>2nd Session</w:t>
      </w:r>
    </w:p>
    <w:p w:rsidR="00273FFD" w:rsidRDefault="00273FFD">
      <w:r>
        <w:rPr>
          <w:noProof/>
        </w:rPr>
        <w:lastRenderedPageBreak/>
        <w:drawing>
          <wp:inline distT="0" distB="0" distL="0" distR="0">
            <wp:extent cx="5943600" cy="322224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2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35985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9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FFD" w:rsidRDefault="00273FFD">
      <w:r w:rsidRPr="00273FFD">
        <w:t>https://basicsstrong.com/understanding-predefine</w:t>
      </w:r>
      <w:r>
        <w:t>d-functional-interfaces-in-java/</w:t>
      </w:r>
    </w:p>
    <w:p w:rsidR="00273FFD" w:rsidRDefault="00273FFD">
      <w:r>
        <w:rPr>
          <w:noProof/>
        </w:rPr>
        <w:lastRenderedPageBreak/>
        <w:drawing>
          <wp:inline distT="0" distB="0" distL="0" distR="0">
            <wp:extent cx="5943600" cy="316216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FFD" w:rsidRDefault="00273FFD">
      <w:r>
        <w:rPr>
          <w:noProof/>
        </w:rPr>
        <w:lastRenderedPageBreak/>
        <w:drawing>
          <wp:inline distT="0" distB="0" distL="0" distR="0">
            <wp:extent cx="5943600" cy="299267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2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00243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04548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5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73FFD" w:rsidSect="001628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46904"/>
    <w:multiLevelType w:val="multilevel"/>
    <w:tmpl w:val="1A7A0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8672643"/>
    <w:multiLevelType w:val="multilevel"/>
    <w:tmpl w:val="D21C1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73FFD"/>
    <w:rsid w:val="0016282A"/>
    <w:rsid w:val="00273FFD"/>
    <w:rsid w:val="00447D8F"/>
    <w:rsid w:val="0054199F"/>
    <w:rsid w:val="00B6190E"/>
    <w:rsid w:val="00CE280A"/>
    <w:rsid w:val="00D830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282A"/>
  </w:style>
  <w:style w:type="paragraph" w:styleId="Heading2">
    <w:name w:val="heading 2"/>
    <w:basedOn w:val="Normal"/>
    <w:link w:val="Heading2Char"/>
    <w:uiPriority w:val="9"/>
    <w:qFormat/>
    <w:rsid w:val="00273FF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3F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3FFD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273FFD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273F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73FFD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273FFD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73F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73FFD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273FFD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91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://techieme.in/introduction-to-lambda-expressions-java8/" TargetMode="External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</Pages>
  <Words>361</Words>
  <Characters>2061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rakesh</dc:creator>
  <cp:lastModifiedBy>rakesh</cp:lastModifiedBy>
  <cp:revision>6</cp:revision>
  <dcterms:created xsi:type="dcterms:W3CDTF">2022-05-29T07:44:00Z</dcterms:created>
  <dcterms:modified xsi:type="dcterms:W3CDTF">2022-05-30T15:17:00Z</dcterms:modified>
</cp:coreProperties>
</file>