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D2EA" w14:textId="09C0F9AF" w:rsidR="001D5528" w:rsidRDefault="006659DA">
      <w:r>
        <w:t>EXPERIMENT  11:</w:t>
      </w:r>
      <w:r>
        <w:rPr>
          <w:noProof/>
        </w:rPr>
        <w:drawing>
          <wp:inline distT="0" distB="0" distL="0" distR="0" wp14:anchorId="2BB37A94" wp14:editId="4B3754DD">
            <wp:extent cx="5725795" cy="3579495"/>
            <wp:effectExtent l="0" t="0" r="8255" b="1905"/>
            <wp:docPr id="15192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5923" w14:textId="77777777" w:rsidR="009257D6" w:rsidRDefault="009257D6" w:rsidP="006659DA">
      <w:pPr>
        <w:spacing w:after="0" w:line="240" w:lineRule="auto"/>
      </w:pPr>
      <w:r>
        <w:separator/>
      </w:r>
    </w:p>
  </w:endnote>
  <w:endnote w:type="continuationSeparator" w:id="0">
    <w:p w14:paraId="553F7441" w14:textId="77777777" w:rsidR="009257D6" w:rsidRDefault="009257D6" w:rsidP="0066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3E65" w14:textId="77777777" w:rsidR="009257D6" w:rsidRDefault="009257D6" w:rsidP="006659DA">
      <w:pPr>
        <w:spacing w:after="0" w:line="240" w:lineRule="auto"/>
      </w:pPr>
      <w:r>
        <w:separator/>
      </w:r>
    </w:p>
  </w:footnote>
  <w:footnote w:type="continuationSeparator" w:id="0">
    <w:p w14:paraId="419B33F3" w14:textId="77777777" w:rsidR="009257D6" w:rsidRDefault="009257D6" w:rsidP="006659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DA"/>
    <w:rsid w:val="001D5528"/>
    <w:rsid w:val="001E38DB"/>
    <w:rsid w:val="002C310F"/>
    <w:rsid w:val="006659DA"/>
    <w:rsid w:val="00676A7E"/>
    <w:rsid w:val="00815A07"/>
    <w:rsid w:val="009257D6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EEAB"/>
  <w15:chartTrackingRefBased/>
  <w15:docId w15:val="{1C1AACBD-BDAE-418C-BFA2-05E70E53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9DA"/>
  </w:style>
  <w:style w:type="paragraph" w:styleId="Footer">
    <w:name w:val="footer"/>
    <w:basedOn w:val="Normal"/>
    <w:link w:val="FooterChar"/>
    <w:uiPriority w:val="99"/>
    <w:unhideWhenUsed/>
    <w:rsid w:val="00665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2026-08-25T03:37:00Z</dcterms:created>
  <dcterms:modified xsi:type="dcterms:W3CDTF">2026-08-25T03:39:00Z</dcterms:modified>
</cp:coreProperties>
</file>