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31430911"/>
        <w:docPartObj>
          <w:docPartGallery w:val="Cover Pages"/>
          <w:docPartUnique/>
        </w:docPartObj>
      </w:sdtPr>
      <w:sdtEndPr/>
      <w:sdtContent>
        <w:p w:rsidR="00E06983" w:rsidRDefault="00E06983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C1D6099" wp14:editId="1E0FB5A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06983" w:rsidRDefault="007E5DDB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eu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48DD">
                                      <w:rPr>
                                        <w:color w:val="1F497D" w:themeColor="text2"/>
                                      </w:rPr>
                                      <w:t>Jimmy BESSE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zXUGZTsCAABm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E06983" w:rsidRDefault="00E06983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eu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E148DD">
                                <w:rPr>
                                  <w:color w:val="1F497D" w:themeColor="text2"/>
                                </w:rPr>
                                <w:t>Jimmy BESSE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BB8D355" wp14:editId="5C9053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6983" w:rsidRDefault="00E0698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E06983" w:rsidRDefault="00E0698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EF673D" wp14:editId="265849F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6983" w:rsidRDefault="007E5DD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6983">
                                      <w:rPr>
                                        <w:color w:val="FFFFFF" w:themeColor="background1"/>
                                      </w:rPr>
                                      <w:t>Analyse  UML du projet régie d’éclairage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E06983" w:rsidRDefault="00E0698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Analyse  UML du projet régie d’éclairage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1AEC37" wp14:editId="37E4BF2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D8594A7" wp14:editId="68A4BCE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F0F6BE" wp14:editId="4136894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06983" w:rsidRDefault="0065044C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Dossier de spécification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-1489394143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06983" w:rsidRDefault="00E148DD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Cf7zq3PgIAAG4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itr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06983" w:rsidRDefault="0065044C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Dossier de spécification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-14893941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06983" w:rsidRDefault="00E148DD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06983" w:rsidRDefault="00E06983">
          <w:r>
            <w:br w:type="page"/>
          </w:r>
        </w:p>
      </w:sdtContent>
    </w:sdt>
    <w:p w:rsidR="00C4495B" w:rsidRDefault="00F83DD2" w:rsidP="00C108BF">
      <w:pPr>
        <w:pStyle w:val="Titre1"/>
      </w:pPr>
      <w:r>
        <w:lastRenderedPageBreak/>
        <w:t>Diagramme de classe</w:t>
      </w:r>
    </w:p>
    <w:p w:rsidR="00C108BF" w:rsidRPr="00C108BF" w:rsidRDefault="00C108BF" w:rsidP="00C108BF"/>
    <w:p w:rsidR="00F83DD2" w:rsidRDefault="003A0218" w:rsidP="003A0218">
      <w:pPr>
        <w:spacing w:after="0"/>
      </w:pPr>
      <w:r>
        <w:t xml:space="preserve">Le diagramme de classe se créer grâce au diagramme des cas d’utilisations. </w:t>
      </w:r>
    </w:p>
    <w:p w:rsidR="003A0218" w:rsidRDefault="003A0218" w:rsidP="003A0218">
      <w:pPr>
        <w:spacing w:after="0"/>
      </w:pPr>
      <w:r>
        <w:t>Il y a pour l’application tablette 3 classes et une IHM (Interface Homme Machine).</w:t>
      </w:r>
    </w:p>
    <w:p w:rsidR="003A0218" w:rsidRDefault="003A0218" w:rsidP="003A0218">
      <w:pPr>
        <w:spacing w:after="0"/>
      </w:pPr>
      <w:r>
        <w:t>L’IHM peut appeler trois classes. Elle peut donc agir sur un projecteur, faire plusieurs groupe de projecteur et enfin d’envoyer les changements sur le serveur du réseau.</w:t>
      </w:r>
    </w:p>
    <w:p w:rsidR="003A0218" w:rsidRDefault="003A0218" w:rsidP="003A0218">
      <w:pPr>
        <w:spacing w:after="0"/>
      </w:pPr>
    </w:p>
    <w:p w:rsidR="003A0218" w:rsidRDefault="003A0218">
      <w:r>
        <w:t>La classe groupe est nécessaire car on peut faire plusieurs groupes de lumières il est donc indispensable dans ce schéma.</w:t>
      </w:r>
    </w:p>
    <w:p w:rsidR="003A0218" w:rsidRDefault="003A0218">
      <w:r>
        <w:t>La classe projecteur possède les informations et les actions possibles sur chaque projecteur.</w:t>
      </w:r>
    </w:p>
    <w:p w:rsidR="00180C6A" w:rsidRDefault="00AC744A">
      <w:r>
        <w:t>La classe Socket permet d’envoyer les information</w:t>
      </w:r>
      <w:r w:rsidR="00110AA0">
        <w:t>s</w:t>
      </w:r>
      <w:r>
        <w:t xml:space="preserve"> à l’application serveur (EBOX)</w:t>
      </w:r>
      <w:r w:rsidR="00110AA0">
        <w:t xml:space="preserve"> et sa classe nous permet de l’intégrer dans un thread pour que l’application se mette à jour en tache de fond.</w:t>
      </w:r>
    </w:p>
    <w:p w:rsidR="003270DB" w:rsidRDefault="003270DB" w:rsidP="00180C6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705350" cy="1885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1B" w:rsidRDefault="0098781B" w:rsidP="0098781B">
      <w:pPr>
        <w:pStyle w:val="Titre1"/>
      </w:pPr>
      <w:r>
        <w:t>Diagramme de séquence</w:t>
      </w:r>
    </w:p>
    <w:p w:rsidR="0098781B" w:rsidRDefault="0098781B" w:rsidP="00D649F0">
      <w:pPr>
        <w:spacing w:after="0"/>
      </w:pPr>
    </w:p>
    <w:p w:rsidR="0098781B" w:rsidRDefault="00EE71B4" w:rsidP="00D649F0">
      <w:pPr>
        <w:spacing w:after="0"/>
      </w:pPr>
      <w:r>
        <w:t>Le diagramme de séquence est divisé en trois car il y a trois actions possibles</w:t>
      </w:r>
      <w:r w:rsidR="00D72B35">
        <w:t xml:space="preserve">, </w:t>
      </w:r>
      <w:r>
        <w:t>faire réagir les projecteurs, produire un fondu et enfin de grouper les projecteurs</w:t>
      </w:r>
      <w:r w:rsidR="00DA4960">
        <w:t>.</w:t>
      </w:r>
    </w:p>
    <w:p w:rsidR="00F57200" w:rsidRDefault="00F57200" w:rsidP="00D649F0">
      <w:pPr>
        <w:spacing w:after="0"/>
      </w:pPr>
      <w:r>
        <w:t>Faire réagir les projecteurs et constitués d’un acteur et de deux systèmes.</w:t>
      </w:r>
    </w:p>
    <w:p w:rsidR="0073555C" w:rsidRDefault="0073555C" w:rsidP="00D649F0">
      <w:pPr>
        <w:spacing w:after="0"/>
      </w:pPr>
      <w:r>
        <w:t>L’utilisateur bouge un bouton actionnant la méthode réagir projecteur qui est exécuté dans l’IHM.</w:t>
      </w:r>
    </w:p>
    <w:p w:rsidR="00D649F0" w:rsidRDefault="0073555C" w:rsidP="00D649F0">
      <w:pPr>
        <w:rPr>
          <w:noProof/>
          <w:lang w:eastAsia="fr-FR"/>
        </w:rPr>
      </w:pPr>
      <w:r>
        <w:t xml:space="preserve">Car </w:t>
      </w:r>
      <w:r w:rsidR="00856BDE">
        <w:t>seule</w:t>
      </w:r>
      <w:r>
        <w:t xml:space="preserve"> la puissance sera modifiée</w:t>
      </w:r>
      <w:r w:rsidR="008938B2">
        <w:t>.</w:t>
      </w:r>
      <w:r w:rsidR="00D649F0">
        <w:rPr>
          <w:noProof/>
          <w:lang w:eastAsia="fr-FR"/>
        </w:rPr>
        <w:t xml:space="preserve"> </w:t>
      </w:r>
    </w:p>
    <w:p w:rsidR="00856BDE" w:rsidRDefault="00153313" w:rsidP="00D649F0">
      <w:pPr>
        <w:jc w:val="center"/>
      </w:pPr>
      <w:r>
        <w:rPr>
          <w:noProof/>
          <w:lang w:eastAsia="fr-FR"/>
        </w:rPr>
        <w:drawing>
          <wp:inline distT="0" distB="0" distL="0" distR="0" wp14:anchorId="4F49C350" wp14:editId="5BD6A50F">
            <wp:extent cx="3943350" cy="207267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7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F0" w:rsidRDefault="00D649F0" w:rsidP="00D649F0">
      <w:r>
        <w:lastRenderedPageBreak/>
        <w:t>Produire fondu :</w:t>
      </w:r>
    </w:p>
    <w:p w:rsidR="00D649F0" w:rsidRDefault="00D649F0" w:rsidP="00D649F0">
      <w:r>
        <w:t>L’utilisateur appuis sur un bou</w:t>
      </w:r>
      <w:r w:rsidR="007303F4">
        <w:t>ton pour faire un fondu de tous</w:t>
      </w:r>
      <w:r>
        <w:t xml:space="preserve"> les projecteurs.</w:t>
      </w:r>
    </w:p>
    <w:p w:rsidR="00A15ABD" w:rsidRDefault="00A15ABD" w:rsidP="00A15AB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76725" cy="2247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BD" w:rsidRDefault="0026311C" w:rsidP="00A15ABD">
      <w:r>
        <w:t>Grouper les projecteurs</w:t>
      </w:r>
      <w:r w:rsidR="00FC042C">
        <w:t> </w:t>
      </w:r>
      <w:r w:rsidR="00A15ABD">
        <w:t>:</w:t>
      </w:r>
    </w:p>
    <w:p w:rsidR="00A15ABD" w:rsidRDefault="00A15ABD" w:rsidP="00A15ABD">
      <w:r>
        <w:t>L’utilisateur grâce à des boutons il groupe les projecteurs et les projecteur groupé entre eux sont jumeau il font les même actions en même temps</w:t>
      </w:r>
      <w:r w:rsidR="00FB2AE5">
        <w:t>.</w:t>
      </w:r>
    </w:p>
    <w:p w:rsidR="001F309B" w:rsidRDefault="001F309B" w:rsidP="00B31E3A">
      <w:r>
        <w:rPr>
          <w:noProof/>
          <w:lang w:eastAsia="fr-FR"/>
        </w:rPr>
        <w:drawing>
          <wp:inline distT="0" distB="0" distL="0" distR="0" wp14:anchorId="5D1CD8DA" wp14:editId="36B7FF82">
            <wp:extent cx="3667125" cy="22479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A9" w:rsidRDefault="005A6AA9">
      <w:r>
        <w:br w:type="page"/>
      </w:r>
    </w:p>
    <w:p w:rsidR="001F309B" w:rsidRDefault="005A6AA9" w:rsidP="007E5DDB">
      <w:pPr>
        <w:pStyle w:val="Titre1"/>
      </w:pPr>
      <w:r>
        <w:lastRenderedPageBreak/>
        <w:t>D</w:t>
      </w:r>
      <w:r w:rsidR="00FC042C">
        <w:t>iagramme d’activité :</w:t>
      </w:r>
    </w:p>
    <w:p w:rsidR="007E5DDB" w:rsidRPr="007E5DDB" w:rsidRDefault="007E5DDB" w:rsidP="007E5DDB">
      <w:bookmarkStart w:id="0" w:name="_GoBack"/>
      <w:bookmarkEnd w:id="0"/>
    </w:p>
    <w:p w:rsidR="0030310E" w:rsidRDefault="0030310E" w:rsidP="00FC042C">
      <w:r>
        <w:t>Le diagramme d’activité détail les actions possible sur l’application</w:t>
      </w:r>
      <w:r w:rsidR="005665A5">
        <w:t>.</w:t>
      </w:r>
    </w:p>
    <w:p w:rsidR="005665A5" w:rsidRDefault="005665A5" w:rsidP="00FC042C">
      <w:r>
        <w:t xml:space="preserve">On peut constater que la connexion à l’application serveur est obligatoire car sans celui la aucune informations ne </w:t>
      </w:r>
      <w:r w:rsidR="005F6139">
        <w:t>pourra ê</w:t>
      </w:r>
      <w:r>
        <w:t>tre transmise ou même reçu</w:t>
      </w:r>
      <w:r w:rsidR="00737230">
        <w:t>.</w:t>
      </w:r>
    </w:p>
    <w:p w:rsidR="001776A5" w:rsidRDefault="008C75C4" w:rsidP="00FC042C">
      <w:r>
        <w:t>Ensuite on peut réaliser indéfiniment les actions jusqu’à la fermeture du programme</w:t>
      </w:r>
      <w:r w:rsidR="000C7B45">
        <w:t>.</w:t>
      </w:r>
    </w:p>
    <w:p w:rsidR="00030988" w:rsidRPr="0098781B" w:rsidRDefault="00B31E3A" w:rsidP="00FC042C">
      <w:r>
        <w:rPr>
          <w:noProof/>
          <w:lang w:eastAsia="fr-FR"/>
        </w:rPr>
        <w:drawing>
          <wp:inline distT="0" distB="0" distL="0" distR="0">
            <wp:extent cx="4619625" cy="50768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988" w:rsidRPr="0098781B" w:rsidSect="00E0698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983"/>
    <w:rsid w:val="00030988"/>
    <w:rsid w:val="000C7B45"/>
    <w:rsid w:val="00110AA0"/>
    <w:rsid w:val="00153313"/>
    <w:rsid w:val="001776A5"/>
    <w:rsid w:val="00180C6A"/>
    <w:rsid w:val="001F309B"/>
    <w:rsid w:val="0026311C"/>
    <w:rsid w:val="0030310E"/>
    <w:rsid w:val="003270DB"/>
    <w:rsid w:val="003A0218"/>
    <w:rsid w:val="005665A5"/>
    <w:rsid w:val="005A6AA9"/>
    <w:rsid w:val="005F6139"/>
    <w:rsid w:val="0065044C"/>
    <w:rsid w:val="007303F4"/>
    <w:rsid w:val="0073555C"/>
    <w:rsid w:val="00737230"/>
    <w:rsid w:val="007E5DDB"/>
    <w:rsid w:val="00856BDE"/>
    <w:rsid w:val="008938B2"/>
    <w:rsid w:val="008C75C4"/>
    <w:rsid w:val="0098781B"/>
    <w:rsid w:val="00A15ABD"/>
    <w:rsid w:val="00AC744A"/>
    <w:rsid w:val="00B31E3A"/>
    <w:rsid w:val="00BC34F4"/>
    <w:rsid w:val="00C108BF"/>
    <w:rsid w:val="00C4495B"/>
    <w:rsid w:val="00D649F0"/>
    <w:rsid w:val="00D72B35"/>
    <w:rsid w:val="00DA4960"/>
    <w:rsid w:val="00E06983"/>
    <w:rsid w:val="00E148DD"/>
    <w:rsid w:val="00EE71B4"/>
    <w:rsid w:val="00F57200"/>
    <w:rsid w:val="00F83DD2"/>
    <w:rsid w:val="00FB2AE5"/>
    <w:rsid w:val="00F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0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0698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06983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698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108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0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0698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06983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698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108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Analyse  UML du projet régie d’éclairage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spécification</vt:lpstr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spécification</dc:title>
  <dc:creator>Jimmy BESSE</dc:creator>
  <cp:lastModifiedBy>jim</cp:lastModifiedBy>
  <cp:revision>34</cp:revision>
  <dcterms:created xsi:type="dcterms:W3CDTF">2012-12-20T14:39:00Z</dcterms:created>
  <dcterms:modified xsi:type="dcterms:W3CDTF">2012-12-20T17:12:00Z</dcterms:modified>
</cp:coreProperties>
</file>