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aux8qnwcb8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Airbnb Dashboard Analysis Report: Chicago vs. New Orleans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Transforming EDA to Dashboards - Airbnb Analysis</w:t>
        <w:br w:type="textWrapping"/>
      </w: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Utiliser Tableau Desktop/Tableau Public/PowerBI to create a dashboard that facilitates comparative analysis between Airbnb operations in Chicago and New Orleans.</w:t>
        <w:br w:type="textWrapping"/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Chicago dataset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https://drive.google.com/file/d/1BnEsk4VnN_LQuk_7jYBI4hU2qvwrvE7E/view?usp=drive_link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New_orleans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https://drive.google.com/file/d/1T_himWWzIJOnUHPGHAFrXlKrvSurkBlP/view?usp=drive_link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Cleaned data 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DataVisualization.ipynb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Dashboard Report : https://drive.google.com/file/d/1LTdw3J-WCJ2M-e6etwmyE42CoEraBM-w/view?usp=drive_link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Over View Of Airbnb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https://public.tableau.com/views/airbnbtableauproject2/OverviewofAirbnb?:language=en-US&amp;publish=yes&amp;:sid=&amp;:redirect=auth&amp;:display_count=n&amp;:origin=viz_share_link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Property Analysis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https://public.tableau.com/views/airbnbtableauproject2/Propertyanalysis?:language=en-US&amp;publish=yes&amp;:sid=&amp;:redirect=auth&amp;:display_count=n&amp;:origin=viz_share_link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Pricing Analysis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https://public.tableau.com/views/airbnbtableauproject2/Pricinganalysis?:language=en-US&amp;publish=yes&amp;:sid=&amp;:redirect=auth&amp;:display_count=n&amp;:origin=viz_share_link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Host Analysis : https://public.tableau.com/views/airbnbtableauproject2/Hostanalysis?:language=en-US&amp;publish=yes&amp;:sid=&amp;:redirect=auth&amp;:display_count=n&amp;:origin=viz_share_link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huccopnpi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rise of short-term rental services, Airbnb has emerged as a leader, boasting over 4 million listings worldwide. This report focuses on a comparative analysis of Airbnb listings in two major urban centres: Chicago and New Orleans. Leveraging the power of Tableau Desktop/Tableau Public/PowerBI, the aim is to uncover insights into local Airbnb markets, offering a comprehensive view for stakeholders on pricing trends, host practices, and popular locations.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0b22l9q2t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Summary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provides a snapshot of Airbnb listings, including attributes such as: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Neighborhood, Latitude, Longitude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Property Details</w:t>
      </w:r>
      <w:r w:rsidDel="00000000" w:rsidR="00000000" w:rsidRPr="00000000">
        <w:rPr>
          <w:rtl w:val="0"/>
        </w:rPr>
        <w:t xml:space="preserve">: Property Type, Room Type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Information</w:t>
      </w:r>
      <w:r w:rsidDel="00000000" w:rsidR="00000000" w:rsidRPr="00000000">
        <w:rPr>
          <w:rtl w:val="0"/>
        </w:rPr>
        <w:t xml:space="preserve">: Price per night, Minimum Nights Required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 &amp; Popularity</w:t>
      </w:r>
      <w:r w:rsidDel="00000000" w:rsidR="00000000" w:rsidRPr="00000000">
        <w:rPr>
          <w:rtl w:val="0"/>
        </w:rPr>
        <w:t xml:space="preserve">: Number of Reviews, Reviews per Month, Availability over 365 days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 Information</w:t>
      </w:r>
      <w:r w:rsidDel="00000000" w:rsidR="00000000" w:rsidRPr="00000000">
        <w:rPr>
          <w:rtl w:val="0"/>
        </w:rPr>
        <w:t xml:space="preserve">: Host ID, Host Name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structured data allows for detailed segmentation, enabling targeted analysis of key Airbnb market aspects.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s5sndc4qq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Cleaning and Transformation Process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Inconsistencies</w:t>
      </w:r>
      <w:r w:rsidDel="00000000" w:rsidR="00000000" w:rsidRPr="00000000">
        <w:rPr>
          <w:rtl w:val="0"/>
        </w:rPr>
        <w:t xml:space="preserve">: Removed null values and standardised date formats.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Grouping and Replacing</w:t>
      </w:r>
      <w:r w:rsidDel="00000000" w:rsidR="00000000" w:rsidRPr="00000000">
        <w:rPr>
          <w:rtl w:val="0"/>
        </w:rPr>
        <w:t xml:space="preserve">: Inconsistent values in "Neighbourhood" (e.g., due to casing and spelling) were standardised using the "Group and Replace" feature in Tableau Prep.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Transformation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Derived Metrics</w:t>
      </w:r>
      <w:r w:rsidDel="00000000" w:rsidR="00000000" w:rsidRPr="00000000">
        <w:rPr>
          <w:rtl w:val="0"/>
        </w:rPr>
        <w:t xml:space="preserve">: Created columns for average prices by neighbourhood, reviews per month, and calculated metrics such as availability percentage.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Categorical Segmentation</w:t>
      </w:r>
      <w:r w:rsidDel="00000000" w:rsidR="00000000" w:rsidRPr="00000000">
        <w:rPr>
          <w:rtl w:val="0"/>
        </w:rPr>
        <w:t xml:space="preserve">: Added columns to classify listings by popularity, room type frequency, and price bands for deeper insights.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fext9qtmd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Dashboard Insights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dashboard is structured into four main categories, each providing insights relevant to decision-making in Airbnb’s operational strategy.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9ds7q7us39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I. Overview of Airbnb Listings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Listings Density</w:t>
      </w:r>
      <w:r w:rsidDel="00000000" w:rsidR="00000000" w:rsidRPr="00000000">
        <w:rPr>
          <w:rtl w:val="0"/>
        </w:rPr>
        <w:t xml:space="preserve">: Interactive maps reveal that listings are concentrated in popular neighbourhoods in both cities.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Neighbourhoods</w:t>
      </w:r>
      <w:r w:rsidDel="00000000" w:rsidR="00000000" w:rsidRPr="00000000">
        <w:rPr>
          <w:rtl w:val="0"/>
        </w:rPr>
        <w:t xml:space="preserve">: Bar charts display top neighbourhoods by listing volume, providing a clear overview of market hotspots.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kirq3uhf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kcle4hnccb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II. Property Analysis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 Type Distribution</w:t>
      </w:r>
      <w:r w:rsidDel="00000000" w:rsidR="00000000" w:rsidRPr="00000000">
        <w:rPr>
          <w:rtl w:val="0"/>
        </w:rPr>
        <w:t xml:space="preserve">: Visualised through pie charts, revealing the proportion of room types (e.g., Private Room, Entire Home) available in each city.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Neighbourhood Property Insights</w:t>
      </w:r>
      <w:r w:rsidDel="00000000" w:rsidR="00000000" w:rsidRPr="00000000">
        <w:rPr>
          <w:rtl w:val="0"/>
        </w:rPr>
        <w:t xml:space="preserve">: Heat maps showcase neighbourhoods by average price and listing count, allowing users to identify high-demand areas.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501l2tbis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III. Pricing Analysis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 Type Pricing</w:t>
      </w:r>
      <w:r w:rsidDel="00000000" w:rsidR="00000000" w:rsidRPr="00000000">
        <w:rPr>
          <w:rtl w:val="0"/>
        </w:rPr>
        <w:t xml:space="preserve">: Box plots illustrate average pricing across different room types, showing higher prices for entire homes compared to private rooms.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Location-Based Pricing</w:t>
      </w:r>
      <w:r w:rsidDel="00000000" w:rsidR="00000000" w:rsidRPr="00000000">
        <w:rPr>
          <w:rtl w:val="0"/>
        </w:rPr>
        <w:t xml:space="preserve">: Scatter plots reveal price variations across neighbourhoods, with central locations tending to command higher rates.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5934ptjrzsv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IV. Host Analysis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 Type vs. Price</w:t>
      </w:r>
      <w:r w:rsidDel="00000000" w:rsidR="00000000" w:rsidRPr="00000000">
        <w:rPr>
          <w:rtl w:val="0"/>
        </w:rPr>
        <w:t xml:space="preserve">: Bar charts compare pricing between professional hosts and individual hosts, showing trends in host pricing strategies.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Patterns by Host Type</w:t>
      </w:r>
      <w:r w:rsidDel="00000000" w:rsidR="00000000" w:rsidRPr="00000000">
        <w:rPr>
          <w:rtl w:val="0"/>
        </w:rPr>
        <w:t xml:space="preserve">: Scatter plots illustrate correlations between host type and review count, indicating which host types tend to attract more reviews.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c0qmqnlp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Recommendations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insights obtained from the dashboard, the following recommendations are proposed for Airbnb stakeholders: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Optimise Listings in High-Demand Areas</w:t>
      </w:r>
      <w:r w:rsidDel="00000000" w:rsidR="00000000" w:rsidRPr="00000000">
        <w:rPr>
          <w:rtl w:val="0"/>
        </w:rPr>
        <w:t xml:space="preserve">: For Chicago and New Orleans, high-demand neighbourhoods command higher average prices. It is beneficial for Airbnb to focus promotional efforts and partnerships in these areas.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Pricing Adjustments</w:t>
      </w:r>
      <w:r w:rsidDel="00000000" w:rsidR="00000000" w:rsidRPr="00000000">
        <w:rPr>
          <w:rtl w:val="0"/>
        </w:rPr>
        <w:t xml:space="preserve">: Pricing strategies should reflect the neighbourhood dynamics, room types, and host competition to maximise revenue without pricing out potential guests.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Leverage Popular Room Types</w:t>
      </w:r>
      <w:r w:rsidDel="00000000" w:rsidR="00000000" w:rsidRPr="00000000">
        <w:rPr>
          <w:rtl w:val="0"/>
        </w:rPr>
        <w:t xml:space="preserve">: Targeting specific room types (e.g., Entire Home listings) in central areas with competitive pricing could capture the attention of higher-paying guests looking for complete privacy.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Reviews to Build Credibility</w:t>
      </w:r>
      <w:r w:rsidDel="00000000" w:rsidR="00000000" w:rsidRPr="00000000">
        <w:rPr>
          <w:rtl w:val="0"/>
        </w:rPr>
        <w:t xml:space="preserve">: Listings with higher review counts appear more popular. Airbnb can encourage hosts to enhance guest experiences and incentivize reviews, which in turn could drive higher booking rates.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5tao7ajvo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dashboard-driven analysis provides a comprehensive comparison between Chicago and New Orleans Airbnb markets, identifying key patterns in pricing, listing popularity, and host behaviours. By leveraging Tableau Desktop/Tableau Public/PowerBI for visualisation, Airbnb stakeholders gain a clear perspective on local markets, enabling data-driven decisions to enhance business strategies in each city.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ublic.tableau.com/views/airbnbtableauproject2/Propertyanalysis?:language=en-US&amp;publish=yes&amp;:sid=&amp;:redirect=auth&amp;:display_count=n&amp;:origin=viz_share_link" TargetMode="External"/><Relationship Id="rId10" Type="http://schemas.openxmlformats.org/officeDocument/2006/relationships/hyperlink" Target="https://public.tableau.com/views/airbnbtableauproject2/OverviewofAirbnb?:language=en-US&amp;publish=yes&amp;:sid=&amp;:redirect=auth&amp;:display_count=n&amp;:origin=viz_share_link" TargetMode="External"/><Relationship Id="rId12" Type="http://schemas.openxmlformats.org/officeDocument/2006/relationships/hyperlink" Target="https://public.tableau.com/views/airbnbtableauproject2/Pricinganalysis?:language=en-US&amp;publish=yes&amp;:sid=&amp;:redirect=auth&amp;:display_count=n&amp;:origin=viz_share_link" TargetMode="External"/><Relationship Id="rId9" Type="http://schemas.openxmlformats.org/officeDocument/2006/relationships/hyperlink" Target="https://colab.research.google.com/drive/1fvV_828IDtefpMoYFqRK0R3NbMC2Vwkc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://insideairbnb.com/get-the-data/" TargetMode="External"/><Relationship Id="rId7" Type="http://schemas.openxmlformats.org/officeDocument/2006/relationships/hyperlink" Target="https://drive.google.com/file/d/1BnEsk4VnN_LQuk_7jYBI4hU2qvwrvE7E/view?usp=drive_link" TargetMode="External"/><Relationship Id="rId8" Type="http://schemas.openxmlformats.org/officeDocument/2006/relationships/hyperlink" Target="https://drive.google.com/file/d/1T_himWWzIJOnUHPGHAFrXlKrvSurkBl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