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109" w14:textId="77777777" w:rsidR="0035417B"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4C3736EF" w14:textId="77777777" w:rsidR="0035417B" w:rsidRDefault="0035417B">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5417B" w14:paraId="0CC26819" w14:textId="77777777">
        <w:tc>
          <w:tcPr>
            <w:tcW w:w="4680" w:type="dxa"/>
            <w:shd w:val="clear" w:color="auto" w:fill="auto"/>
            <w:tcMar>
              <w:top w:w="100" w:type="dxa"/>
              <w:left w:w="100" w:type="dxa"/>
              <w:bottom w:w="100" w:type="dxa"/>
              <w:right w:w="100" w:type="dxa"/>
            </w:tcMar>
          </w:tcPr>
          <w:p w14:paraId="7D433F4B" w14:textId="77777777" w:rsidR="0035417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7E02399" w14:textId="56C9B4CA" w:rsidR="0035417B" w:rsidRDefault="007119E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02 October 2024</w:t>
            </w:r>
          </w:p>
        </w:tc>
      </w:tr>
      <w:tr w:rsidR="0035417B" w14:paraId="74ECB748" w14:textId="77777777">
        <w:tc>
          <w:tcPr>
            <w:tcW w:w="4680" w:type="dxa"/>
            <w:shd w:val="clear" w:color="auto" w:fill="auto"/>
            <w:tcMar>
              <w:top w:w="100" w:type="dxa"/>
              <w:left w:w="100" w:type="dxa"/>
              <w:bottom w:w="100" w:type="dxa"/>
              <w:right w:w="100" w:type="dxa"/>
            </w:tcMar>
          </w:tcPr>
          <w:p w14:paraId="19202D73" w14:textId="77777777" w:rsidR="0035417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27C4842" w14:textId="74AB2D12" w:rsidR="0035417B" w:rsidRDefault="00D664C5">
            <w:pPr>
              <w:pBdr>
                <w:top w:val="nil"/>
                <w:left w:val="nil"/>
                <w:bottom w:val="nil"/>
                <w:right w:val="nil"/>
                <w:between w:val="nil"/>
              </w:pBdr>
              <w:rPr>
                <w:rFonts w:ascii="Times New Roman" w:eastAsia="Times New Roman" w:hAnsi="Times New Roman" w:cs="Times New Roman"/>
                <w:sz w:val="24"/>
                <w:szCs w:val="24"/>
              </w:rPr>
            </w:pPr>
            <w:r w:rsidRPr="00D664C5">
              <w:rPr>
                <w:rFonts w:ascii="Times New Roman" w:eastAsia="Times New Roman" w:hAnsi="Times New Roman" w:cs="Times New Roman"/>
                <w:sz w:val="24"/>
                <w:szCs w:val="24"/>
              </w:rPr>
              <w:t>7</w:t>
            </w:r>
            <w:r w:rsidR="000E3285">
              <w:rPr>
                <w:rFonts w:ascii="Times New Roman" w:eastAsia="Times New Roman" w:hAnsi="Times New Roman" w:cs="Times New Roman"/>
                <w:sz w:val="24"/>
                <w:szCs w:val="24"/>
              </w:rPr>
              <w:t>39972</w:t>
            </w:r>
          </w:p>
        </w:tc>
      </w:tr>
      <w:tr w:rsidR="0035417B" w14:paraId="6CEFEB0F" w14:textId="77777777">
        <w:tc>
          <w:tcPr>
            <w:tcW w:w="4680" w:type="dxa"/>
            <w:shd w:val="clear" w:color="auto" w:fill="auto"/>
            <w:tcMar>
              <w:top w:w="100" w:type="dxa"/>
              <w:left w:w="100" w:type="dxa"/>
              <w:bottom w:w="100" w:type="dxa"/>
              <w:right w:w="100" w:type="dxa"/>
            </w:tcMar>
          </w:tcPr>
          <w:p w14:paraId="384044EA" w14:textId="77777777" w:rsidR="0035417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64AECE2" w14:textId="77777777" w:rsidR="007119E9" w:rsidRPr="00005CE5" w:rsidRDefault="007119E9" w:rsidP="007119E9">
            <w:pPr>
              <w:pBdr>
                <w:top w:val="nil"/>
                <w:left w:val="nil"/>
                <w:bottom w:val="nil"/>
                <w:right w:val="nil"/>
                <w:between w:val="nil"/>
              </w:pBdr>
              <w:ind w:left="131"/>
              <w:rPr>
                <w:rFonts w:ascii="Times New Roman" w:eastAsia="Times New Roman" w:hAnsi="Times New Roman" w:cs="Times New Roman"/>
                <w:color w:val="000000"/>
                <w:sz w:val="24"/>
                <w:szCs w:val="24"/>
              </w:rPr>
            </w:pPr>
            <w:r w:rsidRPr="00005CE5">
              <w:rPr>
                <w:rFonts w:ascii="Times New Roman" w:eastAsia="Times New Roman" w:hAnsi="Times New Roman" w:cs="Times New Roman"/>
                <w:color w:val="000000"/>
                <w:sz w:val="24"/>
                <w:szCs w:val="24"/>
              </w:rPr>
              <w:t>OptiInsight - Revolutionizing Ophthalmic Care With Deep Learning For Predictive Eye Disease Analysis</w:t>
            </w:r>
          </w:p>
          <w:p w14:paraId="14A083E0" w14:textId="702F6BE4" w:rsidR="0035417B" w:rsidRDefault="0035417B">
            <w:pPr>
              <w:pBdr>
                <w:top w:val="nil"/>
                <w:left w:val="nil"/>
                <w:bottom w:val="nil"/>
                <w:right w:val="nil"/>
                <w:between w:val="nil"/>
              </w:pBdr>
              <w:rPr>
                <w:rFonts w:ascii="Times New Roman" w:eastAsia="Times New Roman" w:hAnsi="Times New Roman" w:cs="Times New Roman"/>
                <w:sz w:val="24"/>
                <w:szCs w:val="24"/>
              </w:rPr>
            </w:pPr>
          </w:p>
        </w:tc>
      </w:tr>
      <w:tr w:rsidR="0035417B" w14:paraId="64D34FE3" w14:textId="77777777">
        <w:tc>
          <w:tcPr>
            <w:tcW w:w="4680" w:type="dxa"/>
            <w:shd w:val="clear" w:color="auto" w:fill="auto"/>
            <w:tcMar>
              <w:top w:w="100" w:type="dxa"/>
              <w:left w:w="100" w:type="dxa"/>
              <w:bottom w:w="100" w:type="dxa"/>
              <w:right w:w="100" w:type="dxa"/>
            </w:tcMar>
          </w:tcPr>
          <w:p w14:paraId="4B19919D" w14:textId="77777777" w:rsidR="0035417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EF414EB" w14:textId="77777777" w:rsidR="0035417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9ACB379" w14:textId="77777777" w:rsidR="0035417B" w:rsidRDefault="0035417B">
      <w:pPr>
        <w:widowControl/>
        <w:spacing w:after="160" w:line="120" w:lineRule="auto"/>
        <w:rPr>
          <w:rFonts w:ascii="Times New Roman" w:eastAsia="Times New Roman" w:hAnsi="Times New Roman" w:cs="Times New Roman"/>
        </w:rPr>
      </w:pPr>
    </w:p>
    <w:p w14:paraId="116DF40A" w14:textId="77777777" w:rsidR="0035417B"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4237D742" w14:textId="12A7870E" w:rsidR="0035417B" w:rsidRDefault="007119E9">
      <w:pPr>
        <w:widowControl/>
        <w:spacing w:after="160" w:line="259" w:lineRule="auto"/>
        <w:rPr>
          <w:rFonts w:ascii="Times New Roman" w:eastAsia="Times New Roman" w:hAnsi="Times New Roman" w:cs="Times New Roman"/>
          <w:sz w:val="24"/>
          <w:szCs w:val="24"/>
        </w:rPr>
      </w:pPr>
      <w:r w:rsidRPr="007119E9">
        <w:rPr>
          <w:rFonts w:ascii="Times New Roman" w:eastAsia="Times New Roman" w:hAnsi="Times New Roman" w:cs="Times New Roman"/>
          <w:sz w:val="24"/>
          <w:szCs w:val="24"/>
        </w:rPr>
        <w:t>Our solution leverages deep learning models to analyze ophthalmic data, enabling early detection and prediction of eye diseases. By integrating AI with medical imaging, we aim to enhance diagnostic accuracy and improve patient care outcomes.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35417B" w14:paraId="73ECF1A3" w14:textId="77777777">
        <w:trPr>
          <w:trHeight w:val="478"/>
        </w:trPr>
        <w:tc>
          <w:tcPr>
            <w:tcW w:w="9360" w:type="dxa"/>
            <w:gridSpan w:val="2"/>
            <w:shd w:val="clear" w:color="auto" w:fill="FFFFFF"/>
            <w:tcMar>
              <w:top w:w="100" w:type="dxa"/>
              <w:left w:w="100" w:type="dxa"/>
              <w:bottom w:w="100" w:type="dxa"/>
              <w:right w:w="100" w:type="dxa"/>
            </w:tcMar>
          </w:tcPr>
          <w:p w14:paraId="7349DE95" w14:textId="77777777" w:rsidR="0035417B"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35417B" w14:paraId="7D24797F" w14:textId="77777777">
        <w:trPr>
          <w:trHeight w:val="478"/>
        </w:trPr>
        <w:tc>
          <w:tcPr>
            <w:tcW w:w="2415" w:type="dxa"/>
            <w:shd w:val="clear" w:color="auto" w:fill="auto"/>
            <w:tcMar>
              <w:top w:w="100" w:type="dxa"/>
              <w:left w:w="100" w:type="dxa"/>
              <w:bottom w:w="100" w:type="dxa"/>
              <w:right w:w="100" w:type="dxa"/>
            </w:tcMar>
          </w:tcPr>
          <w:p w14:paraId="63FEEFA0" w14:textId="77777777" w:rsidR="0035417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463BBF3E" w14:textId="49E95D38" w:rsidR="0035417B" w:rsidRDefault="007119E9">
            <w:pPr>
              <w:pBdr>
                <w:top w:val="nil"/>
                <w:left w:val="nil"/>
                <w:bottom w:val="nil"/>
                <w:right w:val="nil"/>
                <w:between w:val="nil"/>
              </w:pBdr>
              <w:rPr>
                <w:rFonts w:ascii="Times New Roman" w:eastAsia="Times New Roman" w:hAnsi="Times New Roman" w:cs="Times New Roman"/>
                <w:sz w:val="24"/>
                <w:szCs w:val="24"/>
              </w:rPr>
            </w:pPr>
            <w:r w:rsidRPr="007119E9">
              <w:rPr>
                <w:rFonts w:ascii="Times New Roman" w:eastAsia="Times New Roman" w:hAnsi="Times New Roman" w:cs="Times New Roman"/>
                <w:sz w:val="24"/>
                <w:szCs w:val="24"/>
              </w:rPr>
              <w:t>To revolutionize ophthalmic care by providing personalized eye disease predictions based on patient data, enhancing early detection and improving healthcare outcomes.</w:t>
            </w:r>
          </w:p>
        </w:tc>
      </w:tr>
      <w:tr w:rsidR="0035417B" w14:paraId="5D2872D9" w14:textId="77777777">
        <w:trPr>
          <w:trHeight w:val="478"/>
        </w:trPr>
        <w:tc>
          <w:tcPr>
            <w:tcW w:w="2415" w:type="dxa"/>
            <w:shd w:val="clear" w:color="auto" w:fill="auto"/>
            <w:tcMar>
              <w:top w:w="100" w:type="dxa"/>
              <w:left w:w="100" w:type="dxa"/>
              <w:bottom w:w="100" w:type="dxa"/>
              <w:right w:w="100" w:type="dxa"/>
            </w:tcMar>
          </w:tcPr>
          <w:p w14:paraId="7B560461" w14:textId="77777777" w:rsidR="0035417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2DF2F832" w14:textId="0C961C2A" w:rsidR="0035417B" w:rsidRDefault="007119E9">
            <w:pPr>
              <w:pBdr>
                <w:top w:val="nil"/>
                <w:left w:val="nil"/>
                <w:bottom w:val="nil"/>
                <w:right w:val="nil"/>
                <w:between w:val="nil"/>
              </w:pBdr>
              <w:rPr>
                <w:rFonts w:ascii="Times New Roman" w:eastAsia="Times New Roman" w:hAnsi="Times New Roman" w:cs="Times New Roman"/>
                <w:sz w:val="24"/>
                <w:szCs w:val="24"/>
              </w:rPr>
            </w:pPr>
            <w:r w:rsidRPr="007119E9">
              <w:rPr>
                <w:rFonts w:ascii="Times New Roman" w:eastAsia="Times New Roman" w:hAnsi="Times New Roman" w:cs="Times New Roman"/>
                <w:sz w:val="24"/>
                <w:szCs w:val="24"/>
              </w:rPr>
              <w:t>This project focuses on developing a deep learning model to analyze ophthalmic images for early disease prediction. It can be extended to assist ophthalmologists in diagnosis and integrate with healthcare systems for large-scale screening</w:t>
            </w:r>
            <w:r>
              <w:rPr>
                <w:rFonts w:ascii="Times New Roman" w:eastAsia="Times New Roman" w:hAnsi="Times New Roman" w:cs="Times New Roman"/>
                <w:sz w:val="24"/>
                <w:szCs w:val="24"/>
              </w:rPr>
              <w:t>.</w:t>
            </w:r>
          </w:p>
        </w:tc>
      </w:tr>
      <w:tr w:rsidR="0035417B" w14:paraId="4977F281" w14:textId="77777777">
        <w:trPr>
          <w:trHeight w:val="478"/>
        </w:trPr>
        <w:tc>
          <w:tcPr>
            <w:tcW w:w="9360" w:type="dxa"/>
            <w:gridSpan w:val="2"/>
            <w:shd w:val="clear" w:color="auto" w:fill="FFFFFF"/>
            <w:tcMar>
              <w:top w:w="100" w:type="dxa"/>
              <w:left w:w="100" w:type="dxa"/>
              <w:bottom w:w="100" w:type="dxa"/>
              <w:right w:w="100" w:type="dxa"/>
            </w:tcMar>
          </w:tcPr>
          <w:p w14:paraId="73CAE31E" w14:textId="77777777" w:rsidR="0035417B"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35417B" w14:paraId="5D2EBA44" w14:textId="77777777">
        <w:trPr>
          <w:trHeight w:val="478"/>
        </w:trPr>
        <w:tc>
          <w:tcPr>
            <w:tcW w:w="2415" w:type="dxa"/>
            <w:shd w:val="clear" w:color="auto" w:fill="auto"/>
            <w:tcMar>
              <w:top w:w="100" w:type="dxa"/>
              <w:left w:w="100" w:type="dxa"/>
              <w:bottom w:w="100" w:type="dxa"/>
              <w:right w:w="100" w:type="dxa"/>
            </w:tcMar>
          </w:tcPr>
          <w:p w14:paraId="199F1B67" w14:textId="77777777" w:rsidR="0035417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07EAFE69" w14:textId="18652818" w:rsidR="0035417B" w:rsidRDefault="007119E9">
            <w:pPr>
              <w:pBdr>
                <w:top w:val="nil"/>
                <w:left w:val="nil"/>
                <w:bottom w:val="nil"/>
                <w:right w:val="nil"/>
                <w:between w:val="nil"/>
              </w:pBdr>
              <w:rPr>
                <w:rFonts w:ascii="Times New Roman" w:eastAsia="Times New Roman" w:hAnsi="Times New Roman" w:cs="Times New Roman"/>
                <w:sz w:val="24"/>
                <w:szCs w:val="24"/>
              </w:rPr>
            </w:pPr>
            <w:r w:rsidRPr="007119E9">
              <w:rPr>
                <w:rFonts w:ascii="Times New Roman" w:eastAsia="Times New Roman" w:hAnsi="Times New Roman" w:cs="Times New Roman"/>
                <w:sz w:val="24"/>
                <w:szCs w:val="24"/>
              </w:rPr>
              <w:t>This project employs deep learning algorithms to analyze ophthalmic data for predicting eye diseases. By using medical imaging, it aims to assist healthcare professionals in early diagnosis.</w:t>
            </w:r>
          </w:p>
        </w:tc>
      </w:tr>
      <w:tr w:rsidR="0035417B" w14:paraId="18836C48" w14:textId="77777777">
        <w:trPr>
          <w:trHeight w:val="478"/>
        </w:trPr>
        <w:tc>
          <w:tcPr>
            <w:tcW w:w="2415" w:type="dxa"/>
            <w:shd w:val="clear" w:color="auto" w:fill="auto"/>
            <w:tcMar>
              <w:top w:w="100" w:type="dxa"/>
              <w:left w:w="100" w:type="dxa"/>
              <w:bottom w:w="100" w:type="dxa"/>
              <w:right w:w="100" w:type="dxa"/>
            </w:tcMar>
          </w:tcPr>
          <w:p w14:paraId="64AC9E6A" w14:textId="77777777" w:rsidR="0035417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4D462EEF" w14:textId="27B8209A" w:rsidR="0035417B" w:rsidRDefault="007119E9">
            <w:pPr>
              <w:pBdr>
                <w:top w:val="nil"/>
                <w:left w:val="nil"/>
                <w:bottom w:val="nil"/>
                <w:right w:val="nil"/>
                <w:between w:val="nil"/>
              </w:pBdr>
              <w:rPr>
                <w:rFonts w:ascii="Times New Roman" w:eastAsia="Times New Roman" w:hAnsi="Times New Roman" w:cs="Times New Roman"/>
                <w:sz w:val="24"/>
                <w:szCs w:val="24"/>
              </w:rPr>
            </w:pPr>
            <w:r w:rsidRPr="007119E9">
              <w:rPr>
                <w:rFonts w:ascii="Times New Roman" w:eastAsia="Times New Roman" w:hAnsi="Times New Roman" w:cs="Times New Roman"/>
                <w:sz w:val="24"/>
                <w:szCs w:val="24"/>
              </w:rPr>
              <w:t>The project enhances healthcare by enabling early detection of eye diseases, reducing the risk of severe complications. It empowers medical professionals with AI-driven insights for accurate diagnoses</w:t>
            </w:r>
            <w:r>
              <w:rPr>
                <w:rFonts w:ascii="Times New Roman" w:eastAsia="Times New Roman" w:hAnsi="Times New Roman" w:cs="Times New Roman"/>
                <w:sz w:val="24"/>
                <w:szCs w:val="24"/>
              </w:rPr>
              <w:t>.</w:t>
            </w:r>
          </w:p>
        </w:tc>
      </w:tr>
      <w:tr w:rsidR="0035417B" w14:paraId="48D11167" w14:textId="77777777">
        <w:trPr>
          <w:trHeight w:val="478"/>
        </w:trPr>
        <w:tc>
          <w:tcPr>
            <w:tcW w:w="9360" w:type="dxa"/>
            <w:gridSpan w:val="2"/>
            <w:shd w:val="clear" w:color="auto" w:fill="FFFFFF"/>
            <w:tcMar>
              <w:top w:w="100" w:type="dxa"/>
              <w:left w:w="100" w:type="dxa"/>
              <w:bottom w:w="100" w:type="dxa"/>
              <w:right w:w="100" w:type="dxa"/>
            </w:tcMar>
          </w:tcPr>
          <w:p w14:paraId="04DDB763" w14:textId="77777777" w:rsidR="0035417B"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35417B" w14:paraId="3D6FCCE3" w14:textId="77777777">
        <w:trPr>
          <w:trHeight w:val="478"/>
        </w:trPr>
        <w:tc>
          <w:tcPr>
            <w:tcW w:w="2415" w:type="dxa"/>
            <w:shd w:val="clear" w:color="auto" w:fill="auto"/>
            <w:tcMar>
              <w:top w:w="100" w:type="dxa"/>
              <w:left w:w="100" w:type="dxa"/>
              <w:bottom w:w="100" w:type="dxa"/>
              <w:right w:w="100" w:type="dxa"/>
            </w:tcMar>
          </w:tcPr>
          <w:p w14:paraId="17957E5A" w14:textId="77777777" w:rsidR="0035417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5D1D05AE" w14:textId="4FD76B3B" w:rsidR="0035417B" w:rsidRDefault="007119E9">
            <w:pPr>
              <w:pBdr>
                <w:top w:val="nil"/>
                <w:left w:val="nil"/>
                <w:bottom w:val="nil"/>
                <w:right w:val="nil"/>
                <w:between w:val="nil"/>
              </w:pBdr>
              <w:rPr>
                <w:rFonts w:ascii="Times New Roman" w:eastAsia="Times New Roman" w:hAnsi="Times New Roman" w:cs="Times New Roman"/>
                <w:sz w:val="24"/>
                <w:szCs w:val="24"/>
              </w:rPr>
            </w:pPr>
            <w:r w:rsidRPr="007119E9">
              <w:rPr>
                <w:rFonts w:ascii="Times New Roman" w:eastAsia="Times New Roman" w:hAnsi="Times New Roman" w:cs="Times New Roman"/>
                <w:sz w:val="24"/>
                <w:szCs w:val="24"/>
              </w:rPr>
              <w:t xml:space="preserve">The project employs deep learning models trained on large datasets of ophthalmic images to detect and predict eye diseases. </w:t>
            </w:r>
          </w:p>
        </w:tc>
      </w:tr>
      <w:tr w:rsidR="0035417B" w14:paraId="23932201" w14:textId="77777777">
        <w:trPr>
          <w:trHeight w:val="478"/>
        </w:trPr>
        <w:tc>
          <w:tcPr>
            <w:tcW w:w="2415" w:type="dxa"/>
            <w:shd w:val="clear" w:color="auto" w:fill="auto"/>
            <w:tcMar>
              <w:top w:w="100" w:type="dxa"/>
              <w:left w:w="100" w:type="dxa"/>
              <w:bottom w:w="100" w:type="dxa"/>
              <w:right w:w="100" w:type="dxa"/>
            </w:tcMar>
          </w:tcPr>
          <w:p w14:paraId="0513F0CB" w14:textId="77777777" w:rsidR="0035417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6909446E" w14:textId="2A9875C5" w:rsidR="0035417B" w:rsidRDefault="007D0C56">
            <w:pPr>
              <w:pBdr>
                <w:top w:val="nil"/>
                <w:left w:val="nil"/>
                <w:bottom w:val="nil"/>
                <w:right w:val="nil"/>
                <w:between w:val="nil"/>
              </w:pBdr>
              <w:rPr>
                <w:rFonts w:ascii="Times New Roman" w:eastAsia="Times New Roman" w:hAnsi="Times New Roman" w:cs="Times New Roman"/>
                <w:sz w:val="24"/>
                <w:szCs w:val="24"/>
              </w:rPr>
            </w:pPr>
            <w:r w:rsidRPr="007D0C56">
              <w:rPr>
                <w:rFonts w:ascii="Times New Roman" w:eastAsia="Times New Roman" w:hAnsi="Times New Roman" w:cs="Times New Roman"/>
                <w:sz w:val="24"/>
                <w:szCs w:val="24"/>
              </w:rPr>
              <w:t>AI-driven early eye disease detection.</w:t>
            </w:r>
          </w:p>
        </w:tc>
      </w:tr>
    </w:tbl>
    <w:p w14:paraId="5E8C455F" w14:textId="77777777" w:rsidR="0035417B" w:rsidRDefault="0035417B">
      <w:pPr>
        <w:widowControl/>
        <w:spacing w:after="160" w:line="120" w:lineRule="auto"/>
        <w:rPr>
          <w:rFonts w:ascii="Times New Roman" w:eastAsia="Times New Roman" w:hAnsi="Times New Roman" w:cs="Times New Roman"/>
          <w:sz w:val="24"/>
          <w:szCs w:val="24"/>
        </w:rPr>
      </w:pPr>
    </w:p>
    <w:p w14:paraId="20BD090B" w14:textId="77777777" w:rsidR="00DB5459" w:rsidRDefault="00DB5459">
      <w:pPr>
        <w:widowControl/>
        <w:spacing w:after="160" w:line="259" w:lineRule="auto"/>
        <w:rPr>
          <w:rFonts w:ascii="Times New Roman" w:eastAsia="Times New Roman" w:hAnsi="Times New Roman" w:cs="Times New Roman"/>
          <w:b/>
          <w:sz w:val="24"/>
          <w:szCs w:val="24"/>
        </w:rPr>
      </w:pPr>
    </w:p>
    <w:p w14:paraId="3DDCDC62" w14:textId="77777777" w:rsidR="00DB5459" w:rsidRDefault="00DB5459">
      <w:pPr>
        <w:widowControl/>
        <w:spacing w:after="160" w:line="259" w:lineRule="auto"/>
        <w:rPr>
          <w:rFonts w:ascii="Times New Roman" w:eastAsia="Times New Roman" w:hAnsi="Times New Roman" w:cs="Times New Roman"/>
          <w:b/>
          <w:sz w:val="24"/>
          <w:szCs w:val="24"/>
        </w:rPr>
      </w:pPr>
    </w:p>
    <w:p w14:paraId="2C69CF7B" w14:textId="77777777" w:rsidR="00DB5459" w:rsidRDefault="00DB5459">
      <w:pPr>
        <w:widowControl/>
        <w:spacing w:after="160" w:line="259" w:lineRule="auto"/>
        <w:rPr>
          <w:rFonts w:ascii="Times New Roman" w:eastAsia="Times New Roman" w:hAnsi="Times New Roman" w:cs="Times New Roman"/>
          <w:b/>
          <w:sz w:val="24"/>
          <w:szCs w:val="24"/>
        </w:rPr>
      </w:pPr>
    </w:p>
    <w:p w14:paraId="031B2EA6" w14:textId="77777777" w:rsidR="00DB5459" w:rsidRDefault="00DB5459">
      <w:pPr>
        <w:widowControl/>
        <w:spacing w:after="160" w:line="259" w:lineRule="auto"/>
        <w:rPr>
          <w:rFonts w:ascii="Times New Roman" w:eastAsia="Times New Roman" w:hAnsi="Times New Roman" w:cs="Times New Roman"/>
          <w:b/>
          <w:sz w:val="24"/>
          <w:szCs w:val="24"/>
        </w:rPr>
      </w:pPr>
    </w:p>
    <w:p w14:paraId="34BEC513" w14:textId="44D93999" w:rsidR="00DB5459" w:rsidRPr="00DB5459"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5417B" w14:paraId="5BD4FF27"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0F4C619" w14:textId="77777777" w:rsidR="0035417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9608640" w14:textId="77777777" w:rsidR="0035417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70AFE92" w14:textId="77777777" w:rsidR="0035417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35417B" w14:paraId="5643D70C"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4D6C63" w14:textId="77777777" w:rsidR="0035417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35417B" w14:paraId="665EAAA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9DD356"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C133E7"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F0FE76" w14:textId="3B92CB5E" w:rsidR="0035417B" w:rsidRDefault="00DB5459">
            <w:pPr>
              <w:rPr>
                <w:rFonts w:ascii="Times New Roman" w:eastAsia="Times New Roman" w:hAnsi="Times New Roman" w:cs="Times New Roman"/>
                <w:sz w:val="24"/>
                <w:szCs w:val="24"/>
              </w:rPr>
            </w:pPr>
            <w:r w:rsidRPr="00DB5459">
              <w:rPr>
                <w:rFonts w:ascii="Times New Roman" w:eastAsia="Times New Roman" w:hAnsi="Times New Roman" w:cs="Times New Roman"/>
                <w:sz w:val="24"/>
                <w:szCs w:val="24"/>
              </w:rPr>
              <w:t>Iris Xe Graphics</w:t>
            </w:r>
          </w:p>
        </w:tc>
      </w:tr>
      <w:tr w:rsidR="0035417B" w14:paraId="0DD13AF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C625A1"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9E8494"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50FB9C" w14:textId="78F4BB76"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318DF">
              <w:rPr>
                <w:rFonts w:ascii="Times New Roman" w:eastAsia="Times New Roman" w:hAnsi="Times New Roman" w:cs="Times New Roman"/>
                <w:sz w:val="24"/>
                <w:szCs w:val="24"/>
              </w:rPr>
              <w:t>16</w:t>
            </w:r>
            <w:r>
              <w:rPr>
                <w:rFonts w:ascii="Times New Roman" w:eastAsia="Times New Roman" w:hAnsi="Times New Roman" w:cs="Times New Roman"/>
                <w:sz w:val="24"/>
                <w:szCs w:val="24"/>
              </w:rPr>
              <w:t xml:space="preserve"> GB</w:t>
            </w:r>
          </w:p>
        </w:tc>
      </w:tr>
      <w:tr w:rsidR="0035417B" w14:paraId="4F74B78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D08893"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143DA1"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8D153D" w14:textId="57EB6B38"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B5459">
              <w:rPr>
                <w:rFonts w:ascii="Times New Roman" w:eastAsia="Times New Roman" w:hAnsi="Times New Roman" w:cs="Times New Roman"/>
                <w:sz w:val="24"/>
                <w:szCs w:val="24"/>
              </w:rPr>
              <w:t>512</w:t>
            </w:r>
            <w:r>
              <w:rPr>
                <w:rFonts w:ascii="Times New Roman" w:eastAsia="Times New Roman" w:hAnsi="Times New Roman" w:cs="Times New Roman"/>
                <w:sz w:val="24"/>
                <w:szCs w:val="24"/>
              </w:rPr>
              <w:t xml:space="preserve"> SSD</w:t>
            </w:r>
          </w:p>
        </w:tc>
      </w:tr>
      <w:tr w:rsidR="0035417B" w14:paraId="4EB9A61F"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B08A62" w14:textId="77777777" w:rsidR="0035417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35417B" w14:paraId="01E801C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26C8E8"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F6375C"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B69E6A" w14:textId="53879F76"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Flask</w:t>
            </w:r>
          </w:p>
        </w:tc>
      </w:tr>
      <w:tr w:rsidR="0035417B" w14:paraId="246EAB2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981A43"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344B51"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3A3E24" w14:textId="44EC9AB0"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tensorflow</w:t>
            </w:r>
          </w:p>
        </w:tc>
      </w:tr>
      <w:tr w:rsidR="0035417B" w14:paraId="22BC389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A86988"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E55E00"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53E66F" w14:textId="0B79EB1F"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Jupyter Notebook, Git</w:t>
            </w:r>
            <w:r w:rsidR="00DB5459">
              <w:rPr>
                <w:rFonts w:ascii="Times New Roman" w:eastAsia="Times New Roman" w:hAnsi="Times New Roman" w:cs="Times New Roman"/>
                <w:sz w:val="24"/>
                <w:szCs w:val="24"/>
              </w:rPr>
              <w:t>lab</w:t>
            </w:r>
          </w:p>
        </w:tc>
      </w:tr>
      <w:tr w:rsidR="0035417B" w14:paraId="68DADDEE"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D4EED3" w14:textId="77777777" w:rsidR="0035417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35417B" w14:paraId="76EBC91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80E607"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0569F7"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BF1741" w14:textId="11F19935"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Kaggle dataset, 10,000 images</w:t>
            </w:r>
          </w:p>
        </w:tc>
      </w:tr>
    </w:tbl>
    <w:p w14:paraId="4E8E6533" w14:textId="77777777" w:rsidR="0035417B" w:rsidRDefault="0035417B">
      <w:pPr>
        <w:widowControl/>
        <w:spacing w:after="160" w:line="259" w:lineRule="auto"/>
        <w:rPr>
          <w:rFonts w:ascii="Times New Roman" w:eastAsia="Times New Roman" w:hAnsi="Times New Roman" w:cs="Times New Roman"/>
          <w:sz w:val="24"/>
          <w:szCs w:val="24"/>
        </w:rPr>
      </w:pPr>
    </w:p>
    <w:p w14:paraId="47CD3A75" w14:textId="77777777" w:rsidR="0035417B" w:rsidRDefault="0035417B">
      <w:pPr>
        <w:widowControl/>
        <w:spacing w:after="160" w:line="259" w:lineRule="auto"/>
        <w:rPr>
          <w:rFonts w:ascii="Times New Roman" w:eastAsia="Times New Roman" w:hAnsi="Times New Roman" w:cs="Times New Roman"/>
        </w:rPr>
      </w:pPr>
    </w:p>
    <w:sectPr w:rsidR="0035417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F81EB" w14:textId="77777777" w:rsidR="00713E65" w:rsidRDefault="00713E65">
      <w:r>
        <w:separator/>
      </w:r>
    </w:p>
  </w:endnote>
  <w:endnote w:type="continuationSeparator" w:id="0">
    <w:p w14:paraId="4B8FA6E7" w14:textId="77777777" w:rsidR="00713E65" w:rsidRDefault="00713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1991A" w14:textId="77777777" w:rsidR="00713E65" w:rsidRDefault="00713E65">
      <w:r>
        <w:separator/>
      </w:r>
    </w:p>
  </w:footnote>
  <w:footnote w:type="continuationSeparator" w:id="0">
    <w:p w14:paraId="2981FCB3" w14:textId="77777777" w:rsidR="00713E65" w:rsidRDefault="00713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DB782" w14:textId="77777777" w:rsidR="0035417B" w:rsidRDefault="00000000">
    <w:pPr>
      <w:jc w:val="both"/>
    </w:pPr>
    <w:r>
      <w:rPr>
        <w:noProof/>
      </w:rPr>
      <w:drawing>
        <wp:anchor distT="114300" distB="114300" distL="114300" distR="114300" simplePos="0" relativeHeight="251658240" behindDoc="0" locked="0" layoutInCell="1" hidden="0" allowOverlap="1" wp14:anchorId="27542608" wp14:editId="6243BC53">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B9C9790" wp14:editId="216F603B">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1C5A042" w14:textId="77777777" w:rsidR="0035417B" w:rsidRDefault="0035417B"/>
  <w:p w14:paraId="75A2005B" w14:textId="77777777" w:rsidR="0035417B" w:rsidRDefault="0035417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17B"/>
    <w:rsid w:val="000E3285"/>
    <w:rsid w:val="002F0B5C"/>
    <w:rsid w:val="0035417B"/>
    <w:rsid w:val="003C7549"/>
    <w:rsid w:val="00677AD6"/>
    <w:rsid w:val="006D24C4"/>
    <w:rsid w:val="006F148B"/>
    <w:rsid w:val="007119E9"/>
    <w:rsid w:val="00713E65"/>
    <w:rsid w:val="007D0C56"/>
    <w:rsid w:val="00D664C5"/>
    <w:rsid w:val="00D7282F"/>
    <w:rsid w:val="00DB5459"/>
    <w:rsid w:val="00ED1756"/>
    <w:rsid w:val="00F318DF"/>
    <w:rsid w:val="00FF2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072DD2"/>
  <w15:docId w15:val="{C077CFA8-BF1F-4E24-B69E-D547C46D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280</Words>
  <Characters>1800</Characters>
  <Application>Microsoft Office Word</Application>
  <DocSecurity>0</DocSecurity>
  <Lines>81</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sai teja</dc:creator>
  <cp:lastModifiedBy>shiva .</cp:lastModifiedBy>
  <cp:revision>5</cp:revision>
  <dcterms:created xsi:type="dcterms:W3CDTF">2024-11-30T10:49:00Z</dcterms:created>
  <dcterms:modified xsi:type="dcterms:W3CDTF">2025-01-03T08:03:00Z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79d60be16f8032cbfec8c6520d1f38d43a079ae4f080d5b75a7ea0e7664db70d</vt:lpwstr>
  </property>
</Properties>
</file>