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 xml:space="preserve">Men </w:t>
      </w:r>
      <w:proofErr w:type="spellStart"/>
      <w:r w:rsidRPr="007423FE">
        <w:rPr>
          <w:lang w:val="en-GB"/>
        </w:rPr>
        <w:t>givetvis</w:t>
      </w:r>
      <w:proofErr w:type="spellEnd"/>
      <w:r w:rsidRPr="007423FE">
        <w:rPr>
          <w:lang w:val="en-GB"/>
        </w:rPr>
        <w:t xml:space="preserve">, </w:t>
      </w:r>
      <w:proofErr w:type="spellStart"/>
      <w:r w:rsidRPr="007423FE">
        <w:rPr>
          <w:lang w:val="en-GB"/>
        </w:rPr>
        <w:t>utforskande</w:t>
      </w:r>
      <w:proofErr w:type="spellEnd"/>
      <w:r w:rsidRPr="007423FE">
        <w:rPr>
          <w:lang w:val="en-GB"/>
        </w:rPr>
        <w:t xml:space="preserve">, Lean Startup, </w:t>
      </w:r>
      <w:proofErr w:type="spellStart"/>
      <w:r w:rsidRPr="007423FE">
        <w:rPr>
          <w:lang w:val="en-GB"/>
        </w:rPr>
        <w:t>Kromatics</w:t>
      </w:r>
      <w:proofErr w:type="spellEnd"/>
      <w:r w:rsidRPr="007423FE">
        <w:rPr>
          <w:lang w:val="en-GB"/>
        </w:rPr>
        <w:t>,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proofErr w:type="spellStart"/>
      <w:r w:rsidRPr="007423FE">
        <w:rPr>
          <w:lang w:val="en-GB"/>
        </w:rPr>
        <w:t>DesignSituationen</w:t>
      </w:r>
      <w:proofErr w:type="spellEnd"/>
      <w:r w:rsidRPr="007423FE">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387205CE" w14:textId="73FD93EF" w:rsidR="00381CDC" w:rsidRDefault="00381CDC" w:rsidP="00381CDC">
      <w:pPr>
        <w:pStyle w:val="ListParagraph"/>
        <w:numPr>
          <w:ilvl w:val="1"/>
          <w:numId w:val="27"/>
        </w:numPr>
      </w:pPr>
      <w:r>
        <w:t>Detta kan ses som en ’Strukturell vy’ som visar ’vad som ingår o hur det hänger ihop inklusive systemet avgränsningar och omgivning’</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D9BD04" w14:textId="449D6FB2" w:rsidR="00381CDC" w:rsidRDefault="00381CDC" w:rsidP="00036C2A">
      <w:pPr>
        <w:pStyle w:val="ListParagraph"/>
        <w:numPr>
          <w:ilvl w:val="1"/>
          <w:numId w:val="27"/>
        </w:numPr>
      </w:pPr>
      <w:r>
        <w:t>Det är en ’Funktionell vy’ som visar vad systemets olika delar gör. Korta textuella beskrivningar kompletterar.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079CCD27" w14:textId="4FE69563" w:rsidR="00C62F80" w:rsidRDefault="00C62F80" w:rsidP="00C62F80">
      <w:pPr>
        <w:pStyle w:val="Heading3"/>
      </w:pPr>
      <w:r>
        <w:t>En slags sammanfattning</w:t>
      </w:r>
    </w:p>
    <w:p w14:paraId="31A25322" w14:textId="4D781C93" w:rsidR="00C62F80" w:rsidRDefault="00C62F80" w:rsidP="00C62F80">
      <w:r w:rsidRPr="00C62F80">
        <w:t>Igår</w:t>
      </w:r>
      <w:r>
        <w:t>(idag är 250918)</w:t>
      </w:r>
      <w:r w:rsidRPr="00C62F80">
        <w:t xml:space="preserve"> läste jag </w:t>
      </w:r>
      <w:r>
        <w:t xml:space="preserve">alltså </w:t>
      </w:r>
      <w:r w:rsidRPr="00C62F80">
        <w:t>'As little design as possible' om Rams o skrev av o formulerade tankar kring o ngnstans var det som att något föll på plats, ngt som hänger samman m PlastiBox som övergirpande designsituation o det utforskande jag skrivit på alla cards som sätt att ta reda på, från anvndare, samhälle, vad en del, funktion, sätt behöver vara. O det Rams nu tillför är helheten, 'organising the product in its entirety'</w:t>
      </w:r>
      <w:r w:rsidR="00AD0509">
        <w:t>.</w:t>
      </w:r>
    </w:p>
    <w:p w14:paraId="0AB6F774" w14:textId="5D3C5F55" w:rsidR="00AD0509" w:rsidRPr="00C62F80" w:rsidRDefault="00AD0509" w:rsidP="00AD0509">
      <w:pPr>
        <w:pStyle w:val="ListParagraph"/>
        <w:numPr>
          <w:ilvl w:val="0"/>
          <w:numId w:val="27"/>
        </w:numPr>
      </w:pPr>
      <w:r>
        <w:t xml:space="preserve">Jag har i ’Periodiska’ börjat hänvisa till Zachman o Sundblad för själva beskrivningen av alla element. Samt ’Design Process o Metod’ för min variant I Vision II AlltSomBehöverVara osv. </w:t>
      </w:r>
    </w:p>
    <w:p w14:paraId="51AFF81F" w14:textId="176500A6" w:rsidR="00810007" w:rsidRDefault="00810007" w:rsidP="00810007">
      <w:pPr>
        <w:pStyle w:val="Heading3"/>
      </w:pPr>
      <w:r>
        <w:t>Visualiserat</w:t>
      </w:r>
    </w:p>
    <w:p w14:paraId="40BD13C2" w14:textId="5E9F8440" w:rsidR="00810007" w:rsidRDefault="00810007" w:rsidP="00810007">
      <w:r w:rsidRPr="00810007">
        <w:rPr>
          <w:noProof/>
        </w:rPr>
        <w:drawing>
          <wp:inline distT="0" distB="0" distL="0" distR="0" wp14:anchorId="28A16F48" wp14:editId="0C481FD9">
            <wp:extent cx="4082533" cy="4591050"/>
            <wp:effectExtent l="0" t="0" r="0" b="0"/>
            <wp:docPr id="11972592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9246" name="Picture 1" descr="A diagram of a company&#10;&#10;AI-generated content may be incorrect."/>
                    <pic:cNvPicPr/>
                  </pic:nvPicPr>
                  <pic:blipFill>
                    <a:blip r:embed="rId5"/>
                    <a:stretch>
                      <a:fillRect/>
                    </a:stretch>
                  </pic:blipFill>
                  <pic:spPr>
                    <a:xfrm>
                      <a:off x="0" y="0"/>
                      <a:ext cx="4084686" cy="4593471"/>
                    </a:xfrm>
                    <a:prstGeom prst="rect">
                      <a:avLst/>
                    </a:prstGeom>
                  </pic:spPr>
                </pic:pic>
              </a:graphicData>
            </a:graphic>
          </wp:inline>
        </w:drawing>
      </w:r>
    </w:p>
    <w:p w14:paraId="35EEDC26" w14:textId="580C6462" w:rsidR="00810007" w:rsidRDefault="00810007" w:rsidP="00810007">
      <w:r>
        <w:t>Detta är alltså en bild av design. Produkten represetneras av capabilities, processes, assets i mitten. Dessa är arrangerade, organised, in its entirety så att det användaren upplever när den når en outcome via actities o objects som den arbetar med. Är en ’sammanhållen upplevelse’ i form av ringen, någorlunda jämn, som utgår det användaren ser, i form av brand, stories, journeys. Ringen är inte helt rund för det är omöljgt att adressera ’entirety’ utan det blir alltid en kompromiss, man måste välja o prioritera.</w:t>
      </w:r>
    </w:p>
    <w:p w14:paraId="0221CA59" w14:textId="77777777" w:rsidR="002037A3" w:rsidRPr="00810007" w:rsidRDefault="002037A3" w:rsidP="00810007"/>
    <w:p w14:paraId="12929859" w14:textId="77777777" w:rsidR="002652EF" w:rsidRPr="002652EF" w:rsidRDefault="002652EF" w:rsidP="002652EF"/>
    <w:p w14:paraId="31D25D1E" w14:textId="29E0BE67" w:rsidR="00AE3AE5" w:rsidRDefault="00AE3AE5" w:rsidP="00AE3AE5">
      <w:pPr>
        <w:pStyle w:val="Heading2"/>
      </w:pPr>
      <w:r w:rsidRPr="003C4903">
        <w:t>Dieter Rams</w:t>
      </w:r>
    </w:p>
    <w:p w14:paraId="0A696599" w14:textId="636305A3" w:rsidR="00AF5CB5" w:rsidRPr="00AF5CB5" w:rsidRDefault="00AF5CB5" w:rsidP="00AF5CB5">
      <w:pPr>
        <w:rPr>
          <w:b/>
          <w:bCs/>
          <w:lang w:val="en-GB"/>
        </w:rPr>
      </w:pPr>
      <w:r w:rsidRPr="00AF5CB5">
        <w:rPr>
          <w:b/>
          <w:bCs/>
          <w:lang w:val="en-GB"/>
        </w:rPr>
        <w:t>Bok ’as little design as possible’</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proofErr w:type="spellStart"/>
      <w:r w:rsidR="00002862" w:rsidRPr="00726610">
        <w:rPr>
          <w:lang w:val="en-GB"/>
        </w:rPr>
        <w:t>Från</w:t>
      </w:r>
      <w:proofErr w:type="spellEnd"/>
      <w:r w:rsidR="00002862" w:rsidRPr="00726610">
        <w:rPr>
          <w:lang w:val="en-GB"/>
        </w:rPr>
        <w:t xml:space="preserve"> </w:t>
      </w:r>
      <w:proofErr w:type="spellStart"/>
      <w:r w:rsidRPr="00726610">
        <w:rPr>
          <w:lang w:val="en-GB"/>
        </w:rPr>
        <w:t>boken</w:t>
      </w:r>
      <w:proofErr w:type="spellEnd"/>
      <w:r w:rsidRPr="00726610">
        <w:rPr>
          <w:lang w:val="en-GB"/>
        </w:rPr>
        <w:t xml:space="preserve">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 xml:space="preserve">At Braun Rams </w:t>
      </w:r>
      <w:proofErr w:type="spellStart"/>
      <w:r w:rsidRPr="00002862">
        <w:rPr>
          <w:lang w:val="en-GB"/>
        </w:rPr>
        <w:t>encounterd</w:t>
      </w:r>
      <w:proofErr w:type="spellEnd"/>
      <w:r w:rsidRPr="00002862">
        <w:rPr>
          <w:lang w:val="en-GB"/>
        </w:rPr>
        <w:t xml:space="preserve">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has to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useability(functional quality), feasibility and aesthetic quality. </w:t>
      </w:r>
      <w:r>
        <w:rPr>
          <w:i/>
          <w:iCs/>
          <w:lang w:val="en-GB"/>
        </w:rPr>
        <w:t xml:space="preserve">Detta </w:t>
      </w:r>
      <w:proofErr w:type="spellStart"/>
      <w:r>
        <w:rPr>
          <w:i/>
          <w:iCs/>
          <w:lang w:val="en-GB"/>
        </w:rPr>
        <w:t>är</w:t>
      </w:r>
      <w:proofErr w:type="spellEnd"/>
      <w:r>
        <w:rPr>
          <w:i/>
          <w:iCs/>
          <w:lang w:val="en-GB"/>
        </w:rPr>
        <w:t xml:space="preserve"> </w:t>
      </w:r>
      <w:proofErr w:type="spellStart"/>
      <w:r>
        <w:rPr>
          <w:i/>
          <w:iCs/>
          <w:lang w:val="en-GB"/>
        </w:rPr>
        <w:t>nog</w:t>
      </w:r>
      <w:proofErr w:type="spellEnd"/>
      <w:r>
        <w:rPr>
          <w:i/>
          <w:iCs/>
          <w:lang w:val="en-GB"/>
        </w:rPr>
        <w:t xml:space="preserve"> </w:t>
      </w:r>
      <w:proofErr w:type="spellStart"/>
      <w:r>
        <w:rPr>
          <w:i/>
          <w:iCs/>
          <w:lang w:val="en-GB"/>
        </w:rPr>
        <w:t>ursprunget</w:t>
      </w:r>
      <w:proofErr w:type="spellEnd"/>
      <w:r>
        <w:rPr>
          <w:i/>
          <w:iCs/>
          <w:lang w:val="en-GB"/>
        </w:rPr>
        <w:t xml:space="preserve"> till feasibility, useability, </w:t>
      </w:r>
      <w:proofErr w:type="spellStart"/>
      <w:r>
        <w:rPr>
          <w:i/>
          <w:iCs/>
          <w:lang w:val="en-GB"/>
        </w:rPr>
        <w:t>desireability</w:t>
      </w:r>
      <w:proofErr w:type="spellEnd"/>
      <w:r>
        <w:rPr>
          <w:i/>
          <w:iCs/>
          <w:lang w:val="en-GB"/>
        </w:rPr>
        <w:t xml:space="preserve">. </w:t>
      </w:r>
    </w:p>
    <w:p w14:paraId="0AA52F5F" w14:textId="76EBEE52" w:rsidR="002C34CD" w:rsidRDefault="002C34CD" w:rsidP="00002862">
      <w:pPr>
        <w:pStyle w:val="ListParagraph"/>
        <w:numPr>
          <w:ilvl w:val="0"/>
          <w:numId w:val="26"/>
        </w:numPr>
        <w:rPr>
          <w:lang w:val="en-GB"/>
        </w:rPr>
      </w:pPr>
      <w:r>
        <w:rPr>
          <w:lang w:val="en-GB"/>
        </w:rPr>
        <w:t>‘Useability is a direct result of designers ability to anticipate need of its user. Design has to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has to be worked out from beginning. One has to know the </w:t>
      </w:r>
      <w:r w:rsidR="00081F04">
        <w:rPr>
          <w:lang w:val="en-GB"/>
        </w:rPr>
        <w:t xml:space="preserve">use reality of the product. One has to understand the wishes and expectations of the user. One must know limitations of technology and production. One has to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 xml:space="preserve">’The </w:t>
      </w:r>
      <w:proofErr w:type="spellStart"/>
      <w:r w:rsidRPr="00081F04">
        <w:rPr>
          <w:lang w:val="en-GB"/>
        </w:rPr>
        <w:t>feasability</w:t>
      </w:r>
      <w:proofErr w:type="spellEnd"/>
      <w:r w:rsidRPr="00081F04">
        <w:rPr>
          <w:lang w:val="en-GB"/>
        </w:rPr>
        <w:t xml:space="preserve"> of the p</w:t>
      </w:r>
      <w:r>
        <w:rPr>
          <w:lang w:val="en-GB"/>
        </w:rPr>
        <w:t>roduct is its capacity to be produced within limitations, including cost, material, production equipment, time, competition. Generally one has to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proofErr w:type="spellStart"/>
      <w:r>
        <w:rPr>
          <w:lang w:val="en-GB"/>
        </w:rPr>
        <w:t>Tbd</w:t>
      </w:r>
      <w:proofErr w:type="spellEnd"/>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medieval-style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proofErr w:type="spellStart"/>
      <w:r w:rsidRPr="00624443">
        <w:rPr>
          <w:i/>
          <w:iCs/>
          <w:lang w:val="en-GB"/>
        </w:rPr>
        <w:t>st</w:t>
      </w:r>
      <w:r w:rsidR="00624443">
        <w:rPr>
          <w:i/>
          <w:iCs/>
          <w:lang w:val="en-GB"/>
        </w:rPr>
        <w:t>Y</w:t>
      </w:r>
      <w:r w:rsidRPr="00624443">
        <w:rPr>
          <w:i/>
          <w:iCs/>
          <w:lang w:val="en-GB"/>
        </w:rPr>
        <w:t>ress</w:t>
      </w:r>
      <w:proofErr w:type="spellEnd"/>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 xml:space="preserve">Och </w:t>
      </w:r>
      <w:proofErr w:type="spellStart"/>
      <w:r w:rsidR="00624443" w:rsidRPr="00624443">
        <w:rPr>
          <w:i/>
          <w:iCs/>
          <w:lang w:val="en-GB"/>
        </w:rPr>
        <w:t>alltså</w:t>
      </w:r>
      <w:proofErr w:type="spellEnd"/>
      <w:r w:rsidR="00624443" w:rsidRPr="00624443">
        <w:rPr>
          <w:i/>
          <w:iCs/>
          <w:lang w:val="en-GB"/>
        </w:rPr>
        <w:t xml:space="preserve">, ’organisation of the product in its entirety’ </w:t>
      </w:r>
      <w:proofErr w:type="spellStart"/>
      <w:r w:rsidR="00624443" w:rsidRPr="00624443">
        <w:rPr>
          <w:i/>
          <w:iCs/>
          <w:lang w:val="en-GB"/>
        </w:rPr>
        <w:t>i</w:t>
      </w:r>
      <w:r w:rsidR="00624443">
        <w:rPr>
          <w:i/>
          <w:iCs/>
          <w:lang w:val="en-GB"/>
        </w:rPr>
        <w:t>nnebär</w:t>
      </w:r>
      <w:proofErr w:type="spellEnd"/>
      <w:r w:rsidR="00624443">
        <w:rPr>
          <w:i/>
          <w:iCs/>
          <w:lang w:val="en-GB"/>
        </w:rPr>
        <w:t xml:space="preserve"> </w:t>
      </w:r>
      <w:proofErr w:type="spellStart"/>
      <w:r w:rsidR="00624443">
        <w:rPr>
          <w:i/>
          <w:iCs/>
          <w:lang w:val="en-GB"/>
        </w:rPr>
        <w:t>ju</w:t>
      </w:r>
      <w:proofErr w:type="spellEnd"/>
      <w:r w:rsidR="00624443">
        <w:rPr>
          <w:i/>
          <w:iCs/>
          <w:lang w:val="en-GB"/>
        </w:rPr>
        <w:t xml:space="preserve"> </w:t>
      </w:r>
      <w:proofErr w:type="spellStart"/>
      <w:r w:rsidR="00624443">
        <w:rPr>
          <w:i/>
          <w:iCs/>
          <w:lang w:val="en-GB"/>
        </w:rPr>
        <w:t>då</w:t>
      </w:r>
      <w:proofErr w:type="spellEnd"/>
      <w:r w:rsidR="00624443">
        <w:rPr>
          <w:i/>
          <w:iCs/>
          <w:lang w:val="en-GB"/>
        </w:rPr>
        <w:t>:</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actually the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w:t>
      </w:r>
      <w:proofErr w:type="spellStart"/>
      <w:r>
        <w:rPr>
          <w:lang w:val="en-GB"/>
        </w:rPr>
        <w:t>completative</w:t>
      </w:r>
      <w:proofErr w:type="spellEnd"/>
      <w:r>
        <w:rPr>
          <w:lang w:val="en-GB"/>
        </w:rPr>
        <w:t xml:space="preser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4823D93E"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w:t>
      </w:r>
      <w:proofErr w:type="spellStart"/>
      <w:r>
        <w:rPr>
          <w:lang w:val="en-GB"/>
        </w:rPr>
        <w:t>Ingenieur</w:t>
      </w:r>
      <w:proofErr w:type="spellEnd"/>
      <w:r>
        <w:rPr>
          <w:lang w:val="en-GB"/>
        </w:rPr>
        <w:t xml:space="preserve">’,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w:t>
      </w:r>
      <w:r w:rsidR="007F5B59">
        <w:rPr>
          <w:i/>
          <w:iCs/>
        </w:rPr>
        <w:t>j</w:t>
      </w:r>
      <w:r>
        <w:rPr>
          <w:i/>
          <w:iCs/>
        </w:rPr>
        <w:t>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5B59"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3F9002AC" w14:textId="07C68B78" w:rsidR="007F5B59" w:rsidRPr="007F72E7" w:rsidRDefault="007F5B59" w:rsidP="00624443">
      <w:pPr>
        <w:pStyle w:val="ListParagraph"/>
        <w:numPr>
          <w:ilvl w:val="0"/>
          <w:numId w:val="26"/>
        </w:numPr>
      </w:pPr>
      <w:r>
        <w:rPr>
          <w:i/>
          <w:iCs/>
        </w:rPr>
        <w:t xml:space="preserve">Rams vekrar vara systemtänkare också, liksom Gerd Muller. O inte bara att produkter kan kombineras utan att proudkter i sig, de olika delarna ’the entirety’ såg han som delar i ett system o hur de hängde ihop. Alltså man kan kanske tänka som gränsytor, samverkan, hur delar bildar en helhet i utseende men också användande och hur de hänger samman. Beskriva interaktionen mellan dem. </w:t>
      </w:r>
    </w:p>
    <w:p w14:paraId="0D342104" w14:textId="5737160C" w:rsidR="00624443" w:rsidRDefault="007F72E7" w:rsidP="007F72E7">
      <w:pPr>
        <w:rPr>
          <w:i/>
          <w:iCs/>
        </w:rPr>
      </w:pPr>
      <w:r w:rsidRPr="003C4903">
        <w:rPr>
          <w:i/>
          <w:iCs/>
        </w:rPr>
        <w:t>Var på sid 344</w:t>
      </w:r>
      <w:r w:rsidR="00624443" w:rsidRPr="003C4903">
        <w:rPr>
          <w:i/>
          <w:iCs/>
        </w:rPr>
        <w:t xml:space="preserve"> </w:t>
      </w:r>
    </w:p>
    <w:p w14:paraId="62175A47" w14:textId="4F0778E2" w:rsidR="00AF5CB5" w:rsidRDefault="00AF5CB5" w:rsidP="007F72E7">
      <w:r>
        <w:t>Bok ’The Complete Work’</w:t>
      </w:r>
    </w:p>
    <w:p w14:paraId="05244711" w14:textId="4998C9BC" w:rsidR="00AF5CB5" w:rsidRDefault="00AF5CB5" w:rsidP="00AF5CB5">
      <w:pPr>
        <w:pStyle w:val="ListParagraph"/>
        <w:numPr>
          <w:ilvl w:val="0"/>
          <w:numId w:val="26"/>
        </w:numPr>
        <w:rPr>
          <w:lang w:val="en-GB"/>
        </w:rPr>
      </w:pPr>
      <w:r w:rsidRPr="00AF5CB5">
        <w:rPr>
          <w:lang w:val="en-GB"/>
        </w:rPr>
        <w:t xml:space="preserve">’Another trait is that his objects are always designed from every </w:t>
      </w:r>
      <w:r>
        <w:rPr>
          <w:lang w:val="en-GB"/>
        </w:rPr>
        <w:t xml:space="preserve">angle, even the rear sides that might normally be concealed’ </w:t>
      </w:r>
      <w:r>
        <w:rPr>
          <w:i/>
          <w:iCs/>
          <w:lang w:val="en-GB"/>
        </w:rPr>
        <w:t xml:space="preserve">, </w:t>
      </w:r>
      <w:proofErr w:type="spellStart"/>
      <w:r>
        <w:rPr>
          <w:i/>
          <w:iCs/>
          <w:lang w:val="en-GB"/>
        </w:rPr>
        <w:t>förmodligen</w:t>
      </w:r>
      <w:proofErr w:type="spellEnd"/>
      <w:r>
        <w:rPr>
          <w:i/>
          <w:iCs/>
          <w:lang w:val="en-GB"/>
        </w:rPr>
        <w:t xml:space="preserve"> </w:t>
      </w:r>
      <w:proofErr w:type="spellStart"/>
      <w:r>
        <w:rPr>
          <w:i/>
          <w:iCs/>
          <w:lang w:val="en-GB"/>
        </w:rPr>
        <w:t>alltså</w:t>
      </w:r>
      <w:proofErr w:type="spellEnd"/>
      <w:r>
        <w:rPr>
          <w:i/>
          <w:iCs/>
          <w:lang w:val="en-GB"/>
        </w:rPr>
        <w:t xml:space="preserve"> </w:t>
      </w:r>
      <w:proofErr w:type="spellStart"/>
      <w:r>
        <w:rPr>
          <w:i/>
          <w:iCs/>
          <w:lang w:val="en-GB"/>
        </w:rPr>
        <w:t>en</w:t>
      </w:r>
      <w:proofErr w:type="spellEnd"/>
      <w:r>
        <w:rPr>
          <w:i/>
          <w:iCs/>
          <w:lang w:val="en-GB"/>
        </w:rPr>
        <w:t xml:space="preserve"> del I ‘organise product in its entirety’</w:t>
      </w:r>
    </w:p>
    <w:p w14:paraId="1D3DA39F" w14:textId="3CF3A700" w:rsidR="00AF5CB5" w:rsidRDefault="00AF5CB5" w:rsidP="00AF5CB5">
      <w:pPr>
        <w:pStyle w:val="ListParagraph"/>
        <w:numPr>
          <w:ilvl w:val="0"/>
          <w:numId w:val="26"/>
        </w:numPr>
        <w:rPr>
          <w:lang w:val="en-GB"/>
        </w:rPr>
      </w:pPr>
      <w:r>
        <w:rPr>
          <w:lang w:val="en-GB"/>
        </w:rPr>
        <w:t xml:space="preserve">‘Another central element in Rams design work is the principle of modularity, or in other words, connectivity. His 606 </w:t>
      </w:r>
      <w:proofErr w:type="spellStart"/>
      <w:r>
        <w:rPr>
          <w:lang w:val="en-GB"/>
        </w:rPr>
        <w:t>Universla</w:t>
      </w:r>
      <w:proofErr w:type="spellEnd"/>
      <w:r>
        <w:rPr>
          <w:lang w:val="en-GB"/>
        </w:rPr>
        <w:t xml:space="preserve"> shelving system and audio systems for Braun were also modular and could be combined in multiple ways. </w:t>
      </w:r>
    </w:p>
    <w:p w14:paraId="30BB5D48" w14:textId="1FD0F1B7" w:rsidR="008B07D5" w:rsidRPr="008B07D5" w:rsidRDefault="008B07D5" w:rsidP="00AF5CB5">
      <w:pPr>
        <w:pStyle w:val="ListParagraph"/>
        <w:numPr>
          <w:ilvl w:val="0"/>
          <w:numId w:val="26"/>
        </w:numPr>
      </w:pPr>
      <w:r w:rsidRPr="008B07D5">
        <w:t>Det star också att R</w:t>
      </w:r>
      <w:r>
        <w:t xml:space="preserve">ams tidigt insåg vikten av att presentera rätt färdiga skisser o prototyper isf att kontinuerligt visa progress, för att inte låsa intressenter i förslag som sedan tvingades vara kvar ffa verkar det. </w:t>
      </w:r>
    </w:p>
    <w:p w14:paraId="628AC92F" w14:textId="3AD7AB06" w:rsidR="00FC0DEA" w:rsidRDefault="00FC0DEA" w:rsidP="002652EF">
      <w:pPr>
        <w:pStyle w:val="Heading2"/>
      </w:pPr>
      <w:r>
        <w:t>Gerd A Muller</w:t>
      </w:r>
    </w:p>
    <w:p w14:paraId="785D744D" w14:textId="0C9BDBA2" w:rsidR="00FC0DEA" w:rsidRDefault="00FC0DEA" w:rsidP="00FC0DEA">
      <w:r>
        <w:t>Bok ’Der unbekannte Designer’</w:t>
      </w:r>
    </w:p>
    <w:p w14:paraId="058F68B6" w14:textId="15104289" w:rsidR="008B07D5" w:rsidRPr="007F5B59" w:rsidRDefault="008B07D5" w:rsidP="008B07D5">
      <w:pPr>
        <w:pStyle w:val="ListParagraph"/>
        <w:numPr>
          <w:ilvl w:val="0"/>
          <w:numId w:val="26"/>
        </w:numPr>
        <w:rPr>
          <w:i/>
          <w:iCs/>
        </w:rPr>
      </w:pPr>
      <w:r w:rsidRPr="007F5B59">
        <w:rPr>
          <w:i/>
          <w:iCs/>
        </w:rPr>
        <w:t>Han verkar haft en annan approach än Rams o använde modeller extensively men skissade också, dock verkar främst ha gjort rätt färdiga modeller också, för presentation, o snabb prototyping.</w:t>
      </w:r>
    </w:p>
    <w:p w14:paraId="41E97929" w14:textId="644BAB0A" w:rsidR="007F5B59" w:rsidRDefault="007F5B59" w:rsidP="008B07D5">
      <w:pPr>
        <w:pStyle w:val="ListParagraph"/>
        <w:numPr>
          <w:ilvl w:val="0"/>
          <w:numId w:val="26"/>
        </w:numPr>
        <w:rPr>
          <w:lang w:val="en-GB"/>
        </w:rPr>
      </w:pPr>
      <w:r w:rsidRPr="007F5B59">
        <w:rPr>
          <w:lang w:val="en-GB"/>
        </w:rPr>
        <w:t>’he sketched and drew a</w:t>
      </w:r>
      <w:r>
        <w:rPr>
          <w:lang w:val="en-GB"/>
        </w:rPr>
        <w:t xml:space="preserve"> lot…’ </w:t>
      </w:r>
      <w:r>
        <w:rPr>
          <w:i/>
          <w:iCs/>
          <w:lang w:val="en-GB"/>
        </w:rPr>
        <w:t xml:space="preserve">Ok, </w:t>
      </w:r>
      <w:proofErr w:type="spellStart"/>
      <w:r>
        <w:rPr>
          <w:i/>
          <w:iCs/>
          <w:lang w:val="en-GB"/>
        </w:rPr>
        <w:t>skissade</w:t>
      </w:r>
      <w:proofErr w:type="spellEnd"/>
      <w:r>
        <w:rPr>
          <w:i/>
          <w:iCs/>
          <w:lang w:val="en-GB"/>
        </w:rPr>
        <w:t xml:space="preserve"> </w:t>
      </w:r>
      <w:proofErr w:type="spellStart"/>
      <w:r>
        <w:rPr>
          <w:i/>
          <w:iCs/>
          <w:lang w:val="en-GB"/>
        </w:rPr>
        <w:t>alltså</w:t>
      </w:r>
      <w:proofErr w:type="spellEnd"/>
      <w:r>
        <w:rPr>
          <w:i/>
          <w:iCs/>
          <w:lang w:val="en-GB"/>
        </w:rPr>
        <w:t xml:space="preserve"> </w:t>
      </w:r>
      <w:proofErr w:type="spellStart"/>
      <w:r>
        <w:rPr>
          <w:i/>
          <w:iCs/>
          <w:lang w:val="en-GB"/>
        </w:rPr>
        <w:t>också</w:t>
      </w:r>
      <w:proofErr w:type="spellEnd"/>
    </w:p>
    <w:p w14:paraId="670B0037" w14:textId="10E8976A" w:rsidR="007F5B59" w:rsidRDefault="007F5B59" w:rsidP="008B07D5">
      <w:pPr>
        <w:pStyle w:val="ListParagraph"/>
        <w:numPr>
          <w:ilvl w:val="0"/>
          <w:numId w:val="26"/>
        </w:numPr>
        <w:rPr>
          <w:lang w:val="en-GB"/>
        </w:rPr>
      </w:pPr>
      <w:r>
        <w:rPr>
          <w:lang w:val="en-GB"/>
        </w:rPr>
        <w:t xml:space="preserve">‘as far as I know Gerd didn’t actually sketch that much, but he did draw things immediately and make his paper model. In other words, he created tangible two and three dimensional paper things. As regards Mullers design practice </w:t>
      </w:r>
      <w:proofErr w:type="spellStart"/>
      <w:r>
        <w:rPr>
          <w:lang w:val="en-GB"/>
        </w:rPr>
        <w:t>Rudol</w:t>
      </w:r>
      <w:proofErr w:type="spellEnd"/>
      <w:r>
        <w:rPr>
          <w:lang w:val="en-GB"/>
        </w:rPr>
        <w:t xml:space="preserve"> </w:t>
      </w:r>
      <w:proofErr w:type="spellStart"/>
      <w:r>
        <w:rPr>
          <w:lang w:val="en-GB"/>
        </w:rPr>
        <w:t>Scheriber</w:t>
      </w:r>
      <w:proofErr w:type="spellEnd"/>
      <w:r>
        <w:rPr>
          <w:lang w:val="en-GB"/>
        </w:rPr>
        <w:t xml:space="preserve"> also </w:t>
      </w:r>
      <w:proofErr w:type="spellStart"/>
      <w:r>
        <w:rPr>
          <w:lang w:val="en-GB"/>
        </w:rPr>
        <w:t>notat</w:t>
      </w:r>
      <w:proofErr w:type="spellEnd"/>
      <w:r>
        <w:rPr>
          <w:lang w:val="en-GB"/>
        </w:rPr>
        <w:t xml:space="preserve"> that he did everything. He took no time at all to think of something and come up with a drawn solution. He </w:t>
      </w:r>
      <w:proofErr w:type="spellStart"/>
      <w:r>
        <w:rPr>
          <w:lang w:val="en-GB"/>
        </w:rPr>
        <w:t>switlfy</w:t>
      </w:r>
      <w:proofErr w:type="spellEnd"/>
      <w:r>
        <w:rPr>
          <w:lang w:val="en-GB"/>
        </w:rPr>
        <w:t xml:space="preserve"> produced really high-quality sketches.</w:t>
      </w:r>
    </w:p>
    <w:p w14:paraId="5D613BF6" w14:textId="5CF1ED27" w:rsidR="007F5B59" w:rsidRPr="007F5B59" w:rsidRDefault="007F5B59" w:rsidP="008B07D5">
      <w:pPr>
        <w:pStyle w:val="ListParagraph"/>
        <w:numPr>
          <w:ilvl w:val="0"/>
          <w:numId w:val="26"/>
        </w:numPr>
      </w:pPr>
      <w:r>
        <w:rPr>
          <w:lang w:val="en-GB"/>
        </w:rPr>
        <w:t xml:space="preserve">‘And he was very good at describing the results, the why, and the how, and the grid system involved. </w:t>
      </w:r>
      <w:r w:rsidRPr="007F5B59">
        <w:t xml:space="preserve">He had a very systematic mindset’ </w:t>
      </w:r>
      <w:r w:rsidRPr="007F5B59">
        <w:rPr>
          <w:i/>
          <w:iCs/>
        </w:rPr>
        <w:t>förstår inte vad som</w:t>
      </w:r>
      <w:r>
        <w:rPr>
          <w:i/>
          <w:iCs/>
        </w:rPr>
        <w:t xml:space="preserve"> menas med grid system men möjligen att han som Rams tänkte i system, att kunna kombinera eller att produkter hänger samman som delar, o blir ett system. Rams verkar tänkt så också, delarna passar ihop som ett system. </w:t>
      </w:r>
    </w:p>
    <w:p w14:paraId="312F31EA" w14:textId="045240C0" w:rsidR="002652EF" w:rsidRDefault="002652EF" w:rsidP="002652EF">
      <w:pPr>
        <w:pStyle w:val="Heading2"/>
      </w:pPr>
      <w:r>
        <w:t>Kenneth Österlin</w:t>
      </w:r>
    </w:p>
    <w:p w14:paraId="7A9AA03E" w14:textId="77777777" w:rsidR="002652EF" w:rsidRDefault="002652EF" w:rsidP="002652EF">
      <w:r>
        <w:t>Design i fokus 2 uppl:</w:t>
      </w:r>
    </w:p>
    <w:p w14:paraId="19025A3F" w14:textId="77777777" w:rsidR="002652EF" w:rsidRDefault="002652EF" w:rsidP="002652EF">
      <w:pPr>
        <w:pStyle w:val="ListParagraph"/>
        <w:numPr>
          <w:ilvl w:val="0"/>
          <w:numId w:val="27"/>
        </w:numPr>
      </w:pPr>
      <w:r>
        <w:t xml:space="preserve">Det slår mig när jag läser den igen, att jag helt missat det Rams säger om ’organise the product in its entirety’. Österlin nämner det men inte så tydligt. Jag har av någon anledning fastnat i detaljerna kring ’discovery’ </w:t>
      </w:r>
    </w:p>
    <w:p w14:paraId="0A4CCFC6" w14:textId="77777777" w:rsidR="002652EF" w:rsidRDefault="002652EF" w:rsidP="002652EF">
      <w:pPr>
        <w:pStyle w:val="ListParagraph"/>
        <w:numPr>
          <w:ilvl w:val="0"/>
          <w:numId w:val="27"/>
        </w:numPr>
      </w:pPr>
      <w:r>
        <w:t>o även fastnat i ’insight and validated learning’ som ju mer handlar om att hitta behov, produkter att göra, förändringar i verkligheten</w:t>
      </w:r>
    </w:p>
    <w:p w14:paraId="3FCB8AD7" w14:textId="77777777" w:rsidR="002652EF" w:rsidRDefault="002652EF" w:rsidP="002652EF">
      <w:pPr>
        <w:pStyle w:val="ListParagraph"/>
        <w:numPr>
          <w:ilvl w:val="0"/>
          <w:numId w:val="27"/>
        </w:numPr>
      </w:pPr>
      <w:r>
        <w:t>Det jag gjort med Periodiska kallar Österlin ’Analys av Problemstruktur’</w:t>
      </w:r>
    </w:p>
    <w:p w14:paraId="7E9A1E83" w14:textId="77777777" w:rsidR="002652EF" w:rsidRDefault="002652EF" w:rsidP="002652EF">
      <w:r>
        <w:t>Design i fokus 3 uppl:</w:t>
      </w:r>
    </w:p>
    <w:p w14:paraId="79918192" w14:textId="77777777" w:rsidR="002652EF" w:rsidRDefault="002652EF" w:rsidP="002652EF">
      <w:pPr>
        <w:pStyle w:val="ListParagraph"/>
        <w:numPr>
          <w:ilvl w:val="0"/>
          <w:numId w:val="27"/>
        </w:numPr>
      </w:pPr>
      <w:r>
        <w:t xml:space="preserve">Där utvidgar Österlin begreppet ’Analys av problemstruktur’ m b.la storyboards. </w:t>
      </w:r>
    </w:p>
    <w:p w14:paraId="4408F362" w14:textId="45FE4CD9" w:rsidR="00D371F7" w:rsidRDefault="00D371F7" w:rsidP="00D371F7">
      <w:pPr>
        <w:pStyle w:val="Heading2"/>
      </w:pPr>
      <w:r>
        <w:t>Hur gör andra</w:t>
      </w:r>
    </w:p>
    <w:p w14:paraId="1AFA0593" w14:textId="20827AE0" w:rsidR="00D371F7" w:rsidRDefault="00D371F7" w:rsidP="00D371F7">
      <w:pPr>
        <w:rPr>
          <w:lang w:val="fi-FI"/>
        </w:rPr>
      </w:pPr>
      <w:r w:rsidRPr="00D371F7">
        <w:rPr>
          <w:lang w:val="fi-FI"/>
        </w:rPr>
        <w:t xml:space="preserve">Krizstina Szerovay: </w:t>
      </w:r>
      <w:r>
        <w:fldChar w:fldCharType="begin"/>
      </w:r>
      <w:r>
        <w:instrText>HYPERLINK "https://uxknowledgebase.com/table-of-contents-4d24ed5114ac"</w:instrText>
      </w:r>
      <w:r>
        <w:fldChar w:fldCharType="separate"/>
      </w:r>
      <w:r w:rsidRPr="00FD16C7">
        <w:rPr>
          <w:rStyle w:val="Hyperlink"/>
          <w:lang w:val="fi-FI"/>
        </w:rPr>
        <w:t>https://uxknowledgebase.com/table-of-contents-4d24ed5114ac</w:t>
      </w:r>
      <w:r>
        <w:fldChar w:fldCharType="end"/>
      </w:r>
    </w:p>
    <w:p w14:paraId="4D8EABF6" w14:textId="77777777" w:rsidR="00D371F7" w:rsidRPr="00D371F7" w:rsidRDefault="00D371F7" w:rsidP="00D371F7">
      <w:pPr>
        <w:rPr>
          <w:lang w:val="fi-FI"/>
        </w:rPr>
      </w:pPr>
    </w:p>
    <w:p w14:paraId="55B6EDFB" w14:textId="1F687990" w:rsidR="008D6BB4" w:rsidRPr="00D371F7" w:rsidRDefault="008D6BB4" w:rsidP="00E724D7">
      <w:pPr>
        <w:pStyle w:val="Heading1"/>
        <w:rPr>
          <w:lang w:val="fi-FI"/>
        </w:rPr>
      </w:pPr>
      <w:r w:rsidRPr="00D371F7">
        <w:rPr>
          <w:lang w:val="fi-FI"/>
        </w:rPr>
        <w:t>|_________________________________________|</w:t>
      </w:r>
    </w:p>
    <w:p w14:paraId="491128BB" w14:textId="16FD683A" w:rsidR="008D6BB4" w:rsidRPr="00AE3AE5" w:rsidRDefault="008D6BB4" w:rsidP="008D6BB4">
      <w:pPr>
        <w:pStyle w:val="Heading1"/>
      </w:pPr>
      <w:r w:rsidRPr="00D371F7">
        <w:rPr>
          <w:lang w:val="fi-FI"/>
        </w:rPr>
        <w:t xml:space="preserve">                                                   </w:t>
      </w:r>
      <w:r w:rsidRPr="00AE3AE5">
        <w:t>\/</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r w:rsidRPr="00F06C42">
        <w:rPr>
          <w:lang w:val="en-GB"/>
        </w:rPr>
        <w:t>Its</w:t>
      </w:r>
      <w:proofErr w:type="spell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7"/>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r w:rsidRPr="008B5598">
        <w:rPr>
          <w:lang w:val="en-GB"/>
        </w:rPr>
        <w:t xml:space="preserve">Also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The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8"/>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9"/>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10"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1"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E17B2"/>
    <w:rsid w:val="002037A3"/>
    <w:rsid w:val="00226897"/>
    <w:rsid w:val="002652EF"/>
    <w:rsid w:val="00290C6A"/>
    <w:rsid w:val="002C34CD"/>
    <w:rsid w:val="002F5CB3"/>
    <w:rsid w:val="00332542"/>
    <w:rsid w:val="00363D22"/>
    <w:rsid w:val="00371FC5"/>
    <w:rsid w:val="00381CDC"/>
    <w:rsid w:val="003831F4"/>
    <w:rsid w:val="003B0810"/>
    <w:rsid w:val="003C4903"/>
    <w:rsid w:val="003E4311"/>
    <w:rsid w:val="00426563"/>
    <w:rsid w:val="00465D8A"/>
    <w:rsid w:val="00491B1C"/>
    <w:rsid w:val="004C03BB"/>
    <w:rsid w:val="005332EF"/>
    <w:rsid w:val="005C2CF5"/>
    <w:rsid w:val="00624443"/>
    <w:rsid w:val="006677C4"/>
    <w:rsid w:val="0067676C"/>
    <w:rsid w:val="00683E2B"/>
    <w:rsid w:val="00693B04"/>
    <w:rsid w:val="006A2786"/>
    <w:rsid w:val="006B4372"/>
    <w:rsid w:val="0071589E"/>
    <w:rsid w:val="00726610"/>
    <w:rsid w:val="007300EA"/>
    <w:rsid w:val="007423FE"/>
    <w:rsid w:val="00742FE5"/>
    <w:rsid w:val="007C2B96"/>
    <w:rsid w:val="007E6C14"/>
    <w:rsid w:val="007F5B59"/>
    <w:rsid w:val="007F72E7"/>
    <w:rsid w:val="00810007"/>
    <w:rsid w:val="00813E16"/>
    <w:rsid w:val="00831E30"/>
    <w:rsid w:val="00836060"/>
    <w:rsid w:val="00881ACC"/>
    <w:rsid w:val="008826B0"/>
    <w:rsid w:val="008A2243"/>
    <w:rsid w:val="008B07D5"/>
    <w:rsid w:val="008B5598"/>
    <w:rsid w:val="008D6BB4"/>
    <w:rsid w:val="00913F15"/>
    <w:rsid w:val="0094775D"/>
    <w:rsid w:val="00981835"/>
    <w:rsid w:val="009B139C"/>
    <w:rsid w:val="009F41A3"/>
    <w:rsid w:val="00A10F71"/>
    <w:rsid w:val="00A11AFC"/>
    <w:rsid w:val="00AC0632"/>
    <w:rsid w:val="00AD0509"/>
    <w:rsid w:val="00AE3AE5"/>
    <w:rsid w:val="00AF5CB5"/>
    <w:rsid w:val="00AF6CFE"/>
    <w:rsid w:val="00B63E43"/>
    <w:rsid w:val="00B8270C"/>
    <w:rsid w:val="00BF590D"/>
    <w:rsid w:val="00C54496"/>
    <w:rsid w:val="00C62F80"/>
    <w:rsid w:val="00D04E59"/>
    <w:rsid w:val="00D371F7"/>
    <w:rsid w:val="00D75F85"/>
    <w:rsid w:val="00DF2D2E"/>
    <w:rsid w:val="00E0704F"/>
    <w:rsid w:val="00E325B5"/>
    <w:rsid w:val="00E50250"/>
    <w:rsid w:val="00E57B0C"/>
    <w:rsid w:val="00E67236"/>
    <w:rsid w:val="00E724D7"/>
    <w:rsid w:val="00ED3799"/>
    <w:rsid w:val="00EE5396"/>
    <w:rsid w:val="00EF466E"/>
    <w:rsid w:val="00EF7C85"/>
    <w:rsid w:val="00F021CB"/>
    <w:rsid w:val="00F06C42"/>
    <w:rsid w:val="00F53F8F"/>
    <w:rsid w:val="00F67360"/>
    <w:rsid w:val="00F7763F"/>
    <w:rsid w:val="00F83354"/>
    <w:rsid w:val="00F86E83"/>
    <w:rsid w:val="00FC0DEA"/>
    <w:rsid w:val="00FC31E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 Id="rId5" Type="http://schemas.openxmlformats.org/officeDocument/2006/relationships/image" Target="media/image1.png"/><Relationship Id="rId10" Type="http://schemas.openxmlformats.org/officeDocument/2006/relationships/hyperlink" Target="https://codecut.ai/top-6-python-libraries-for-visualization-which-one-to-us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9885</Words>
  <Characters>52395</Characters>
  <Application>Microsoft Office Word</Application>
  <DocSecurity>0</DocSecurity>
  <Lines>436</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51</cp:revision>
  <dcterms:created xsi:type="dcterms:W3CDTF">2025-07-07T22:19:00Z</dcterms:created>
  <dcterms:modified xsi:type="dcterms:W3CDTF">2025-09-18T21:54:00Z</dcterms:modified>
</cp:coreProperties>
</file>