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92C25" w14:textId="6FB171C0" w:rsidR="006C67CB" w:rsidRPr="004C492F" w:rsidRDefault="005D629D" w:rsidP="005D629D">
      <w:pPr>
        <w:jc w:val="center"/>
        <w:rPr>
          <w:rFonts w:ascii="Century Gothic" w:hAnsi="Century Gothic"/>
          <w:sz w:val="36"/>
          <w:szCs w:val="28"/>
          <w:lang w:val="en-US"/>
        </w:rPr>
      </w:pPr>
      <w:r w:rsidRPr="004C492F">
        <w:rPr>
          <w:rFonts w:ascii="Century Gothic" w:hAnsi="Century Gothic"/>
          <w:b/>
          <w:bCs/>
          <w:sz w:val="36"/>
          <w:szCs w:val="28"/>
          <w:lang w:val="en-US"/>
        </w:rPr>
        <w:t>WABS Application Manager</w:t>
      </w:r>
    </w:p>
    <w:p w14:paraId="2EA28915" w14:textId="4023960C" w:rsidR="005D629D" w:rsidRPr="004C492F" w:rsidRDefault="005D629D" w:rsidP="005D629D">
      <w:pPr>
        <w:jc w:val="center"/>
        <w:rPr>
          <w:rFonts w:ascii="Century Gothic" w:hAnsi="Century Gothic"/>
          <w:lang w:val="en-US"/>
        </w:rPr>
      </w:pPr>
      <w:r w:rsidRPr="004C492F">
        <w:rPr>
          <w:rFonts w:ascii="Century Gothic" w:hAnsi="Century Gothic"/>
          <w:lang w:val="en-US"/>
        </w:rPr>
        <w:t>Documentation</w:t>
      </w:r>
    </w:p>
    <w:p w14:paraId="2477EFB5" w14:textId="77777777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6C95A5CE" w14:textId="4035AB40" w:rsidR="005D629D" w:rsidRPr="00BF4166" w:rsidRDefault="005D629D" w:rsidP="005D629D">
      <w:pPr>
        <w:rPr>
          <w:rFonts w:ascii="Century Gothic" w:hAnsi="Century Gothic"/>
          <w:sz w:val="24"/>
          <w:szCs w:val="20"/>
          <w:lang w:val="en-US"/>
        </w:rPr>
      </w:pPr>
      <w:r w:rsidRPr="00BF4166">
        <w:rPr>
          <w:rFonts w:ascii="Century Gothic" w:hAnsi="Century Gothic"/>
          <w:sz w:val="24"/>
          <w:szCs w:val="20"/>
          <w:lang w:val="en-US"/>
        </w:rPr>
        <w:t>I. Installation</w:t>
      </w:r>
    </w:p>
    <w:p w14:paraId="59F013E6" w14:textId="7276F9F3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1D7C6283" w14:textId="0BA57435" w:rsidR="005D629D" w:rsidRPr="004C492F" w:rsidRDefault="005D629D" w:rsidP="005D629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 xml:space="preserve">Create a folder to install the application to. The name and location of the folder does not matter if the files are together. However, putting it in </w:t>
      </w:r>
      <w:r w:rsidRPr="004C492F">
        <w:rPr>
          <w:rFonts w:ascii="Century Gothic" w:hAnsi="Century Gothic"/>
          <w:b/>
          <w:bCs/>
          <w:sz w:val="24"/>
          <w:szCs w:val="20"/>
          <w:lang w:val="en-US"/>
        </w:rPr>
        <w:t>C:\Program Files</w:t>
      </w:r>
      <w:r w:rsidRPr="004C492F">
        <w:rPr>
          <w:rFonts w:ascii="Century Gothic" w:hAnsi="Century Gothic"/>
          <w:sz w:val="24"/>
          <w:szCs w:val="20"/>
          <w:lang w:val="en-US"/>
        </w:rPr>
        <w:t xml:space="preserve"> would be preferrable.</w:t>
      </w:r>
    </w:p>
    <w:p w14:paraId="26283C42" w14:textId="743FCA27" w:rsidR="005D629D" w:rsidRPr="004C492F" w:rsidRDefault="005D629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020E74E4" w14:textId="697434FC" w:rsidR="005D629D" w:rsidRPr="004C492F" w:rsidRDefault="005D629D" w:rsidP="005D629D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>Extract the .zip file to your folder</w:t>
      </w:r>
    </w:p>
    <w:p w14:paraId="45B6F482" w14:textId="75967CE3" w:rsidR="005D629D" w:rsidRPr="004C492F" w:rsidRDefault="005D629D" w:rsidP="005D629D">
      <w:pPr>
        <w:ind w:left="360"/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noProof/>
        </w:rPr>
        <w:drawing>
          <wp:anchor distT="0" distB="0" distL="114300" distR="114300" simplePos="0" relativeHeight="251658240" behindDoc="0" locked="0" layoutInCell="1" allowOverlap="1" wp14:anchorId="31BACD6B" wp14:editId="1717FDC4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52925" cy="1930400"/>
            <wp:effectExtent l="0" t="0" r="9525" b="0"/>
            <wp:wrapThrough wrapText="bothSides">
              <wp:wrapPolygon edited="0">
                <wp:start x="0" y="0"/>
                <wp:lineTo x="0" y="21316"/>
                <wp:lineTo x="21553" y="21316"/>
                <wp:lineTo x="21553" y="0"/>
                <wp:lineTo x="0" y="0"/>
              </wp:wrapPolygon>
            </wp:wrapThrough>
            <wp:docPr id="437845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45414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59" t="31927" r="38782" b="38996"/>
                    <a:stretch/>
                  </pic:blipFill>
                  <pic:spPr bwMode="auto">
                    <a:xfrm>
                      <a:off x="0" y="0"/>
                      <a:ext cx="4352925" cy="193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4F28F" w14:textId="44B2B879" w:rsidR="005D629D" w:rsidRPr="004C492F" w:rsidRDefault="005D629D" w:rsidP="005D629D">
      <w:pPr>
        <w:rPr>
          <w:rFonts w:ascii="Century Gothic" w:hAnsi="Century Gothic"/>
          <w:sz w:val="24"/>
          <w:szCs w:val="20"/>
          <w:lang w:val="en-US"/>
        </w:rPr>
      </w:pPr>
    </w:p>
    <w:p w14:paraId="19027BE0" w14:textId="59DC6AF5" w:rsidR="005D629D" w:rsidRPr="004C492F" w:rsidRDefault="005D629D" w:rsidP="005D629D">
      <w:pPr>
        <w:rPr>
          <w:rFonts w:ascii="Century Gothic" w:hAnsi="Century Gothic"/>
          <w:noProof/>
        </w:rPr>
      </w:pPr>
    </w:p>
    <w:p w14:paraId="6617730E" w14:textId="6D438BD1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70B919CD" w14:textId="279EF009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46D1BB37" w14:textId="6C31C5E4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0B000C32" w14:textId="1F6C1DD8" w:rsidR="005D629D" w:rsidRPr="004C492F" w:rsidRDefault="004C492F" w:rsidP="005D629D">
      <w:pPr>
        <w:rPr>
          <w:rFonts w:ascii="Century Gothic" w:hAnsi="Century Gothic"/>
          <w:lang w:val="en-US"/>
        </w:rPr>
      </w:pPr>
      <w:r w:rsidRPr="004C492F">
        <w:rPr>
          <w:rFonts w:ascii="Century Gothic" w:hAnsi="Century Gothic"/>
          <w:noProof/>
        </w:rPr>
        <w:drawing>
          <wp:anchor distT="0" distB="0" distL="114300" distR="114300" simplePos="0" relativeHeight="251659264" behindDoc="0" locked="0" layoutInCell="1" allowOverlap="1" wp14:anchorId="52A13A98" wp14:editId="11C19EFE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3731895" cy="2752725"/>
            <wp:effectExtent l="0" t="0" r="1905" b="9525"/>
            <wp:wrapThrough wrapText="bothSides">
              <wp:wrapPolygon edited="0">
                <wp:start x="0" y="0"/>
                <wp:lineTo x="0" y="21525"/>
                <wp:lineTo x="21501" y="21525"/>
                <wp:lineTo x="21501" y="0"/>
                <wp:lineTo x="0" y="0"/>
              </wp:wrapPolygon>
            </wp:wrapThrough>
            <wp:docPr id="39970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03089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44"/>
                    <a:stretch/>
                  </pic:blipFill>
                  <pic:spPr bwMode="auto">
                    <a:xfrm>
                      <a:off x="0" y="0"/>
                      <a:ext cx="3731895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2D007" w14:textId="14947C2A" w:rsidR="005D629D" w:rsidRPr="004C492F" w:rsidRDefault="005D629D" w:rsidP="005D629D">
      <w:pPr>
        <w:rPr>
          <w:rFonts w:ascii="Century Gothic" w:hAnsi="Century Gothic"/>
          <w:lang w:val="en-US"/>
        </w:rPr>
      </w:pPr>
    </w:p>
    <w:p w14:paraId="292E961C" w14:textId="54ACD8EC" w:rsidR="005D629D" w:rsidRPr="004C492F" w:rsidRDefault="005D629D" w:rsidP="005D629D">
      <w:pPr>
        <w:rPr>
          <w:rFonts w:ascii="Century Gothic" w:hAnsi="Century Gothic"/>
          <w:lang w:val="en-US"/>
        </w:rPr>
      </w:pPr>
      <w:r w:rsidRPr="004C492F">
        <w:rPr>
          <w:rFonts w:ascii="Century Gothic" w:hAnsi="Century Gothic"/>
          <w:lang w:val="en-US"/>
        </w:rPr>
        <w:tab/>
      </w:r>
    </w:p>
    <w:p w14:paraId="7DD609A7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7A7E182D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0A0A4A1E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2E1D9CD1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7B544AC8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5957E278" w14:textId="77777777" w:rsidR="00906F3C" w:rsidRPr="004C492F" w:rsidRDefault="00906F3C" w:rsidP="005D629D">
      <w:pPr>
        <w:rPr>
          <w:rFonts w:ascii="Century Gothic" w:hAnsi="Century Gothic"/>
          <w:lang w:val="en-US"/>
        </w:rPr>
      </w:pPr>
    </w:p>
    <w:p w14:paraId="313BEACE" w14:textId="10DD0265" w:rsidR="00906F3C" w:rsidRPr="004C492F" w:rsidRDefault="00906F3C" w:rsidP="00906F3C">
      <w:pPr>
        <w:pStyle w:val="ListParagraph"/>
        <w:numPr>
          <w:ilvl w:val="0"/>
          <w:numId w:val="5"/>
        </w:num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noProof/>
          <w:sz w:val="24"/>
          <w:szCs w:val="20"/>
        </w:rPr>
        <w:lastRenderedPageBreak/>
        <w:drawing>
          <wp:anchor distT="0" distB="0" distL="114300" distR="114300" simplePos="0" relativeHeight="251660288" behindDoc="0" locked="0" layoutInCell="1" allowOverlap="1" wp14:anchorId="6DBD2043" wp14:editId="4E09F206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801694" cy="942975"/>
            <wp:effectExtent l="0" t="0" r="8890" b="0"/>
            <wp:wrapThrough wrapText="bothSides">
              <wp:wrapPolygon edited="0">
                <wp:start x="0" y="0"/>
                <wp:lineTo x="0" y="20945"/>
                <wp:lineTo x="21562" y="20945"/>
                <wp:lineTo x="21562" y="0"/>
                <wp:lineTo x="0" y="0"/>
              </wp:wrapPolygon>
            </wp:wrapThrough>
            <wp:docPr id="87409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97826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14" t="64424" r="20512" b="18757"/>
                    <a:stretch/>
                  </pic:blipFill>
                  <pic:spPr bwMode="auto">
                    <a:xfrm>
                      <a:off x="0" y="0"/>
                      <a:ext cx="5801694" cy="942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92F">
        <w:rPr>
          <w:rFonts w:ascii="Century Gothic" w:hAnsi="Century Gothic"/>
          <w:sz w:val="24"/>
          <w:szCs w:val="20"/>
          <w:lang w:val="en-US"/>
        </w:rPr>
        <w:t>Find “WABS Application Manager.exe” and create a shortcut to it. Place the shortcut afterwards in the desktop or wherever you see fit.</w:t>
      </w:r>
    </w:p>
    <w:p w14:paraId="5232FBF6" w14:textId="77777777" w:rsidR="00906F3C" w:rsidRDefault="00906F3C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4555B9F" w14:textId="7095F67A" w:rsidR="004C492F" w:rsidRDefault="004C492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B095887" w14:textId="77777777" w:rsidR="004C492F" w:rsidRPr="004C492F" w:rsidRDefault="004C492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524212CB" w14:textId="1EF3DE25" w:rsidR="00906F3C" w:rsidRPr="004C492F" w:rsidRDefault="00906F3C" w:rsidP="00906F3C">
      <w:p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>II. Database File</w:t>
      </w:r>
    </w:p>
    <w:p w14:paraId="1FEB227A" w14:textId="0F99E27A" w:rsidR="00906F3C" w:rsidRPr="004C492F" w:rsidRDefault="00906F3C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7DFE2CBF" w14:textId="11357180" w:rsidR="00906F3C" w:rsidRDefault="00906F3C" w:rsidP="00906F3C">
      <w:p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ab/>
        <w:t xml:space="preserve">The database file is automatically generated in the C:\ directory. You can find it in </w:t>
      </w:r>
      <w:r w:rsidRPr="004C492F">
        <w:rPr>
          <w:rFonts w:ascii="Century Gothic" w:hAnsi="Century Gothic"/>
          <w:b/>
          <w:bCs/>
          <w:sz w:val="24"/>
          <w:szCs w:val="20"/>
          <w:lang w:val="en-US"/>
        </w:rPr>
        <w:t>C:\WABS Database</w:t>
      </w:r>
      <w:r w:rsidR="004C492F" w:rsidRPr="004C492F">
        <w:rPr>
          <w:rFonts w:ascii="Century Gothic" w:hAnsi="Century Gothic"/>
          <w:sz w:val="24"/>
          <w:szCs w:val="20"/>
          <w:lang w:val="en-US"/>
        </w:rPr>
        <w:t>.</w:t>
      </w:r>
    </w:p>
    <w:p w14:paraId="033D3614" w14:textId="6D3232FC" w:rsidR="00BF4166" w:rsidRPr="004C492F" w:rsidRDefault="00BF4166" w:rsidP="00906F3C">
      <w:pPr>
        <w:rPr>
          <w:rFonts w:ascii="Century Gothic" w:hAnsi="Century Gothic"/>
          <w:sz w:val="24"/>
          <w:szCs w:val="20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03996B" wp14:editId="5A115C48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4638675" cy="666750"/>
            <wp:effectExtent l="0" t="0" r="9525" b="0"/>
            <wp:wrapThrough wrapText="bothSides">
              <wp:wrapPolygon edited="0">
                <wp:start x="0" y="0"/>
                <wp:lineTo x="0" y="20983"/>
                <wp:lineTo x="21556" y="20983"/>
                <wp:lineTo x="21556" y="0"/>
                <wp:lineTo x="0" y="0"/>
              </wp:wrapPolygon>
            </wp:wrapThrough>
            <wp:docPr id="194299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99975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9680F" w14:textId="2C8BDE4E" w:rsidR="00BF4166" w:rsidRDefault="004C492F" w:rsidP="00906F3C">
      <w:p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ab/>
      </w:r>
    </w:p>
    <w:p w14:paraId="025C1F80" w14:textId="2131B84F" w:rsidR="00BF4166" w:rsidRDefault="00BF4166" w:rsidP="00906F3C">
      <w:pPr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noProof/>
          <w:sz w:val="24"/>
          <w:szCs w:val="20"/>
        </w:rPr>
        <w:drawing>
          <wp:anchor distT="0" distB="0" distL="114300" distR="114300" simplePos="0" relativeHeight="251661312" behindDoc="0" locked="0" layoutInCell="1" allowOverlap="1" wp14:anchorId="062094F9" wp14:editId="0425B11A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810250" cy="1314450"/>
            <wp:effectExtent l="0" t="0" r="0" b="0"/>
            <wp:wrapThrough wrapText="bothSides">
              <wp:wrapPolygon edited="0">
                <wp:start x="0" y="0"/>
                <wp:lineTo x="0" y="21287"/>
                <wp:lineTo x="21529" y="21287"/>
                <wp:lineTo x="21529" y="0"/>
                <wp:lineTo x="0" y="0"/>
              </wp:wrapPolygon>
            </wp:wrapThrough>
            <wp:docPr id="1531222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2269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186F88" w14:textId="07B40BB4" w:rsidR="00BF4166" w:rsidRDefault="00BF4166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860CCD2" w14:textId="5C39B66E" w:rsidR="004C492F" w:rsidRDefault="004C492F" w:rsidP="00BF4166">
      <w:pPr>
        <w:ind w:firstLine="720"/>
        <w:rPr>
          <w:rFonts w:ascii="Century Gothic" w:hAnsi="Century Gothic"/>
          <w:sz w:val="24"/>
          <w:szCs w:val="20"/>
          <w:lang w:val="en-US"/>
        </w:rPr>
      </w:pPr>
      <w:r w:rsidRPr="004C492F">
        <w:rPr>
          <w:rFonts w:ascii="Century Gothic" w:hAnsi="Century Gothic"/>
          <w:sz w:val="24"/>
          <w:szCs w:val="20"/>
          <w:lang w:val="en-US"/>
        </w:rPr>
        <w:t xml:space="preserve">The application </w:t>
      </w:r>
      <w:r w:rsidRPr="004C492F">
        <w:rPr>
          <w:rFonts w:ascii="Century Gothic" w:hAnsi="Century Gothic"/>
          <w:sz w:val="24"/>
          <w:szCs w:val="20"/>
          <w:u w:val="single"/>
          <w:lang w:val="en-US"/>
        </w:rPr>
        <w:t>can only read and write</w:t>
      </w:r>
      <w:r w:rsidRPr="004C492F">
        <w:rPr>
          <w:rFonts w:ascii="Century Gothic" w:hAnsi="Century Gothic"/>
          <w:sz w:val="24"/>
          <w:szCs w:val="20"/>
          <w:lang w:val="en-US"/>
        </w:rPr>
        <w:t xml:space="preserve"> on the </w:t>
      </w:r>
      <w:proofErr w:type="spellStart"/>
      <w:r w:rsidRPr="004C492F">
        <w:rPr>
          <w:rFonts w:ascii="Century Gothic" w:hAnsi="Century Gothic"/>
          <w:sz w:val="24"/>
          <w:szCs w:val="20"/>
          <w:lang w:val="en-US"/>
        </w:rPr>
        <w:t>wabsdir.db</w:t>
      </w:r>
      <w:proofErr w:type="spellEnd"/>
      <w:r w:rsidRPr="004C492F">
        <w:rPr>
          <w:rFonts w:ascii="Century Gothic" w:hAnsi="Century Gothic"/>
          <w:sz w:val="24"/>
          <w:szCs w:val="20"/>
          <w:lang w:val="en-US"/>
        </w:rPr>
        <w:t xml:space="preserve"> file if it is located inside the </w:t>
      </w:r>
      <w:r w:rsidRPr="004C492F">
        <w:rPr>
          <w:rFonts w:ascii="Century Gothic" w:hAnsi="Century Gothic"/>
          <w:b/>
          <w:bCs/>
          <w:sz w:val="24"/>
          <w:szCs w:val="20"/>
          <w:lang w:val="en-US"/>
        </w:rPr>
        <w:t>C:\WABS Database</w:t>
      </w:r>
      <w:r w:rsidRPr="004C492F">
        <w:rPr>
          <w:rFonts w:ascii="Century Gothic" w:hAnsi="Century Gothic"/>
          <w:sz w:val="24"/>
          <w:szCs w:val="20"/>
          <w:lang w:val="en-US"/>
        </w:rPr>
        <w:t xml:space="preserve"> folder and uses the exact same name (</w:t>
      </w:r>
      <w:proofErr w:type="spellStart"/>
      <w:r w:rsidRPr="004C492F">
        <w:rPr>
          <w:rFonts w:ascii="Century Gothic" w:hAnsi="Century Gothic"/>
          <w:sz w:val="24"/>
          <w:szCs w:val="20"/>
          <w:lang w:val="en-US"/>
        </w:rPr>
        <w:t>wabsdir.db</w:t>
      </w:r>
      <w:proofErr w:type="spellEnd"/>
      <w:r w:rsidRPr="004C492F">
        <w:rPr>
          <w:rFonts w:ascii="Century Gothic" w:hAnsi="Century Gothic"/>
          <w:sz w:val="24"/>
          <w:szCs w:val="20"/>
          <w:lang w:val="en-US"/>
        </w:rPr>
        <w:t>).</w:t>
      </w:r>
    </w:p>
    <w:p w14:paraId="6C360231" w14:textId="1FBE1F21" w:rsidR="004C492F" w:rsidRDefault="004C492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  <w:t xml:space="preserve">When moving your database to another computer/laptop, copy the latest </w:t>
      </w:r>
      <w:proofErr w:type="spellStart"/>
      <w:r w:rsidRPr="004C492F">
        <w:rPr>
          <w:rFonts w:ascii="Century Gothic" w:hAnsi="Century Gothic"/>
          <w:sz w:val="24"/>
          <w:szCs w:val="20"/>
          <w:u w:val="single"/>
          <w:lang w:val="en-US"/>
        </w:rPr>
        <w:t>wabsdir.db</w:t>
      </w:r>
      <w:proofErr w:type="spellEnd"/>
      <w:r>
        <w:rPr>
          <w:rFonts w:ascii="Century Gothic" w:hAnsi="Century Gothic"/>
          <w:sz w:val="24"/>
          <w:szCs w:val="20"/>
          <w:lang w:val="en-US"/>
        </w:rPr>
        <w:t xml:space="preserve"> file and transfer it the other computer/laptop under the same namespace,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>C:\WABS Database\</w:t>
      </w:r>
      <w:proofErr w:type="spellStart"/>
      <w:r>
        <w:rPr>
          <w:rFonts w:ascii="Century Gothic" w:hAnsi="Century Gothic"/>
          <w:b/>
          <w:bCs/>
          <w:sz w:val="24"/>
          <w:szCs w:val="20"/>
          <w:lang w:val="en-US"/>
        </w:rPr>
        <w:t>wabsdir.db</w:t>
      </w:r>
      <w:proofErr w:type="spellEnd"/>
    </w:p>
    <w:p w14:paraId="6F084FE4" w14:textId="0012B558" w:rsidR="004C492F" w:rsidRDefault="004C492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</w:r>
      <w:r w:rsidR="00BF4166">
        <w:rPr>
          <w:rFonts w:ascii="Century Gothic" w:hAnsi="Century Gothic"/>
          <w:sz w:val="24"/>
          <w:szCs w:val="20"/>
          <w:lang w:val="en-US"/>
        </w:rPr>
        <w:t xml:space="preserve">When creating back-up copies of the database file, take note of the date. When renaming database files, </w:t>
      </w:r>
      <w:r w:rsidR="00BF4166">
        <w:rPr>
          <w:rFonts w:ascii="Century Gothic" w:hAnsi="Century Gothic"/>
          <w:sz w:val="24"/>
          <w:szCs w:val="20"/>
          <w:u w:val="single"/>
          <w:lang w:val="en-US"/>
        </w:rPr>
        <w:t>do not replace existing .</w:t>
      </w:r>
      <w:proofErr w:type="spellStart"/>
      <w:r w:rsidR="00BF4166">
        <w:rPr>
          <w:rFonts w:ascii="Century Gothic" w:hAnsi="Century Gothic"/>
          <w:sz w:val="24"/>
          <w:szCs w:val="20"/>
          <w:u w:val="single"/>
          <w:lang w:val="en-US"/>
        </w:rPr>
        <w:t>db</w:t>
      </w:r>
      <w:proofErr w:type="spellEnd"/>
      <w:r w:rsidR="00BF4166">
        <w:rPr>
          <w:rFonts w:ascii="Century Gothic" w:hAnsi="Century Gothic"/>
          <w:sz w:val="24"/>
          <w:szCs w:val="20"/>
          <w:u w:val="single"/>
          <w:lang w:val="en-US"/>
        </w:rPr>
        <w:t xml:space="preserve"> files with the </w:t>
      </w:r>
      <w:r w:rsidR="00BF4166">
        <w:rPr>
          <w:rFonts w:ascii="Century Gothic" w:hAnsi="Century Gothic"/>
          <w:sz w:val="24"/>
          <w:szCs w:val="20"/>
          <w:u w:val="single"/>
          <w:lang w:val="en-US"/>
        </w:rPr>
        <w:lastRenderedPageBreak/>
        <w:t>same name</w:t>
      </w:r>
      <w:r w:rsidR="00BF4166">
        <w:rPr>
          <w:rFonts w:ascii="Century Gothic" w:hAnsi="Century Gothic"/>
          <w:sz w:val="24"/>
          <w:szCs w:val="20"/>
          <w:lang w:val="en-US"/>
        </w:rPr>
        <w:t>. Use different names for every back-up created.</w:t>
      </w:r>
      <w:r w:rsidR="00AA3C7F">
        <w:rPr>
          <w:rFonts w:ascii="Century Gothic" w:hAnsi="Century Gothic"/>
          <w:sz w:val="24"/>
          <w:szCs w:val="20"/>
          <w:lang w:val="en-US"/>
        </w:rPr>
        <w:t xml:space="preserve"> Feel free to create folders within the C:\Wabs Database folder to store your back-ups.</w:t>
      </w:r>
    </w:p>
    <w:p w14:paraId="324C992E" w14:textId="7819579A" w:rsidR="00AA3C7F" w:rsidRDefault="00AA3C7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0F8FF16F" w14:textId="07593E58" w:rsidR="00AA3C7F" w:rsidRDefault="00AA3C7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594BA346" w14:textId="77777777" w:rsidR="00D61AA4" w:rsidRDefault="00D61AA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69804991" w14:textId="66E2D388" w:rsidR="00AA3C7F" w:rsidRDefault="00AA3C7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>III. Accounts</w:t>
      </w:r>
    </w:p>
    <w:p w14:paraId="662CFDFB" w14:textId="77777777" w:rsidR="00D61AA4" w:rsidRDefault="00D61AA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E180A04" w14:textId="6ADE2073" w:rsidR="00AA3C7F" w:rsidRDefault="00AA3C7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  <w:t xml:space="preserve">When a database is </w:t>
      </w:r>
      <w:r w:rsidR="00C8574F">
        <w:rPr>
          <w:rFonts w:ascii="Century Gothic" w:hAnsi="Century Gothic"/>
          <w:sz w:val="24"/>
          <w:szCs w:val="20"/>
          <w:lang w:val="en-US"/>
        </w:rPr>
        <w:t xml:space="preserve">first </w:t>
      </w:r>
      <w:r>
        <w:rPr>
          <w:rFonts w:ascii="Century Gothic" w:hAnsi="Century Gothic"/>
          <w:sz w:val="24"/>
          <w:szCs w:val="20"/>
          <w:lang w:val="en-US"/>
        </w:rPr>
        <w:t>created (</w:t>
      </w:r>
      <w:r w:rsidR="00C8574F">
        <w:rPr>
          <w:rFonts w:ascii="Century Gothic" w:hAnsi="Century Gothic"/>
          <w:sz w:val="24"/>
          <w:szCs w:val="20"/>
          <w:lang w:val="en-US"/>
        </w:rPr>
        <w:t xml:space="preserve">or if the </w:t>
      </w:r>
      <w:proofErr w:type="spellStart"/>
      <w:r w:rsidR="00C8574F">
        <w:rPr>
          <w:rFonts w:ascii="Century Gothic" w:hAnsi="Century Gothic"/>
          <w:sz w:val="24"/>
          <w:szCs w:val="20"/>
          <w:lang w:val="en-US"/>
        </w:rPr>
        <w:t>wabsdir.db</w:t>
      </w:r>
      <w:proofErr w:type="spellEnd"/>
      <w:r w:rsidR="00C8574F">
        <w:rPr>
          <w:rFonts w:ascii="Century Gothic" w:hAnsi="Century Gothic"/>
          <w:sz w:val="24"/>
          <w:szCs w:val="20"/>
          <w:lang w:val="en-US"/>
        </w:rPr>
        <w:t xml:space="preserve"> file inside the</w:t>
      </w:r>
      <w:r>
        <w:rPr>
          <w:rFonts w:ascii="Century Gothic" w:hAnsi="Century Gothic"/>
          <w:sz w:val="24"/>
          <w:szCs w:val="20"/>
          <w:lang w:val="en-US"/>
        </w:rPr>
        <w:t xml:space="preserve"> C:\Wabs Database folder</w:t>
      </w:r>
      <w:r w:rsidR="00C8574F">
        <w:rPr>
          <w:rFonts w:ascii="Century Gothic" w:hAnsi="Century Gothic"/>
          <w:sz w:val="24"/>
          <w:szCs w:val="20"/>
          <w:lang w:val="en-US"/>
        </w:rPr>
        <w:t xml:space="preserve"> does not exist</w:t>
      </w:r>
      <w:r>
        <w:rPr>
          <w:rFonts w:ascii="Century Gothic" w:hAnsi="Century Gothic"/>
          <w:sz w:val="24"/>
          <w:szCs w:val="20"/>
          <w:lang w:val="en-US"/>
        </w:rPr>
        <w:t>),</w:t>
      </w:r>
      <w:r w:rsidR="00C8574F">
        <w:rPr>
          <w:rFonts w:ascii="Century Gothic" w:hAnsi="Century Gothic"/>
          <w:sz w:val="24"/>
          <w:szCs w:val="20"/>
          <w:lang w:val="en-US"/>
        </w:rPr>
        <w:t xml:space="preserve"> it will come with a pre-made administrator account.</w:t>
      </w:r>
    </w:p>
    <w:p w14:paraId="7FDE0545" w14:textId="74BBE717" w:rsidR="00C8574F" w:rsidRDefault="00C8574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  <w:t xml:space="preserve">The default account’s username and password </w:t>
      </w:r>
      <w:proofErr w:type="gramStart"/>
      <w:r>
        <w:rPr>
          <w:rFonts w:ascii="Century Gothic" w:hAnsi="Century Gothic"/>
          <w:sz w:val="24"/>
          <w:szCs w:val="20"/>
          <w:lang w:val="en-US"/>
        </w:rPr>
        <w:t>is</w:t>
      </w:r>
      <w:proofErr w:type="gramEnd"/>
      <w:r>
        <w:rPr>
          <w:rFonts w:ascii="Century Gothic" w:hAnsi="Century Gothic"/>
          <w:sz w:val="24"/>
          <w:szCs w:val="20"/>
          <w:lang w:val="en-US"/>
        </w:rPr>
        <w:t xml:space="preserve"> both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>Admin</w:t>
      </w:r>
      <w:r w:rsidR="00A77F43">
        <w:rPr>
          <w:rFonts w:ascii="Century Gothic" w:hAnsi="Century Gothic"/>
          <w:b/>
          <w:bCs/>
          <w:sz w:val="24"/>
          <w:szCs w:val="20"/>
          <w:lang w:val="en-US"/>
        </w:rPr>
        <w:t>.</w:t>
      </w:r>
    </w:p>
    <w:p w14:paraId="71738859" w14:textId="0F19E4D6" w:rsidR="00C8574F" w:rsidRDefault="00C8574F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  <w:t>You can change the account details in the Manage Accounts section of the application, as well as add new accounts.</w:t>
      </w:r>
    </w:p>
    <w:p w14:paraId="75B9FF0B" w14:textId="27D98F29" w:rsidR="00C8574F" w:rsidRDefault="00C8574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7CF8DEEC" w14:textId="5A986DF3" w:rsidR="00D61AA4" w:rsidRDefault="00D61AA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3CE2A7" wp14:editId="651E6CEE">
            <wp:simplePos x="0" y="0"/>
            <wp:positionH relativeFrom="margin">
              <wp:align>right</wp:align>
            </wp:positionH>
            <wp:positionV relativeFrom="paragraph">
              <wp:posOffset>249555</wp:posOffset>
            </wp:positionV>
            <wp:extent cx="2771775" cy="3655695"/>
            <wp:effectExtent l="0" t="0" r="9525" b="1905"/>
            <wp:wrapThrough wrapText="bothSides">
              <wp:wrapPolygon edited="0">
                <wp:start x="0" y="0"/>
                <wp:lineTo x="0" y="21499"/>
                <wp:lineTo x="21526" y="21499"/>
                <wp:lineTo x="21526" y="0"/>
                <wp:lineTo x="0" y="0"/>
              </wp:wrapPolygon>
            </wp:wrapThrough>
            <wp:docPr id="98823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23030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D1D7CBA" wp14:editId="7503D4FE">
            <wp:simplePos x="0" y="0"/>
            <wp:positionH relativeFrom="margin">
              <wp:posOffset>161290</wp:posOffset>
            </wp:positionH>
            <wp:positionV relativeFrom="paragraph">
              <wp:posOffset>222250</wp:posOffset>
            </wp:positionV>
            <wp:extent cx="2752725" cy="3720465"/>
            <wp:effectExtent l="0" t="0" r="9525" b="0"/>
            <wp:wrapThrough wrapText="bothSides">
              <wp:wrapPolygon edited="0">
                <wp:start x="0" y="0"/>
                <wp:lineTo x="0" y="21456"/>
                <wp:lineTo x="21525" y="21456"/>
                <wp:lineTo x="21525" y="0"/>
                <wp:lineTo x="0" y="0"/>
              </wp:wrapPolygon>
            </wp:wrapThrough>
            <wp:docPr id="72410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1027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00BE7" w14:textId="77777777" w:rsidR="00D61AA4" w:rsidRDefault="00D61AA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0C3947DE" w14:textId="0E872113" w:rsidR="003049F4" w:rsidRDefault="003049F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lastRenderedPageBreak/>
        <w:t>IV. Exporting to Excel</w:t>
      </w:r>
    </w:p>
    <w:p w14:paraId="06F3F774" w14:textId="5868BEEF" w:rsidR="003049F4" w:rsidRDefault="003049F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</w:r>
    </w:p>
    <w:p w14:paraId="351D60BC" w14:textId="78714B5D" w:rsidR="003049F4" w:rsidRDefault="003049F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CF8F88F" wp14:editId="3F1D283C">
            <wp:simplePos x="0" y="0"/>
            <wp:positionH relativeFrom="column">
              <wp:posOffset>95250</wp:posOffset>
            </wp:positionH>
            <wp:positionV relativeFrom="paragraph">
              <wp:posOffset>593725</wp:posOffset>
            </wp:positionV>
            <wp:extent cx="5927912" cy="438150"/>
            <wp:effectExtent l="0" t="0" r="0" b="0"/>
            <wp:wrapThrough wrapText="bothSides">
              <wp:wrapPolygon edited="0">
                <wp:start x="0" y="0"/>
                <wp:lineTo x="0" y="20661"/>
                <wp:lineTo x="21519" y="20661"/>
                <wp:lineTo x="21519" y="0"/>
                <wp:lineTo x="0" y="0"/>
              </wp:wrapPolygon>
            </wp:wrapThrough>
            <wp:docPr id="1461968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6861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4" t="3706" r="48077" b="91448"/>
                    <a:stretch/>
                  </pic:blipFill>
                  <pic:spPr bwMode="auto">
                    <a:xfrm>
                      <a:off x="0" y="0"/>
                      <a:ext cx="5927912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24"/>
          <w:szCs w:val="20"/>
          <w:lang w:val="en-US"/>
        </w:rPr>
        <w:tab/>
        <w:t>You can export the database into an Excel file. To do so, head over to the View Entries window and hit the Export button</w:t>
      </w:r>
      <w:r w:rsidR="00364864">
        <w:rPr>
          <w:rFonts w:ascii="Century Gothic" w:hAnsi="Century Gothic"/>
          <w:sz w:val="24"/>
          <w:szCs w:val="20"/>
          <w:lang w:val="en-US"/>
        </w:rPr>
        <w:t>.</w:t>
      </w:r>
    </w:p>
    <w:p w14:paraId="1C1F04CD" w14:textId="77777777" w:rsidR="00364864" w:rsidRDefault="0036486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0B4A6FC" w14:textId="27A01ECF" w:rsidR="003823BF" w:rsidRDefault="0036486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ab/>
      </w:r>
      <w:r>
        <w:rPr>
          <w:rFonts w:ascii="Century Gothic" w:hAnsi="Century Gothic"/>
          <w:b/>
          <w:bCs/>
          <w:sz w:val="24"/>
          <w:szCs w:val="20"/>
          <w:lang w:val="en-US"/>
        </w:rPr>
        <w:t>IMPORTANT:</w:t>
      </w:r>
      <w:r>
        <w:rPr>
          <w:rFonts w:ascii="Century Gothic" w:hAnsi="Century Gothic"/>
          <w:sz w:val="24"/>
          <w:szCs w:val="20"/>
          <w:lang w:val="en-US"/>
        </w:rPr>
        <w:t xml:space="preserve"> Make sure your copy of MS Excel is legitimate. Excel prevents the system from exporting if Excel’s product activation key is not supplied/verified.</w:t>
      </w:r>
    </w:p>
    <w:p w14:paraId="42BE5D82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73607BB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5B2AB3D9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607C6F8C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70B1A01B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737E24C9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0B28C12F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8ED1729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84FAE2F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15E53A5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5FB713CA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6248CEE3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09FFFFD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7004CCBC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45F1FFC9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E432217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CC41614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F2B6675" w14:textId="77777777" w:rsidR="003008DD" w:rsidRDefault="003008DD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7DA2AD9" w14:textId="343BB7E8" w:rsidR="00364864" w:rsidRDefault="00364864" w:rsidP="00906F3C">
      <w:p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lastRenderedPageBreak/>
        <w:t xml:space="preserve">V. Other </w:t>
      </w:r>
      <w:r w:rsidR="00894F70">
        <w:rPr>
          <w:rFonts w:ascii="Century Gothic" w:hAnsi="Century Gothic"/>
          <w:sz w:val="24"/>
          <w:szCs w:val="20"/>
          <w:lang w:val="en-US"/>
        </w:rPr>
        <w:t>Things</w:t>
      </w:r>
      <w:r>
        <w:rPr>
          <w:rFonts w:ascii="Century Gothic" w:hAnsi="Century Gothic"/>
          <w:sz w:val="24"/>
          <w:szCs w:val="20"/>
          <w:lang w:val="en-US"/>
        </w:rPr>
        <w:t xml:space="preserve"> to Note</w:t>
      </w:r>
    </w:p>
    <w:p w14:paraId="25DB7F4D" w14:textId="77777777" w:rsidR="00364864" w:rsidRDefault="0036486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14056297" w14:textId="6CDF6FAE" w:rsidR="00364864" w:rsidRDefault="00364864" w:rsidP="0036486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 xml:space="preserve">Do not change the default account’s user type from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 xml:space="preserve">ADMIN </w:t>
      </w:r>
      <w:r>
        <w:rPr>
          <w:rFonts w:ascii="Century Gothic" w:hAnsi="Century Gothic"/>
          <w:sz w:val="24"/>
          <w:szCs w:val="20"/>
          <w:lang w:val="en-US"/>
        </w:rPr>
        <w:t xml:space="preserve">to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>USER</w:t>
      </w:r>
      <w:r>
        <w:rPr>
          <w:rFonts w:ascii="Century Gothic" w:hAnsi="Century Gothic"/>
          <w:sz w:val="24"/>
          <w:szCs w:val="20"/>
          <w:lang w:val="en-US"/>
        </w:rPr>
        <w:t>. This will have unintended consequences and will revoke that account’s administrator privileges.</w:t>
      </w:r>
    </w:p>
    <w:p w14:paraId="678F91CC" w14:textId="284EFB41" w:rsidR="00364864" w:rsidRDefault="00364864" w:rsidP="0036486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>Keep at least 2 administrator accounts for back-up and redundancy.</w:t>
      </w:r>
    </w:p>
    <w:p w14:paraId="0496384C" w14:textId="3B0B607A" w:rsidR="00364864" w:rsidRDefault="00364864" w:rsidP="00364864">
      <w:pPr>
        <w:pStyle w:val="ListParagraph"/>
        <w:numPr>
          <w:ilvl w:val="0"/>
          <w:numId w:val="6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>Have at least one person (</w:t>
      </w:r>
      <w:r w:rsidR="0034058C">
        <w:rPr>
          <w:rFonts w:ascii="Century Gothic" w:hAnsi="Century Gothic"/>
          <w:sz w:val="24"/>
          <w:szCs w:val="20"/>
          <w:lang w:val="en-US"/>
        </w:rPr>
        <w:t xml:space="preserve">IT </w:t>
      </w:r>
      <w:r>
        <w:rPr>
          <w:rFonts w:ascii="Century Gothic" w:hAnsi="Century Gothic"/>
          <w:sz w:val="24"/>
          <w:szCs w:val="20"/>
          <w:lang w:val="en-US"/>
        </w:rPr>
        <w:t xml:space="preserve">intern </w:t>
      </w:r>
      <w:r w:rsidR="00A77F43">
        <w:rPr>
          <w:rFonts w:ascii="Century Gothic" w:hAnsi="Century Gothic"/>
          <w:sz w:val="24"/>
          <w:szCs w:val="20"/>
          <w:lang w:val="en-US"/>
        </w:rPr>
        <w:t>preferably</w:t>
      </w:r>
      <w:r>
        <w:rPr>
          <w:rFonts w:ascii="Century Gothic" w:hAnsi="Century Gothic"/>
          <w:sz w:val="24"/>
          <w:szCs w:val="20"/>
          <w:lang w:val="en-US"/>
        </w:rPr>
        <w:t xml:space="preserve">) </w:t>
      </w:r>
      <w:r w:rsidR="0034058C">
        <w:rPr>
          <w:rFonts w:ascii="Century Gothic" w:hAnsi="Century Gothic"/>
          <w:sz w:val="24"/>
          <w:szCs w:val="20"/>
          <w:lang w:val="en-US"/>
        </w:rPr>
        <w:t>to maintain the database’s back-end using SQLite Database Browser.</w:t>
      </w:r>
    </w:p>
    <w:p w14:paraId="3789A0F0" w14:textId="278D3D22" w:rsidR="0034058C" w:rsidRDefault="0034058C" w:rsidP="003823BF">
      <w:pPr>
        <w:pStyle w:val="ListParagraph"/>
        <w:numPr>
          <w:ilvl w:val="1"/>
          <w:numId w:val="6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 xml:space="preserve">SQLite Database Browser allows one to directly edit the database. This is useful in the event of a soft-lock where all ADMIN accounts </w:t>
      </w:r>
      <w:r w:rsidR="00A77F43">
        <w:rPr>
          <w:rFonts w:ascii="Century Gothic" w:hAnsi="Century Gothic"/>
          <w:sz w:val="24"/>
          <w:szCs w:val="20"/>
          <w:lang w:val="en-US"/>
        </w:rPr>
        <w:t>have lost</w:t>
      </w:r>
      <w:r>
        <w:rPr>
          <w:rFonts w:ascii="Century Gothic" w:hAnsi="Century Gothic"/>
          <w:sz w:val="24"/>
          <w:szCs w:val="20"/>
          <w:lang w:val="en-US"/>
        </w:rPr>
        <w:t xml:space="preserve"> their administrator privileges</w:t>
      </w:r>
      <w:r w:rsidR="003823BF">
        <w:rPr>
          <w:rFonts w:ascii="Century Gothic" w:hAnsi="Century Gothic"/>
          <w:sz w:val="24"/>
          <w:szCs w:val="20"/>
          <w:lang w:val="en-US"/>
        </w:rPr>
        <w:t>, or if any other issues regarding the database arises.</w:t>
      </w:r>
      <w:r w:rsidR="00AA3A57">
        <w:rPr>
          <w:rFonts w:ascii="Century Gothic" w:hAnsi="Century Gothic"/>
          <w:sz w:val="24"/>
          <w:szCs w:val="20"/>
          <w:lang w:val="en-US"/>
        </w:rPr>
        <w:t xml:space="preserve"> </w:t>
      </w:r>
    </w:p>
    <w:p w14:paraId="06DDC481" w14:textId="3FC9BEC5" w:rsidR="00AA3A57" w:rsidRPr="00AA3A57" w:rsidRDefault="00AA3A57" w:rsidP="00AA3A57">
      <w:pPr>
        <w:pStyle w:val="ListParagraph"/>
        <w:numPr>
          <w:ilvl w:val="1"/>
          <w:numId w:val="6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 xml:space="preserve">Download SQLite DB Browser here: </w:t>
      </w:r>
      <w:hyperlink r:id="rId13" w:history="1">
        <w:r w:rsidRPr="009F76ED">
          <w:rPr>
            <w:rStyle w:val="Hyperlink"/>
            <w:rFonts w:ascii="Century Gothic" w:hAnsi="Century Gothic"/>
            <w:sz w:val="24"/>
            <w:szCs w:val="20"/>
            <w:lang w:val="en-US"/>
          </w:rPr>
          <w:t>https://sqlitebrowser.org/</w:t>
        </w:r>
      </w:hyperlink>
    </w:p>
    <w:p w14:paraId="1BD6F5E5" w14:textId="6E3B88A8" w:rsidR="003823BF" w:rsidRDefault="003823BF" w:rsidP="003823BF">
      <w:pPr>
        <w:rPr>
          <w:rFonts w:ascii="Century Gothic" w:hAnsi="Century Gothic"/>
          <w:sz w:val="24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297B3D" wp14:editId="5A52ADD6">
            <wp:simplePos x="0" y="0"/>
            <wp:positionH relativeFrom="column">
              <wp:posOffset>466725</wp:posOffset>
            </wp:positionH>
            <wp:positionV relativeFrom="paragraph">
              <wp:posOffset>14605</wp:posOffset>
            </wp:positionV>
            <wp:extent cx="5419725" cy="1803101"/>
            <wp:effectExtent l="0" t="0" r="0" b="6985"/>
            <wp:wrapThrough wrapText="bothSides">
              <wp:wrapPolygon edited="0">
                <wp:start x="0" y="0"/>
                <wp:lineTo x="0" y="21455"/>
                <wp:lineTo x="21486" y="21455"/>
                <wp:lineTo x="21486" y="0"/>
                <wp:lineTo x="0" y="0"/>
              </wp:wrapPolygon>
            </wp:wrapThrough>
            <wp:docPr id="20054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581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031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10FBC" w14:textId="46C66445" w:rsidR="003823BF" w:rsidRPr="003823BF" w:rsidRDefault="003823BF" w:rsidP="003823BF">
      <w:pPr>
        <w:rPr>
          <w:rFonts w:ascii="Century Gothic" w:hAnsi="Century Gothic"/>
          <w:sz w:val="24"/>
          <w:szCs w:val="20"/>
          <w:lang w:val="en-US"/>
        </w:rPr>
      </w:pPr>
    </w:p>
    <w:p w14:paraId="2BE0EFF6" w14:textId="4EC7F8DA" w:rsidR="003049F4" w:rsidRDefault="003049F4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50434AEC" w14:textId="77777777" w:rsidR="003823BF" w:rsidRDefault="003823B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0A9E8138" w14:textId="77777777" w:rsidR="003823BF" w:rsidRDefault="003823B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D493577" w14:textId="77777777" w:rsidR="003823BF" w:rsidRDefault="003823B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244CE7F1" w14:textId="77777777" w:rsidR="003823BF" w:rsidRDefault="003823BF" w:rsidP="00906F3C">
      <w:pPr>
        <w:rPr>
          <w:rFonts w:ascii="Century Gothic" w:hAnsi="Century Gothic"/>
          <w:sz w:val="24"/>
          <w:szCs w:val="20"/>
          <w:lang w:val="en-US"/>
        </w:rPr>
      </w:pPr>
    </w:p>
    <w:p w14:paraId="3CC7BD76" w14:textId="531D5B5E" w:rsidR="00AA3A57" w:rsidRDefault="003823BF" w:rsidP="00AA3A5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>The “</w:t>
      </w:r>
      <w:proofErr w:type="spellStart"/>
      <w:r>
        <w:rPr>
          <w:rFonts w:ascii="Century Gothic" w:hAnsi="Century Gothic"/>
          <w:sz w:val="24"/>
          <w:szCs w:val="20"/>
          <w:lang w:val="en-US"/>
        </w:rPr>
        <w:t>usertype</w:t>
      </w:r>
      <w:proofErr w:type="spellEnd"/>
      <w:r>
        <w:rPr>
          <w:rFonts w:ascii="Century Gothic" w:hAnsi="Century Gothic"/>
          <w:sz w:val="24"/>
          <w:szCs w:val="20"/>
          <w:lang w:val="en-US"/>
        </w:rPr>
        <w:t xml:space="preserve">” field reads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>ADMIN</w:t>
      </w:r>
      <w:r>
        <w:rPr>
          <w:rFonts w:ascii="Century Gothic" w:hAnsi="Century Gothic"/>
          <w:sz w:val="24"/>
          <w:szCs w:val="20"/>
          <w:lang w:val="en-US"/>
        </w:rPr>
        <w:t xml:space="preserve"> and </w:t>
      </w:r>
      <w:r>
        <w:rPr>
          <w:rFonts w:ascii="Century Gothic" w:hAnsi="Century Gothic"/>
          <w:b/>
          <w:bCs/>
          <w:sz w:val="24"/>
          <w:szCs w:val="20"/>
          <w:lang w:val="en-US"/>
        </w:rPr>
        <w:t>USER</w:t>
      </w:r>
      <w:r>
        <w:rPr>
          <w:rFonts w:ascii="Century Gothic" w:hAnsi="Century Gothic"/>
          <w:sz w:val="24"/>
          <w:szCs w:val="20"/>
          <w:lang w:val="en-US"/>
        </w:rPr>
        <w:t xml:space="preserve"> values</w:t>
      </w:r>
      <w:r w:rsidR="00AA3A57">
        <w:rPr>
          <w:rFonts w:ascii="Century Gothic" w:hAnsi="Century Gothic"/>
          <w:sz w:val="24"/>
          <w:szCs w:val="20"/>
          <w:lang w:val="en-US"/>
        </w:rPr>
        <w:t xml:space="preserve"> only</w:t>
      </w:r>
      <w:r>
        <w:rPr>
          <w:rFonts w:ascii="Century Gothic" w:hAnsi="Century Gothic"/>
          <w:sz w:val="24"/>
          <w:szCs w:val="20"/>
          <w:lang w:val="en-US"/>
        </w:rPr>
        <w:t>. Any other values will be ignored or will cause unintended issues</w:t>
      </w:r>
      <w:r w:rsidR="00AA3A57">
        <w:rPr>
          <w:rFonts w:ascii="Century Gothic" w:hAnsi="Century Gothic"/>
          <w:sz w:val="24"/>
          <w:szCs w:val="20"/>
          <w:lang w:val="en-US"/>
        </w:rPr>
        <w:t>. Change these values when a soft-lock occurs.</w:t>
      </w:r>
    </w:p>
    <w:p w14:paraId="540B45B4" w14:textId="39A85CDD" w:rsidR="00AA3A57" w:rsidRPr="00AA3A57" w:rsidRDefault="00AA3A57" w:rsidP="00AA3A57">
      <w:pPr>
        <w:pStyle w:val="ListParagraph"/>
        <w:numPr>
          <w:ilvl w:val="0"/>
          <w:numId w:val="7"/>
        </w:numPr>
        <w:rPr>
          <w:rFonts w:ascii="Century Gothic" w:hAnsi="Century Gothic"/>
          <w:sz w:val="24"/>
          <w:szCs w:val="20"/>
          <w:lang w:val="en-US"/>
        </w:rPr>
      </w:pPr>
      <w:r>
        <w:rPr>
          <w:rFonts w:ascii="Century Gothic" w:hAnsi="Century Gothic"/>
          <w:sz w:val="24"/>
          <w:szCs w:val="20"/>
          <w:lang w:val="en-US"/>
        </w:rPr>
        <w:t>Passwords are encrypted. They cannot be viewed as plain-text even with SQLite DB Browser.</w:t>
      </w:r>
    </w:p>
    <w:p w14:paraId="2BD0B962" w14:textId="40344132" w:rsidR="00AA3A57" w:rsidRPr="00AA3A57" w:rsidRDefault="00AA3A57" w:rsidP="00AA3A57">
      <w:pPr>
        <w:rPr>
          <w:rFonts w:ascii="Century Gothic" w:hAnsi="Century Gothic"/>
          <w:sz w:val="24"/>
          <w:szCs w:val="20"/>
          <w:lang w:val="en-US"/>
        </w:rPr>
      </w:pPr>
    </w:p>
    <w:sectPr w:rsidR="00AA3A57" w:rsidRPr="00AA3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1257D"/>
    <w:multiLevelType w:val="hybridMultilevel"/>
    <w:tmpl w:val="EA8454E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5B0F04"/>
    <w:multiLevelType w:val="hybridMultilevel"/>
    <w:tmpl w:val="5C5A69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4489C"/>
    <w:multiLevelType w:val="hybridMultilevel"/>
    <w:tmpl w:val="BA5853B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498B846">
      <w:start w:val="3"/>
      <w:numFmt w:val="bullet"/>
      <w:lvlText w:val="-"/>
      <w:lvlJc w:val="left"/>
      <w:pPr>
        <w:ind w:left="2340" w:hanging="360"/>
      </w:pPr>
      <w:rPr>
        <w:rFonts w:ascii="Century Gothic" w:eastAsiaTheme="minorHAnsi" w:hAnsi="Century Gothic" w:cstheme="minorBidi"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70448"/>
    <w:multiLevelType w:val="hybridMultilevel"/>
    <w:tmpl w:val="C25CB478"/>
    <w:lvl w:ilvl="0" w:tplc="FD2884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3B0D83"/>
    <w:multiLevelType w:val="hybridMultilevel"/>
    <w:tmpl w:val="5B4248AE"/>
    <w:lvl w:ilvl="0" w:tplc="023C2C42">
      <w:start w:val="1"/>
      <w:numFmt w:val="upperRoman"/>
      <w:lvlText w:val="%1&gt;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3319EC"/>
    <w:multiLevelType w:val="hybridMultilevel"/>
    <w:tmpl w:val="65BC7A8C"/>
    <w:lvl w:ilvl="0" w:tplc="3409000F">
      <w:start w:val="1"/>
      <w:numFmt w:val="decimal"/>
      <w:lvlText w:val="%1."/>
      <w:lvlJc w:val="lef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880" w:hanging="360"/>
      </w:pPr>
    </w:lvl>
    <w:lvl w:ilvl="2" w:tplc="3409001B" w:tentative="1">
      <w:start w:val="1"/>
      <w:numFmt w:val="lowerRoman"/>
      <w:lvlText w:val="%3."/>
      <w:lvlJc w:val="right"/>
      <w:pPr>
        <w:ind w:left="3600" w:hanging="180"/>
      </w:pPr>
    </w:lvl>
    <w:lvl w:ilvl="3" w:tplc="3409000F" w:tentative="1">
      <w:start w:val="1"/>
      <w:numFmt w:val="decimal"/>
      <w:lvlText w:val="%4."/>
      <w:lvlJc w:val="left"/>
      <w:pPr>
        <w:ind w:left="4320" w:hanging="360"/>
      </w:pPr>
    </w:lvl>
    <w:lvl w:ilvl="4" w:tplc="34090019" w:tentative="1">
      <w:start w:val="1"/>
      <w:numFmt w:val="lowerLetter"/>
      <w:lvlText w:val="%5."/>
      <w:lvlJc w:val="left"/>
      <w:pPr>
        <w:ind w:left="5040" w:hanging="360"/>
      </w:pPr>
    </w:lvl>
    <w:lvl w:ilvl="5" w:tplc="3409001B" w:tentative="1">
      <w:start w:val="1"/>
      <w:numFmt w:val="lowerRoman"/>
      <w:lvlText w:val="%6."/>
      <w:lvlJc w:val="right"/>
      <w:pPr>
        <w:ind w:left="5760" w:hanging="180"/>
      </w:pPr>
    </w:lvl>
    <w:lvl w:ilvl="6" w:tplc="3409000F" w:tentative="1">
      <w:start w:val="1"/>
      <w:numFmt w:val="decimal"/>
      <w:lvlText w:val="%7."/>
      <w:lvlJc w:val="left"/>
      <w:pPr>
        <w:ind w:left="6480" w:hanging="360"/>
      </w:pPr>
    </w:lvl>
    <w:lvl w:ilvl="7" w:tplc="34090019" w:tentative="1">
      <w:start w:val="1"/>
      <w:numFmt w:val="lowerLetter"/>
      <w:lvlText w:val="%8."/>
      <w:lvlJc w:val="left"/>
      <w:pPr>
        <w:ind w:left="7200" w:hanging="360"/>
      </w:pPr>
    </w:lvl>
    <w:lvl w:ilvl="8" w:tplc="3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F8C69CD"/>
    <w:multiLevelType w:val="hybridMultilevel"/>
    <w:tmpl w:val="D6AACE46"/>
    <w:lvl w:ilvl="0" w:tplc="5498B846">
      <w:start w:val="3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57C7247"/>
    <w:multiLevelType w:val="hybridMultilevel"/>
    <w:tmpl w:val="2F46FE3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7450532">
    <w:abstractNumId w:val="4"/>
  </w:num>
  <w:num w:numId="2" w16cid:durableId="1133475267">
    <w:abstractNumId w:val="3"/>
  </w:num>
  <w:num w:numId="3" w16cid:durableId="1159004469">
    <w:abstractNumId w:val="0"/>
  </w:num>
  <w:num w:numId="4" w16cid:durableId="1706321336">
    <w:abstractNumId w:val="1"/>
  </w:num>
  <w:num w:numId="5" w16cid:durableId="497429993">
    <w:abstractNumId w:val="7"/>
  </w:num>
  <w:num w:numId="6" w16cid:durableId="1995836443">
    <w:abstractNumId w:val="2"/>
  </w:num>
  <w:num w:numId="7" w16cid:durableId="587663508">
    <w:abstractNumId w:val="6"/>
  </w:num>
  <w:num w:numId="8" w16cid:durableId="6761586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A86"/>
    <w:rsid w:val="003008DD"/>
    <w:rsid w:val="003049F4"/>
    <w:rsid w:val="0034058C"/>
    <w:rsid w:val="00364864"/>
    <w:rsid w:val="003823BF"/>
    <w:rsid w:val="004520E2"/>
    <w:rsid w:val="004C492F"/>
    <w:rsid w:val="004D586B"/>
    <w:rsid w:val="005D629D"/>
    <w:rsid w:val="006C67CB"/>
    <w:rsid w:val="00894F70"/>
    <w:rsid w:val="00906F3C"/>
    <w:rsid w:val="009E3A86"/>
    <w:rsid w:val="00A05C08"/>
    <w:rsid w:val="00A77F43"/>
    <w:rsid w:val="00AA3A57"/>
    <w:rsid w:val="00AA3C7F"/>
    <w:rsid w:val="00BF4166"/>
    <w:rsid w:val="00C8574F"/>
    <w:rsid w:val="00D6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13626"/>
  <w15:chartTrackingRefBased/>
  <w15:docId w15:val="{D0C22FC3-6AAA-4EAD-9B8F-D1269BE9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hnschrift Light SemiCondensed" w:eastAsiaTheme="minorHAnsi" w:hAnsi="Bahnschrift Light SemiCondensed" w:cstheme="minorBidi"/>
        <w:kern w:val="2"/>
        <w:sz w:val="28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A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A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qlitebrowser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EE1A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 Plays</dc:creator>
  <cp:keywords/>
  <dc:description/>
  <cp:lastModifiedBy>Rocket Plays</cp:lastModifiedBy>
  <cp:revision>10</cp:revision>
  <dcterms:created xsi:type="dcterms:W3CDTF">2023-06-13T03:23:00Z</dcterms:created>
  <dcterms:modified xsi:type="dcterms:W3CDTF">2023-06-13T04:57:00Z</dcterms:modified>
</cp:coreProperties>
</file>