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Эксплуатация Осмометра</w:t>
      </w:r>
    </w:p>
    <w:p/>
    <w:p>
      <w:pPr>
        <w:jc w:val="center"/>
      </w:pPr>
      <w:r>
        <w:rPr>
          <w:sz w:val="28"/>
        </w:rPr>
        <w:t>Стандартная операционная процедура (СОП)</w:t>
      </w:r>
    </w:p>
    <w:p/>
    <w:p>
      <w:pPr>
        <w:jc w:val="center"/>
      </w:pPr>
      <w:r>
        <w:rPr>
          <w:sz w:val="20"/>
        </w:rPr>
        <w:t>Дата: 2025-09-10</w:t>
      </w:r>
    </w:p>
    <w:p>
      <w:r>
        <w:br w:type="page"/>
      </w:r>
    </w:p>
    <w:p>
      <w:pPr>
        <w:pStyle w:val="Heading1"/>
      </w:pPr>
      <w:r>
        <w:t>Approval Sheet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t>Role</w:t>
            </w:r>
          </w:p>
        </w:tc>
        <w:tc>
          <w:tcPr>
            <w:tcW w:type="dxa" w:w="3009"/>
          </w:tcPr>
          <w:p>
            <w:r>
              <w:t>Name</w:t>
            </w:r>
          </w:p>
        </w:tc>
        <w:tc>
          <w:tcPr>
            <w:tcW w:type="dxa" w:w="3009"/>
          </w:tcPr>
          <w:p>
            <w:r>
              <w:t>Signature/Date</w:t>
            </w:r>
          </w:p>
        </w:tc>
      </w:tr>
      <w:tr>
        <w:tc>
          <w:tcPr>
            <w:tcW w:type="dxa" w:w="3009"/>
          </w:tcPr>
          <w:p>
            <w:r>
              <w:t>Prepared by</w:t>
            </w:r>
          </w:p>
        </w:tc>
        <w:tc>
          <w:tcPr>
            <w:tcW w:type="dxa" w:w="3009"/>
          </w:tcPr>
          <w:p>
            <w:r/>
          </w:p>
        </w:tc>
        <w:tc>
          <w:tcPr>
            <w:tcW w:type="dxa" w:w="3009"/>
          </w:tcPr>
          <w:p>
            <w:r>
              <w:t>________________ / __________</w:t>
            </w:r>
          </w:p>
        </w:tc>
      </w:tr>
      <w:tr>
        <w:tc>
          <w:tcPr>
            <w:tcW w:type="dxa" w:w="3009"/>
          </w:tcPr>
          <w:p>
            <w:r>
              <w:t>Reviewed by</w:t>
            </w:r>
          </w:p>
        </w:tc>
        <w:tc>
          <w:tcPr>
            <w:tcW w:type="dxa" w:w="3009"/>
          </w:tcPr>
          <w:p>
            <w:r/>
          </w:p>
        </w:tc>
        <w:tc>
          <w:tcPr>
            <w:tcW w:type="dxa" w:w="3009"/>
          </w:tcPr>
          <w:p>
            <w:r>
              <w:t>________________ / __________</w:t>
            </w:r>
          </w:p>
        </w:tc>
      </w:tr>
      <w:tr>
        <w:tc>
          <w:tcPr>
            <w:tcW w:type="dxa" w:w="3009"/>
          </w:tcPr>
          <w:p>
            <w:r>
              <w:t>Approved by</w:t>
            </w:r>
          </w:p>
        </w:tc>
        <w:tc>
          <w:tcPr>
            <w:tcW w:type="dxa" w:w="3009"/>
          </w:tcPr>
          <w:p>
            <w:r/>
          </w:p>
        </w:tc>
        <w:tc>
          <w:tcPr>
            <w:tcW w:type="dxa" w:w="3009"/>
          </w:tcPr>
          <w:p>
            <w:r>
              <w:t>________________ / __________</w:t>
            </w:r>
          </w:p>
        </w:tc>
      </w:tr>
    </w:tbl>
    <w:p/>
    <w:p>
      <w:pPr>
        <w:pStyle w:val="Heading1"/>
      </w:pPr>
      <w:r>
        <w:t>Журнал изменений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56"/>
        <w:gridCol w:w="2256"/>
        <w:gridCol w:w="2256"/>
        <w:gridCol w:w="2256"/>
      </w:tblGrid>
      <w:tr>
        <w:tc>
          <w:tcPr>
            <w:tcW w:type="dxa" w:w="2256"/>
          </w:tcPr>
          <w:p>
            <w:r>
              <w:t>Версия</w:t>
            </w:r>
          </w:p>
        </w:tc>
        <w:tc>
          <w:tcPr>
            <w:tcW w:type="dxa" w:w="2256"/>
          </w:tcPr>
          <w:p>
            <w:r>
              <w:t>Дата</w:t>
            </w:r>
          </w:p>
        </w:tc>
        <w:tc>
          <w:tcPr>
            <w:tcW w:type="dxa" w:w="2256"/>
          </w:tcPr>
          <w:p>
            <w:r>
              <w:t>Описание</w:t>
            </w:r>
          </w:p>
        </w:tc>
        <w:tc>
          <w:tcPr>
            <w:tcW w:type="dxa" w:w="2256"/>
          </w:tcPr>
          <w:p>
            <w:r>
              <w:t>Автор</w:t>
            </w:r>
          </w:p>
        </w:tc>
      </w:tr>
      <w:tr>
        <w:tc>
          <w:tcPr>
            <w:tcW w:type="dxa" w:w="2256"/>
          </w:tcPr>
          <w:p>
            <w:r>
              <w:t>3</w:t>
            </w:r>
          </w:p>
        </w:tc>
        <w:tc>
          <w:tcPr>
            <w:tcW w:type="dxa" w:w="2256"/>
          </w:tcPr>
          <w:p>
            <w:r>
              <w:t>2025-09-10</w:t>
            </w:r>
          </w:p>
        </w:tc>
        <w:tc>
          <w:tcPr>
            <w:tcW w:type="dxa" w:w="2256"/>
          </w:tcPr>
          <w:p>
            <w:r>
              <w:t>Первоначальная версия</w:t>
            </w:r>
          </w:p>
        </w:tc>
        <w:tc>
          <w:tcPr>
            <w:tcW w:type="dxa" w:w="2256"/>
          </w:tcPr>
          <w:p>
            <w:r>
              <w:t>Writer Agent</w:t>
            </w:r>
          </w:p>
        </w:tc>
      </w:tr>
    </w:tbl>
    <w:p/>
    <w:p>
      <w:pPr>
        <w:pStyle w:val="Heading1"/>
      </w:pPr>
      <w:r>
        <w:t>Благодарности</w:t>
      </w:r>
    </w:p>
    <w:p>
      <w:r>
        <w:t>Мы благодарим всех участников за вклад в разработку данной СОП.</w:t>
      </w:r>
    </w:p>
    <w:p>
      <w:r>
        <w:br w:type="page"/>
      </w:r>
    </w:p>
    <w:p>
      <w:r>
        <w:t>**СТАНДАРТНАЯ ОПЕРАЦИОННАЯ ПРОЦЕДУРА**</w:t>
      </w:r>
    </w:p>
    <w:p/>
    <w:p>
      <w:r>
        <w:t>**Эксплуатация Осмометра**</w:t>
      </w:r>
    </w:p>
    <w:p>
      <w:r>
        <w:t>==========================</w:t>
      </w:r>
    </w:p>
    <w:p/>
    <w:p>
      <w:r>
        <w:t>**Номер:** SOP-LAB-001.01</w:t>
      </w:r>
    </w:p>
    <w:p/>
    <w:p>
      <w:r>
        <w:t>**Дата:** 2023-02-20</w:t>
      </w:r>
    </w:p>
    <w:p/>
    <w:p>
      <w:r>
        <w:t>**Версия:** 01</w:t>
      </w:r>
    </w:p>
    <w:p/>
    <w:p>
      <w:r>
        <w:t>**Страница:** 1/14</w:t>
      </w:r>
    </w:p>
    <w:p/>
    <w:p>
      <w:r>
        <w:t>**УТВЕРЖДЕН:** _____________________________________</w:t>
      </w:r>
    </w:p>
    <w:p/>
    <w:p>
      <w:r>
        <w:t>**СОДЕРЖАНИЕ**</w:t>
      </w:r>
    </w:p>
    <w:p>
      <w:r>
        <w:t>---------------</w:t>
      </w:r>
    </w:p>
    <w:p/>
    <w:p>
      <w:pPr>
        <w:pStyle w:val="ListNumber"/>
      </w:pPr>
      <w:r>
        <w:t>[Область применения](#Область-применения)</w:t>
      </w:r>
    </w:p>
    <w:p>
      <w:pPr>
        <w:pStyle w:val="ListNumber"/>
      </w:pPr>
      <w:r>
        <w:t>[Ответственность](#Ответственность)</w:t>
      </w:r>
    </w:p>
    <w:p>
      <w:pPr>
        <w:pStyle w:val="ListNumber"/>
      </w:pPr>
      <w:r>
        <w:t>[Определения](#Определения)</w:t>
      </w:r>
    </w:p>
    <w:p>
      <w:pPr>
        <w:pStyle w:val="ListNumber"/>
      </w:pPr>
      <w:r>
        <w:t>[Процедура/Шаги](#Процедура/Шаги)</w:t>
      </w:r>
    </w:p>
    <w:p>
      <w:pPr>
        <w:pStyle w:val="ListNumber"/>
      </w:pPr>
      <w:r>
        <w:t>[Оборудование/Материалы](#Оборудование/Материалы)</w:t>
      </w:r>
    </w:p>
    <w:p>
      <w:pPr>
        <w:pStyle w:val="ListNumber"/>
      </w:pPr>
      <w:r>
        <w:t>[Периодичность](#Периодичность)</w:t>
      </w:r>
    </w:p>
    <w:p>
      <w:pPr>
        <w:pStyle w:val="ListNumber"/>
      </w:pPr>
      <w:r>
        <w:t>[Калибровка](#Калибровка)</w:t>
      </w:r>
    </w:p>
    <w:p>
      <w:pPr>
        <w:pStyle w:val="ListNumber"/>
      </w:pPr>
      <w:r>
        <w:t>[Безопасность](#Безопасность)</w:t>
      </w:r>
    </w:p>
    <w:p>
      <w:pPr>
        <w:pStyle w:val="ListNumber"/>
      </w:pPr>
      <w:r>
        <w:t>[Ссылки](#Ссылки)</w:t>
      </w:r>
    </w:p>
    <w:p/>
    <w:p>
      <w:r>
        <w:t>**ТИТУЛЬНЫЙ ЛИСТ**</w:t>
      </w:r>
    </w:p>
    <w:p>
      <w:r>
        <w:t>-----------------</w:t>
      </w:r>
    </w:p>
    <w:p/>
    <w:p>
      <w:r>
        <w:t>**Эксплуатация Осмометра**</w:t>
      </w:r>
    </w:p>
    <w:p>
      <w:r>
        <w:t>==========================</w:t>
      </w:r>
    </w:p>
    <w:p/>
    <w:p>
      <w:r>
        <w:t>**Номер:** SOP-LAB-001.01</w:t>
      </w:r>
    </w:p>
    <w:p/>
    <w:p>
      <w:r>
        <w:t>**Дата:** 2023-02-20</w:t>
      </w:r>
    </w:p>
    <w:p/>
    <w:p>
      <w:r>
        <w:t>**Версия:** 01</w:t>
      </w:r>
    </w:p>
    <w:p/>
    <w:p>
      <w:r>
        <w:t>**УТВЕРЖДЕН:** _____________________________________</w:t>
      </w:r>
    </w:p>
    <w:p/>
    <w:p>
      <w:r>
        <w:t>**ЛИСТ УТВЕРЖДЕНИЯ**</w:t>
      </w:r>
    </w:p>
    <w:p>
      <w:r>
        <w:t>-------------------</w:t>
      </w:r>
    </w:p>
    <w:p/>
    <w:p>
      <w:r>
        <w:t>Документ утвержден: _____________________________________</w:t>
      </w:r>
    </w:p>
    <w:p>
      <w:r>
        <w:t>Дата утверждения: ______________________________________</w:t>
      </w:r>
    </w:p>
    <w:p/>
    <w:p>
      <w:r>
        <w:t>**ЛИСТ ИЗМЕНЕНИЙ**</w:t>
      </w:r>
    </w:p>
    <w:p>
      <w:r>
        <w:t>-----------------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t>Версия</w:t>
            </w:r>
          </w:p>
        </w:tc>
        <w:tc>
          <w:tcPr>
            <w:tcW w:type="dxa" w:w="3009"/>
          </w:tcPr>
          <w:p>
            <w:r>
              <w:t>Дата</w:t>
            </w:r>
          </w:p>
        </w:tc>
        <w:tc>
          <w:tcPr>
            <w:tcW w:type="dxa" w:w="3009"/>
          </w:tcPr>
          <w:p>
            <w:r>
              <w:t>Описание изменений</w:t>
            </w:r>
          </w:p>
        </w:tc>
      </w:tr>
      <w:tr>
        <w:tc>
          <w:tcPr>
            <w:tcW w:type="dxa" w:w="3009"/>
          </w:tcPr>
          <w:p>
            <w:r>
              <w:t>01</w:t>
            </w:r>
          </w:p>
        </w:tc>
        <w:tc>
          <w:tcPr>
            <w:tcW w:type="dxa" w:w="3009"/>
          </w:tcPr>
          <w:p>
            <w:r>
              <w:t>2023-02-20</w:t>
            </w:r>
          </w:p>
        </w:tc>
        <w:tc>
          <w:tcPr>
            <w:tcW w:type="dxa" w:w="3009"/>
          </w:tcPr>
          <w:p>
            <w:r>
              <w:t>Первоначальная версия</w:t>
            </w:r>
          </w:p>
        </w:tc>
      </w:tr>
    </w:tbl>
    <w:p>
      <w:pPr>
        <w:jc w:val="center"/>
      </w:pPr>
      <w:r>
        <w:rPr>
          <w:i/>
        </w:rPr>
        <w:t>Таблица 1: Версия</w:t>
      </w:r>
    </w:p>
    <w:p/>
    <w:p>
      <w:r>
        <w:t>**БЛАГОДАРНОСТЬ**</w:t>
      </w:r>
    </w:p>
    <w:p>
      <w:r>
        <w:t>----------------</w:t>
      </w:r>
    </w:p>
    <w:p/>
    <w:p>
      <w:r>
        <w:t>Разработка настоящей стандартной операционной процедуры (SOP) была осуществлена с учетом требований и пожеланий сотрудников лаборатории.</w:t>
      </w:r>
    </w:p>
    <w:p/>
    <w:p>
      <w:pPr>
        <w:pStyle w:val="Heading2"/>
        <w:jc w:val="center"/>
      </w:pPr>
      <w:r>
        <w:rPr>
          <w:b/>
        </w:rPr>
        <w:t>1 Область применения</w:t>
      </w:r>
    </w:p>
    <w:p/>
    <w:p>
      <w:r>
        <w:t>Настоящая SOP определяет порядок эксплуатации осмометра в лаборатории.</w:t>
      </w:r>
    </w:p>
    <w:p/>
    <w:p>
      <w:pPr>
        <w:pStyle w:val="Heading2"/>
        <w:jc w:val="center"/>
      </w:pPr>
      <w:r>
        <w:rPr>
          <w:b/>
        </w:rPr>
        <w:t>2 Цель</w:t>
      </w:r>
    </w:p>
    <w:p/>
    <w:p>
      <w:r>
        <w:t>Целью настоящей SOP является обеспечение正確ной и безопасной эксплуатации осмометра.</w:t>
      </w:r>
    </w:p>
    <w:p/>
    <w:p>
      <w:pPr>
        <w:pStyle w:val="Heading2"/>
        <w:jc w:val="center"/>
      </w:pPr>
      <w:r>
        <w:rPr>
          <w:b/>
        </w:rPr>
        <w:t>3 Ответственность</w:t>
      </w:r>
    </w:p>
    <w:p/>
    <w:p>
      <w:r>
        <w:t>Ответственность за соблюдение настоящей SOP несут:</w:t>
      </w:r>
    </w:p>
    <w:p/>
    <w:p>
      <w:pPr>
        <w:pStyle w:val="ListBullet"/>
      </w:pPr>
      <w:r>
        <w:t>Сотрудники лаборатории, работающие с осмометром;</w:t>
      </w:r>
    </w:p>
    <w:p>
      <w:pPr>
        <w:pStyle w:val="ListBullet"/>
      </w:pPr>
      <w:r>
        <w:t>Руководитель лаборатории.</w:t>
      </w:r>
    </w:p>
    <w:p/>
    <w:p>
      <w:pPr>
        <w:pStyle w:val="Heading2"/>
        <w:jc w:val="center"/>
      </w:pPr>
      <w:r>
        <w:rPr>
          <w:b/>
        </w:rPr>
        <w:t>4 Определения</w:t>
      </w:r>
    </w:p>
    <w:p/>
    <w:p>
      <w:pPr>
        <w:pStyle w:val="ListBullet"/>
      </w:pPr>
      <w:r>
        <w:t>Осмометр: прибор, используемый для измерения осмотического давления растворов.</w:t>
      </w:r>
    </w:p>
    <w:p/>
    <w:p>
      <w:pPr>
        <w:pStyle w:val="Heading2"/>
        <w:jc w:val="center"/>
      </w:pPr>
      <w:r>
        <w:rPr>
          <w:b/>
        </w:rPr>
        <w:t>5 Процедура/Шаги</w:t>
      </w:r>
    </w:p>
    <w:p/>
    <w:p>
      <w:pPr>
        <w:pStyle w:val="Heading3"/>
        <w:jc w:val="center"/>
      </w:pPr>
      <w:r>
        <w:rPr>
          <w:b/>
        </w:rPr>
        <w:t>5.1 Подготовка к работе</w:t>
      </w:r>
    </w:p>
    <w:p/>
    <w:p>
      <w:pPr>
        <w:pStyle w:val="ListNumber"/>
      </w:pPr>
      <w:r>
        <w:t>Включить осмометр и дать ему прогреться в течение 10 минут.</w:t>
      </w:r>
    </w:p>
    <w:p>
      <w:pPr>
        <w:pStyle w:val="ListNumber"/>
      </w:pPr>
      <w:r>
        <w:t>Проверить правильность установки датчика температуры.</w:t>
      </w:r>
    </w:p>
    <w:p/>
    <w:p>
      <w:pPr>
        <w:pStyle w:val="Heading3"/>
        <w:jc w:val="center"/>
      </w:pPr>
      <w:r>
        <w:rPr>
          <w:b/>
        </w:rPr>
        <w:t>5.2 Измерение осмотического давления</w:t>
      </w:r>
    </w:p>
    <w:p/>
    <w:p>
      <w:pPr>
        <w:pStyle w:val="ListNumber"/>
      </w:pPr>
      <w:r>
        <w:t>Подготовить пробу раствора для измерения.</w:t>
      </w:r>
    </w:p>
    <w:p>
      <w:pPr>
        <w:pStyle w:val="ListNumber"/>
      </w:pPr>
      <w:r>
        <w:t>Поместить пробу в измерительную ячейку осмометра.</w:t>
      </w:r>
    </w:p>
    <w:p>
      <w:pPr>
        <w:pStyle w:val="ListNumber"/>
      </w:pPr>
      <w:r>
        <w:t>Измерить осмотическое давление раствора.</w:t>
      </w:r>
    </w:p>
    <w:p/>
    <w:p>
      <w:pPr>
        <w:pStyle w:val="Heading2"/>
        <w:jc w:val="center"/>
      </w:pPr>
      <w:r>
        <w:rPr>
          <w:b/>
        </w:rPr>
        <w:t>6 Оборудование/Материалы</w:t>
      </w:r>
    </w:p>
    <w:p/>
    <w:p>
      <w:pPr>
        <w:pStyle w:val="ListBullet"/>
      </w:pPr>
      <w:r>
        <w:t>Осмометр;</w:t>
      </w:r>
    </w:p>
    <w:p>
      <w:pPr>
        <w:pStyle w:val="ListBullet"/>
      </w:pPr>
      <w:r>
        <w:t>Измерительная ячейка;</w:t>
      </w:r>
    </w:p>
    <w:p>
      <w:pPr>
        <w:pStyle w:val="ListBullet"/>
      </w:pPr>
      <w:r>
        <w:t>Датчик температуры.</w:t>
      </w:r>
    </w:p>
    <w:p/>
    <w:p>
      <w:pPr>
        <w:pStyle w:val="Heading2"/>
        <w:jc w:val="center"/>
      </w:pPr>
      <w:r>
        <w:rPr>
          <w:b/>
        </w:rPr>
        <w:t>7 Периодичность</w:t>
      </w:r>
    </w:p>
    <w:p/>
    <w:p>
      <w:r>
        <w:t>Периодичность поверки осмометра: 1 раз в 6 месяцев.</w:t>
      </w:r>
    </w:p>
    <w:p/>
    <w:p>
      <w:pPr>
        <w:pStyle w:val="Heading2"/>
        <w:jc w:val="center"/>
      </w:pPr>
      <w:r>
        <w:rPr>
          <w:b/>
        </w:rPr>
        <w:t>8 Калибровка</w:t>
      </w:r>
    </w:p>
    <w:p/>
    <w:p>
      <w:r>
        <w:t>Калибровка осмометра проводится в соответствии с инструкцией производителя.</w:t>
      </w:r>
    </w:p>
    <w:p/>
    <w:p>
      <w:pPr>
        <w:pStyle w:val="Heading2"/>
        <w:jc w:val="center"/>
      </w:pPr>
      <w:r>
        <w:rPr>
          <w:b/>
        </w:rPr>
        <w:t>9 Безопасность</w:t>
      </w:r>
    </w:p>
    <w:p/>
    <w:p>
      <w:r>
        <w:t>При работе с осмометром необходимо соблюдать следующие правила безопасности:</w:t>
      </w:r>
    </w:p>
    <w:p/>
    <w:p>
      <w:pPr>
        <w:pStyle w:val="ListBullet"/>
      </w:pPr>
      <w:r>
        <w:t>Работать с осмометром в перчатках;</w:t>
      </w:r>
    </w:p>
    <w:p>
      <w:pPr>
        <w:pStyle w:val="ListBullet"/>
      </w:pPr>
      <w:r>
        <w:t>Избегать попадания раствора на кожу и в глаза.</w:t>
      </w:r>
    </w:p>
    <w:p/>
    <w:p>
      <w:pPr>
        <w:pStyle w:val="Heading2"/>
        <w:jc w:val="center"/>
      </w:pPr>
      <w:r>
        <w:rPr>
          <w:b/>
        </w:rPr>
        <w:t>10 Ссылки</w:t>
      </w:r>
    </w:p>
    <w:p/>
    <w:p>
      <w:pPr>
        <w:pStyle w:val="ListBullet"/>
      </w:pPr>
      <w:r>
        <w:t>Инструкция по эксплуатации осмометра (производитель);</w:t>
      </w:r>
    </w:p>
    <w:p>
      <w:pPr>
        <w:pStyle w:val="ListBullet"/>
      </w:pPr>
      <w:r>
        <w:t>ГОСТ/ТУ на осмометры.</w:t>
      </w:r>
    </w:p>
    <w:p/>
    <w:p>
      <w:r>
        <w:t>**ПРИЛОЖЕНИЕ А**</w:t>
      </w:r>
    </w:p>
    <w:p>
      <w:r>
        <w:t>----------------</w:t>
      </w:r>
    </w:p>
    <w:p/>
    <w:p>
      <w:r>
        <w:t>Технические характеристики осмометра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t>Параметр</w:t>
            </w:r>
          </w:p>
        </w:tc>
        <w:tc>
          <w:tcPr>
            <w:tcW w:type="dxa" w:w="4513"/>
          </w:tcPr>
          <w:p>
            <w:r>
              <w:t>Значение</w:t>
            </w:r>
          </w:p>
        </w:tc>
      </w:tr>
      <w:tr>
        <w:tc>
          <w:tcPr>
            <w:tcW w:type="dxa" w:w="4513"/>
          </w:tcPr>
          <w:p>
            <w:r>
              <w:t>Диапазон измерений</w:t>
            </w:r>
          </w:p>
        </w:tc>
        <w:tc>
          <w:tcPr>
            <w:tcW w:type="dxa" w:w="4513"/>
          </w:tcPr>
          <w:p>
            <w:r>
              <w:t>0-1000 мосм/кг</w:t>
            </w:r>
          </w:p>
        </w:tc>
      </w:tr>
      <w:tr>
        <w:tc>
          <w:tcPr>
            <w:tcW w:type="dxa" w:w="4513"/>
          </w:tcPr>
          <w:p>
            <w:r>
              <w:t>Точность</w:t>
            </w:r>
          </w:p>
        </w:tc>
        <w:tc>
          <w:tcPr>
            <w:tcW w:type="dxa" w:w="4513"/>
          </w:tcPr>
          <w:p>
            <w:r>
              <w:t>±1%</w:t>
            </w:r>
          </w:p>
        </w:tc>
      </w:tr>
    </w:tbl>
    <w:p>
      <w:pPr>
        <w:jc w:val="center"/>
      </w:pPr>
      <w:r>
        <w:rPr>
          <w:i/>
        </w:rPr>
        <w:t>Таблица 2: Параметр</w:t>
      </w:r>
    </w:p>
    <w:p/>
    <w:p>
      <w:r>
        <w:t>**ПРИЛОЖЕНИЕ Б**</w:t>
      </w:r>
    </w:p>
    <w:p>
      <w:r>
        <w:t>----------------</w:t>
      </w:r>
    </w:p>
    <w:p/>
    <w:p>
      <w:r>
        <w:t>Рис. 1: Осмометр</w:t>
      </w:r>
    </w:p>
    <w:p/>
    <w:p>
      <w:r>
        <w:t>[^1]: Источник: Инструкция по эксплуатации осмометра (производитель).</w:t>
      </w:r>
    </w:p>
    <w:sectPr w:rsidR="00FC693F" w:rsidRPr="0006063C" w:rsidSect="00034616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fldSimple w:instr="PAGE">
      <w:r/>
    </w:fldSimple>
    <w:r>
      <w:t xml:space="preserve"> of </w:t>
    </w:r>
    <w:fldSimple w:instr="NUMPAGES">
      <w:r/>
    </w:fldSimple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