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2CE0F" w14:textId="15B53A7F" w:rsidR="005F684A" w:rsidRDefault="005F684A" w:rsidP="005F684A">
      <w:pPr>
        <w:jc w:val="center"/>
        <w:rPr>
          <w:rStyle w:val="hps"/>
          <w:rFonts w:ascii="Times New Roman" w:hAnsi="Times New Roman" w:cs="Times New Roman"/>
          <w:b/>
          <w:lang w:val="uk-UA"/>
        </w:rPr>
      </w:pPr>
      <w:r w:rsidRPr="00ED636A">
        <w:rPr>
          <w:rStyle w:val="hps"/>
          <w:rFonts w:ascii="Times New Roman" w:hAnsi="Times New Roman" w:cs="Times New Roman"/>
          <w:b/>
          <w:lang w:val="uk-UA"/>
        </w:rPr>
        <w:t xml:space="preserve">ЛАБОРАТОРНА РОБОТА № </w:t>
      </w:r>
      <w:r w:rsidR="006A030F">
        <w:rPr>
          <w:rStyle w:val="hps"/>
          <w:rFonts w:ascii="Times New Roman" w:hAnsi="Times New Roman" w:cs="Times New Roman"/>
          <w:b/>
          <w:lang w:val="en-US"/>
        </w:rPr>
        <w:t>4</w:t>
      </w:r>
      <w:r w:rsidRPr="00ED636A">
        <w:rPr>
          <w:rStyle w:val="hps"/>
          <w:rFonts w:ascii="Times New Roman" w:hAnsi="Times New Roman" w:cs="Times New Roman"/>
          <w:b/>
          <w:lang w:val="uk-UA"/>
        </w:rPr>
        <w:t>.</w:t>
      </w:r>
    </w:p>
    <w:p w14:paraId="7827CF4A" w14:textId="2F33D81B" w:rsidR="00A20488" w:rsidRPr="008374BD" w:rsidRDefault="003359F4" w:rsidP="005F684A">
      <w:pPr>
        <w:jc w:val="center"/>
        <w:rPr>
          <w:rStyle w:val="hps"/>
          <w:rFonts w:ascii="Times New Roman" w:hAnsi="Times New Roman" w:cs="Times New Roman"/>
          <w:b/>
          <w:sz w:val="28"/>
          <w:szCs w:val="28"/>
        </w:rPr>
      </w:pPr>
      <w:r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СИНТЕЗ</w:t>
      </w:r>
      <w:r w:rsidR="00D4671B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 xml:space="preserve"> ВЕРБАЛЬ</w:t>
      </w:r>
      <w:r w:rsidR="00396CA5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E75084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ОЇ ІНФО</w:t>
      </w:r>
      <w:r w:rsidR="00396CA5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Р</w:t>
      </w:r>
      <w:r w:rsidR="00E75084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МАЦІЇ</w:t>
      </w:r>
    </w:p>
    <w:p w14:paraId="2A4852C7" w14:textId="032A8ED6" w:rsidR="00697907" w:rsidRDefault="00697907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4BD"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 w:rsidRPr="008374BD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Ознайомитися з поняттям</w:t>
      </w:r>
      <w:r w:rsidR="00C0173C" w:rsidRPr="00054EC5">
        <w:rPr>
          <w:rFonts w:ascii="Times New Roman" w:hAnsi="Times New Roman" w:cs="Times New Roman"/>
          <w:sz w:val="28"/>
          <w:szCs w:val="28"/>
        </w:rPr>
        <w:t xml:space="preserve"> </w:t>
      </w:r>
      <w:r w:rsidR="008374BD">
        <w:rPr>
          <w:rFonts w:ascii="Times New Roman" w:hAnsi="Times New Roman" w:cs="Times New Roman"/>
          <w:sz w:val="28"/>
          <w:szCs w:val="28"/>
          <w:lang w:val="uk-UA"/>
        </w:rPr>
        <w:t>аудіосистем</w:t>
      </w:r>
      <w:r w:rsidRPr="008374BD">
        <w:rPr>
          <w:rFonts w:ascii="Times New Roman" w:hAnsi="Times New Roman" w:cs="Times New Roman"/>
          <w:sz w:val="28"/>
          <w:szCs w:val="28"/>
          <w:lang w:val="uk-UA"/>
        </w:rPr>
        <w:t xml:space="preserve">. Освоїти процес </w:t>
      </w:r>
      <w:r w:rsidR="008374BD">
        <w:rPr>
          <w:rFonts w:ascii="Times New Roman" w:hAnsi="Times New Roman" w:cs="Times New Roman"/>
          <w:sz w:val="28"/>
          <w:szCs w:val="28"/>
          <w:lang w:val="uk-UA"/>
        </w:rPr>
        <w:t>створення аудіосистеми на прикладі голосового помічника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 xml:space="preserve"> із використанням мови</w:t>
      </w:r>
      <w:r w:rsidR="0090332C" w:rsidRPr="0090332C">
        <w:rPr>
          <w:rFonts w:ascii="Times New Roman" w:hAnsi="Times New Roman" w:cs="Times New Roman"/>
          <w:sz w:val="28"/>
          <w:szCs w:val="28"/>
        </w:rPr>
        <w:t xml:space="preserve"> 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 xml:space="preserve">програмування </w:t>
      </w:r>
      <w:r w:rsidR="0090332C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2B64C4F" w14:textId="5B0DD2A2" w:rsidR="004C45DD" w:rsidRPr="004C45DD" w:rsidRDefault="004C45DD" w:rsidP="005F684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</w:t>
      </w:r>
      <w:r w:rsidRPr="004C45DD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</w:p>
    <w:p w14:paraId="186F6BCD" w14:textId="47E25930" w:rsidR="004C45DD" w:rsidRPr="004C45DD" w:rsidRDefault="004C45DD" w:rsidP="004C45DD">
      <w:pPr>
        <w:jc w:val="both"/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</w:pPr>
      <w:r w:rsidRPr="004C45DD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Модель </w:t>
      </w:r>
      <w:r w:rsidR="00D4671B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вербального</w:t>
      </w:r>
      <w:r w:rsidRPr="004C45DD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сигналу </w:t>
      </w:r>
    </w:p>
    <w:p w14:paraId="05875B70" w14:textId="59FFFD34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Голосовий апарат людини являє собою акустичну систему, що складається з ротового і носового каналів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Рис.1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Вона збуджується квазіперіодичними імпульсними коливаннями голосових зв’язок і турбулентним шумом.         </w:t>
      </w:r>
    </w:p>
    <w:p w14:paraId="34CB8180" w14:textId="77777777" w:rsidR="004C45DD" w:rsidRDefault="004C45DD" w:rsidP="004C45DD">
      <w:pPr>
        <w:jc w:val="both"/>
        <w:rPr>
          <w:lang w:val="uk-UA"/>
        </w:rPr>
      </w:pPr>
    </w:p>
    <w:p w14:paraId="7E33CC9C" w14:textId="77777777" w:rsidR="004C45DD" w:rsidRDefault="004C45DD" w:rsidP="004C45D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8E2DFA4" wp14:editId="32AA8EEA">
            <wp:extent cx="3298825" cy="70929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D76F5" w14:textId="4CA1A794" w:rsidR="004C45DD" w:rsidRDefault="004C45DD" w:rsidP="004C45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 Схема голосового тракту</w:t>
      </w:r>
    </w:p>
    <w:p w14:paraId="65095943" w14:textId="75EB00ED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Турбулентний шум утворюється завдяки проштовхування повітря через звуження у певних областях голосового тракту. Голосовий апарат, що збуджується таким джерелом, діє як лінійний фільтр, який володіє змінними у часі параметрами. На виході цього тракту формується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сигнал. На коротких інтервалах часу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можна апроксимувати згорткою збуджуючого сигналу і  імпульсної характеристики  голосового тракту.</w:t>
      </w:r>
    </w:p>
    <w:p w14:paraId="32B24B63" w14:textId="77777777" w:rsidR="004C45DD" w:rsidRDefault="004C45DD" w:rsidP="004C45DD">
      <w:pPr>
        <w:pStyle w:val="af1"/>
        <w:spacing w:before="280" w:after="280"/>
        <w:jc w:val="center"/>
      </w:pPr>
      <w:r>
        <w:rPr>
          <w:noProof/>
        </w:rPr>
        <w:drawing>
          <wp:inline distT="0" distB="0" distL="0" distR="0" wp14:anchorId="54398172" wp14:editId="3D27D578">
            <wp:extent cx="4411980" cy="297180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541" t="25863" r="16435" b="1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2EBF4" w14:textId="49EE957F" w:rsidR="004C45DD" w:rsidRDefault="004C45DD" w:rsidP="004C45D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Рис.2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Цифрова модель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</w:t>
      </w:r>
    </w:p>
    <w:p w14:paraId="7422EB6B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Період слідування імпульсів на виході генератора імпульсної послідовності відповідає основному періоду збудження, що створюється голосовими зв’язками. Генератор випадкових чисел формує шумовий сигнал з рівномірною спектральною густиною. Цифровий 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фільтр із змінними параметрами апроксимує передавальні властивості голосового тракту. У часовому інтервалі порядку 5-20 мс форма голосового тракту не змінюється , тому характеристики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даному інтервалі залишаються постійними. Амплітуда початкового сигналу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цифрового фільтру визначається коефіцієнтом підсилення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AE6AC4" w14:textId="793DCC72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звуки представляють собою квазіперіодичні сигнали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),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гармонічну структуру яких добре видно на графіку короткочасного спектру. Фрикативні звуки мають випадковий характер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рис.3.б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) і займають більш широкий частотний діапазон. Енергія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звуків  мови є набагато більшою ніж енергія фрикативних. Структура   короткочасного спектру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 характеризується наявністю повільно і швидко змінних компонентів. </w:t>
      </w:r>
    </w:p>
    <w:p w14:paraId="1042EDFF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Швидкозмінна або пульсуюча складова зумовлена квазіперіодичними коливаннями голосових зв’язок. Повільно змінна компонента пов’язана з власними (резонансними) частотами голосового тракту, які називають формантами. У середньому для людського голосу нараховується 3-5 формант. Перші три форманти здійснюють суттєвий вплив на синтез і сприйняття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мови. Їх частоти знаходяться нижче ніж 3 кГц.  Форманти з більш високими частотами здійснюють вплив на синтез і представлення фрикативних звуків. </w:t>
      </w:r>
    </w:p>
    <w:p w14:paraId="72B10ECC" w14:textId="77777777" w:rsidR="004C45DD" w:rsidRDefault="004C45DD" w:rsidP="004C45DD">
      <w:pPr>
        <w:ind w:left="1416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б</w:t>
      </w:r>
    </w:p>
    <w:p w14:paraId="0D91AD09" w14:textId="77777777" w:rsidR="004C45DD" w:rsidRDefault="004C45DD" w:rsidP="004C45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0" allowOverlap="1" wp14:anchorId="3C353B61" wp14:editId="6133C975">
            <wp:simplePos x="0" y="0"/>
            <wp:positionH relativeFrom="column">
              <wp:posOffset>-379095</wp:posOffset>
            </wp:positionH>
            <wp:positionV relativeFrom="paragraph">
              <wp:posOffset>87630</wp:posOffset>
            </wp:positionV>
            <wp:extent cx="6377940" cy="4427220"/>
            <wp:effectExtent l="0" t="0" r="0" b="0"/>
            <wp:wrapTight wrapText="bothSides">
              <wp:wrapPolygon edited="0">
                <wp:start x="0" y="0"/>
                <wp:lineTo x="0" y="21470"/>
                <wp:lineTo x="21547" y="21470"/>
                <wp:lineTo x="21547" y="0"/>
                <wp:lineTo x="0" y="0"/>
              </wp:wrapPolygon>
            </wp:wrapTight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42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7EEBD" w14:textId="49CD74DA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(а) і фрикативний (б)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сигнали та їх частотні спектри. </w:t>
      </w:r>
    </w:p>
    <w:p w14:paraId="4D7E928A" w14:textId="7D8D99B4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Розглянута цифрова модель формування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характеризується наявністю класифікатора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невокалізованих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звуків (перемикач тон/шум), періодом основного тону, коефіцієнтом підсилення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uk-UA"/>
        </w:rPr>
        <w:t>, та параметрами (коефіцієнтами) цифрового фільтру.</w:t>
      </w:r>
    </w:p>
    <w:p w14:paraId="0BC895B9" w14:textId="6FA4C456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розглянутій моделі ґрунтуються чисельні способи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сигналів: починаючи від дискретизації простого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ного сигналу і закінчуючи оцінками параметрів моделі.  Вибір того чи іншого способу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визначається у першу чергу тими завданнями, які ставляться до цього сигналу. Вони поділяються на три класи.</w:t>
      </w:r>
    </w:p>
    <w:p w14:paraId="292488AA" w14:textId="08A5303A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першого класу відносять завдання, які пов’язані з аналізом мови. Аналіз мови є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невід’ємною частиною систем розпізнання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а також систем ідентифікації дикторів за голосом. До другого класу відносяться   задачі, що пов’язані з синтезом мови за текстом. Задачі такого типу виникають у багаточисельних інформаційно-довідкових системах. У задачах, що відносяться до третього класу виконується як аналіз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так і його синтез. Прикладом можуть служити різноманітні системи стиску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з метою передачі мови по комп’ютерних мережах або по традиційних лініях зв’язку. Одним з перспективних напрямків використання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є система розпізнання мови у мережі </w:t>
      </w:r>
      <w:r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цьому випадку користувач мережі , використовуючи телефон, може під ’єднатись до програми розпізнання мови на сервері і транслює діалог у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серверу. Це дозволяє отримати доступ до розподілених інформаційних ресурсів сітки по телефону. Дана технологія, що використовує методи цифрової обробки інформації, базується на використанні  спеціальної мови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-серверів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VoxML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Markup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) </w:t>
      </w:r>
    </w:p>
    <w:p w14:paraId="799BACE8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45479A" w14:textId="3BFFC87B" w:rsidR="004C45DD" w:rsidRPr="004453B2" w:rsidRDefault="004C45DD" w:rsidP="004C45DD">
      <w:pPr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4453B2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Дискретизація і квантування </w:t>
      </w:r>
      <w:r w:rsidR="00D4671B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вербальних</w:t>
      </w:r>
      <w:r w:rsidRPr="004453B2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сигналів</w:t>
      </w:r>
      <w:r w:rsidRPr="004453B2"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50D8BA95" w14:textId="2955C468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Найпростіше представлення мови полягає у безпосередній дискретизації неперервного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у відповідності з теоремою Котельникова, яка буде розглянута у наступному розділі. Таке представлення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відповідає імпульсно-кодовій модуляції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При цьому вибір частоти дискретизації залежить від конкретних умов задачі, яка вирішується. Фрикативні звуки мови займають значну смугу частот, яка досягає 10 кГц.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звуки, які значно впливають на розбірливість мови , займають смугу що сягає 3 кГц. Таким чином, частота дискретизації вибирається у межах 6-20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7AC597" w14:textId="384812F5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Слід відмітити, що кількість операцій , які виконуються при обробці мови , знаходиться у прямій залежності  від частоти дискретизації . Тому у відповідності із задачею що вирішується , необхідно по можливості зменшувати частоту дискретизації. Для цього перед дискретизацією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попередньо обробляють за допомогою аналогового  фільтра низьких частот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ФНЧ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, видаляючи таким чином небажані  високочастотні складові. Вибір числа двійкових одиниць ,що використовуються  для кодування одного відліку </w:t>
      </w:r>
      <w:proofErr w:type="spellStart"/>
      <w:r w:rsidR="00D4671B">
        <w:rPr>
          <w:rFonts w:ascii="Times New Roman" w:hAnsi="Times New Roman" w:cs="Times New Roman"/>
          <w:sz w:val="28"/>
          <w:szCs w:val="28"/>
          <w:lang w:val="uk-UA"/>
        </w:rPr>
        <w:t>вкрбальний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також визначається завдання обробки. Об’єктивною характеристикою точності представлення сигналу за допомогою імпульсно-кодової модуляції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 є шум квантування:</w:t>
      </w:r>
    </w:p>
    <w:p w14:paraId="71FAF510" w14:textId="04D19132" w:rsidR="004C45DD" w:rsidRDefault="004C45DD" w:rsidP="004C45DD">
      <w:pPr>
        <w:ind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r>
          <w:rPr>
            <w:rFonts w:ascii="Cambria Math" w:hAnsi="Cambria Math"/>
          </w:rPr>
          <m:t>Q{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(1)</w:t>
      </w:r>
    </w:p>
    <w:p w14:paraId="43986464" w14:textId="06558334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>]-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початкова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послідовність, </w:t>
      </w:r>
      <m:oMath>
        <m:r>
          <w:rPr>
            <w:rFonts w:ascii="Cambria Math" w:hAnsi="Cambria Math"/>
          </w:rPr>
          <m:t>Q{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-оператор квантування. Можна показати, що при рівномірному квантуванні , відношення сигнал-шум (ВСШ) буде рівне:</w:t>
      </w:r>
    </w:p>
    <w:p w14:paraId="48503AA7" w14:textId="59C1919A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Ш=6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sz w:val="28"/>
          <w:szCs w:val="28"/>
        </w:rPr>
        <w:t>-7,2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(2)</w:t>
      </w:r>
    </w:p>
    <w:p w14:paraId="48E6E8D7" w14:textId="3C75353C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де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означає кількість двійкових одиниць, які використовуються для кодування одного відліку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Наприклад якщо В=11, 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приблизно рівне 60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Така величина є мірою якості доброго телефонного зв’язку. Додавання одного двійкового розряду для представлення відліку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збільшує величину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6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Таким чином для представлення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засобами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мати швидкість передачі в межах від 66000 до 220000 біт/с. Це необхідно враховувати при комп’ютерному збереженні і обробці мови. Наприклад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довжиною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15с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займати об’єм пам’яті приблизно 1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Мбайт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 Для пониження швидкості передачі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і відповідно зменшення об’єму необхідної пам’яті , скорочують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чисто двійкових одиниць , які виділяються на один відлік. Ключом до вирішення задачі є  врахування тієї обставини, що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 , які характеризуються більшою амплітудою, можна використовувати більший крок квантування , 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невокалізованих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 дрібніший. Тобто квантування повинно виконуватись із нерівномірним кроком. Це дозволить стабілізувати відношення сигнал/шум і робить його незалежним від рівня сигналу.</w:t>
      </w:r>
    </w:p>
    <w:p w14:paraId="5D7F6794" w14:textId="3C3DE1D3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того, щоби відносна похибка квантування залишалась постійною при зміні амплітуди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рівні квантування розподіляють за логарифмічним законом. Іноді замість розподілу за логарифмічним законом , можна виконувати квантування логарифму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У цьому випадку перед квантуванням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опрацьовують 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компресорі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 при відновлення початкового сигналу використовують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експандер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BB5930C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Сукупність цих двох функцій називають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компандером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Для здійснення компресії часто використовують функцію виду:</w:t>
      </w:r>
    </w:p>
    <w:p w14:paraId="7FD71DFB" w14:textId="36636B58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m:oMath>
        <m:r>
          <w:rPr>
            <w:rFonts w:ascii="Cambria Math" w:hAnsi="Cambria Math"/>
          </w:rPr>
          <m:t>y</m:t>
        </m:r>
        <m:r>
          <m:rPr>
            <m:lit/>
            <m:nor/>
          </m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sgn(x)</m:t>
                </m:r>
              </m:num>
              <m:den>
                <m:r>
                  <w:rPr>
                    <w:rFonts w:ascii="Cambria Math" w:hAnsi="Cambria Math"/>
                  </w:rPr>
                  <m:t>ln⁡(1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μ)</m:t>
                </m:r>
              </m:den>
            </m:f>
            <m:r>
              <w:rPr>
                <w:rFonts w:ascii="Cambria Math" w:hAnsi="Cambria Math"/>
              </w:rPr>
              <m:t>∙ln⁡(1</m:t>
            </m:r>
            <m:r>
              <m:rPr>
                <m:lit/>
                <m:nor/>
              </m:rPr>
              <m:t>+</m:t>
            </m:r>
            <m:r>
              <w:rPr>
                <w:rFonts w:ascii="Cambria Math" w:hAnsi="Cambria Math"/>
              </w:rPr>
              <m:t>μ∙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(3)</w:t>
      </w:r>
    </w:p>
    <w:p w14:paraId="7AA6124D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називається μ-законом. Експандер реалізує відповідну зворотну функцію:</w:t>
      </w:r>
    </w:p>
    <w:p w14:paraId="5019185F" w14:textId="6DF86379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∙sgn(y)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∙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μ)</m:t>
                </m:r>
              </m:e>
              <m: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sup>
            </m:sSup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(4)</w:t>
      </w:r>
    </w:p>
    <w:p w14:paraId="6DC8CCDA" w14:textId="5310994D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застосуванні компресора, що функціонує на основі виразу (1.33), для забезпечення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60Дб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вистарчає 7 бітів на один відлік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Тобто швидкість передачі може бути зниженою у порівнянні з рівномірним квантуванням у 1, 57 разів. Відмітимо, що формули (3) і </w:t>
      </w:r>
      <w:r w:rsidR="004453B2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4) вимагають щоби усі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] знаходились у інтервалі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lit/>
                <m:nor/>
              </m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lit/>
                <m:nor/>
              </m:rPr>
              <m:t xml:space="preserve"> 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. Любий відлік, що випадає з цього інтервалу приймається рівним 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>. Значення константи μ звичайно приймається рівними 30;100;254.</w:t>
      </w:r>
    </w:p>
    <w:p w14:paraId="4B67A6F4" w14:textId="04B4B77F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Інший підхід до зниження швидкості передачі ґрунтується на врахуванні надлишковості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Сусідні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які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дискретизовані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відповідності з критерієм Котельникова, мають відносно високу кореляцію. Це дозволяє за попередніми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передбачити біжуче значення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Допустимо що </w:t>
      </w:r>
      <w:bookmarkStart w:id="0" w:name="_Hlk158136907"/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є передбаченням мовного сигналу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передбачення є достатньо точним, то похибка передбачення, що визначається виразом: </w:t>
      </w:r>
    </w:p>
    <w:p w14:paraId="627CBDDF" w14:textId="7598A866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</w:t>
      </w:r>
      <m:oMath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1" w:name="_Hlk158137279"/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bookmarkEnd w:id="1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(5)</w:t>
      </w:r>
    </w:p>
    <w:p w14:paraId="668D0F0B" w14:textId="7F24D540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повинна бути невеликою. Отже, дисперсія похибки квантування різницевого сигналу буде меншою, ніж дисперсія похибки квантування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 сигналу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>].</w:t>
      </w:r>
    </w:p>
    <w:p w14:paraId="4C86FC93" w14:textId="1419EA56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Такий квантувач називають диференційним (різницевим) імпульсно-кодовим модулятором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 Його схема показана на рисунку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Тут </w:t>
      </w:r>
      <w:bookmarkStart w:id="2" w:name="_Hlk158137040"/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bookmarkEnd w:id="2"/>
      <w:r>
        <w:rPr>
          <w:rFonts w:ascii="Times New Roman" w:hAnsi="Times New Roman" w:cs="Times New Roman"/>
          <w:sz w:val="28"/>
          <w:szCs w:val="28"/>
          <w:lang w:val="uk-UA"/>
        </w:rPr>
        <w:t xml:space="preserve">представляє відновлений сигнал, що утворюється шляхом додавання квантованої різниці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до</w:t>
      </w:r>
      <m:oMath>
        <m:r>
          <m:rPr>
            <m:lit/>
            <m:nor/>
          </m:rPr>
          <m:t xml:space="preserve"> </m:t>
        </m:r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. Покажемо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 відновлений сигнал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відрізнятися від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величину шуму квантування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різницевого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</w:t>
      </w:r>
    </w:p>
    <w:p w14:paraId="71947C99" w14:textId="348ADD0D" w:rsidR="004C45DD" w:rsidRDefault="004C45DD" w:rsidP="004C45DD">
      <w:pPr>
        <w:ind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[n]</m:t>
        </m:r>
        <m:r>
          <m:rPr>
            <m:lit/>
            <m:nor/>
          </m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(6)</w:t>
      </w:r>
    </w:p>
    <w:p w14:paraId="687CFAAE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A9E438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1AC489D0" wp14:editId="00E7B128">
            <wp:extent cx="5163820" cy="226822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4733" r="4111" b="2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E740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850D9" w14:textId="77777777" w:rsidR="004C45DD" w:rsidRDefault="004C45DD" w:rsidP="004C45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                                                           б</w:t>
      </w:r>
    </w:p>
    <w:p w14:paraId="7F52836C" w14:textId="413FA3E2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Рис.4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Приципова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схема роботи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кодера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(а) і декодера (б).</w:t>
      </w:r>
    </w:p>
    <w:p w14:paraId="417EE93F" w14:textId="77777777" w:rsidR="00900E0C" w:rsidRDefault="00900E0C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88CA56" w14:textId="3CC6EF0D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Відмітимо, що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9C701B5" w14:textId="36CDA568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(7 )</w:t>
      </w:r>
    </w:p>
    <w:p w14:paraId="12996D00" w14:textId="2F75F13A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Тоді підставляючи 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) і(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) у 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отримаємо шуканий результат</w:t>
      </w:r>
    </w:p>
    <w:p w14:paraId="22F75039" w14:textId="5F451BA0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>(8)</w:t>
      </w:r>
    </w:p>
    <w:p w14:paraId="04CD6F88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передбачень значень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у схемі використовується рекурсивний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передавальною функцією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>), що реалізує рівняння:</w:t>
      </w:r>
    </w:p>
    <w:p w14:paraId="583C5932" w14:textId="34069897" w:rsidR="004C45DD" w:rsidRDefault="00396CA5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r>
              <w:rPr>
                <w:rFonts w:ascii="Cambria Math" w:hAnsi="Cambria Math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acc>
              <m:accPr>
                <m:chr m:val="^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lit/>
                    <m:nor/>
                  </m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</m:e>
        </m:nary>
      </m:oMath>
      <w:r w:rsidR="004C45DD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(9)</w:t>
      </w:r>
    </w:p>
    <w:p w14:paraId="1E36B420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найпростішому випадку для передбачення використовується фільтр першого порядку.</w:t>
      </w:r>
    </w:p>
    <w:p w14:paraId="33A8E4C0" w14:textId="6EDC77DD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У тому випадку, коли для кодування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різницевого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використовується один біт, то розглядуваний модулятор називають дельта-модулятором. Як правило дельта-модулятор функціонує на частотах дискретизації  вищих ніж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зменшення похибки квантування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може використовуватись адаптивна зміна кроку квантування і коефіцієнтів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фільтру. Такі модулятори називають адаптивними диференціальними імпульсно -кодовими модуляторами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Коефіцієнти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 обчислюються на пристрої оцінювання (ПО) так, щоби мінімізувати дисперсію похибки передбачення. Оцінка коефіцієнтів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 можлива як за початковою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послідовністю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так і за відновленою послідовністю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. У першому випадку коефіцієнти передбачуючого фільтру повинні кодуватись і передаватись у декодер, оскільки послідовність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]  відсутня у декодері. У другому випадку такої необхідності немає. Коефіцієнти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передбачувача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можуть бути обчислені у декодері за відновленою послідовністю</w:t>
      </w:r>
      <w: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. Основні принципи обчислення коефіцієнтів лінійного пер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едбачувача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розглянемо пізніше. </w:t>
      </w:r>
    </w:p>
    <w:p w14:paraId="715C6B45" w14:textId="117BCE50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lang w:val="uk-UA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здійснювати швидкість передачі інформації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16Кбіт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/с. Завдяки цьому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широко використовуються для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комп’ютерних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системах. У більшості систем на вхід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поступає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-сигнал з частотою дискретизації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8кГц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 Для представлення квантових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різницевих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значень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використовуються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5, 4,3 та 2-х розрядні двійк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 коди. Це забезпечує відповідно отримання швидкості передачі інформації  зі швидкістю 40, 32, 24 і 16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Кбіт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/с відповідно. </w:t>
      </w:r>
    </w:p>
    <w:p w14:paraId="339C70BD" w14:textId="018C27E3" w:rsidR="008374BD" w:rsidRDefault="008374B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9DD157" w14:textId="7F91D398" w:rsidR="006D37F7" w:rsidRDefault="006D37F7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AC605E" w14:textId="77777777" w:rsidR="004C45DD" w:rsidRDefault="004C45D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749F71" w14:textId="10DEEEE5" w:rsidR="008374BD" w:rsidRPr="004453B2" w:rsidRDefault="004453B2" w:rsidP="005F684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                                                     </w:t>
      </w:r>
      <w:r w:rsidR="008374BD" w:rsidRPr="004453B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роботи:</w:t>
      </w:r>
    </w:p>
    <w:p w14:paraId="1D158BAB" w14:textId="587A5E98" w:rsidR="008374BD" w:rsidRDefault="008374B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Вивчити 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особливост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голосового тракту людини.</w:t>
      </w:r>
    </w:p>
    <w:p w14:paraId="138BDE4B" w14:textId="0D79E193" w:rsidR="004C45DD" w:rsidRDefault="004C45D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Ознайомит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теорією синтезу людського голосу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9BDBE3" w14:textId="5C38A7CD" w:rsidR="00D57DBE" w:rsidRDefault="004453B2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>. За</w:t>
      </w:r>
      <w:r w:rsidR="00CD42B3">
        <w:rPr>
          <w:rFonts w:ascii="Times New Roman" w:hAnsi="Times New Roman" w:cs="Times New Roman"/>
          <w:sz w:val="28"/>
          <w:szCs w:val="28"/>
          <w:lang w:val="uk-UA"/>
        </w:rPr>
        <w:t>пустити код голосового синтезатора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="00D57DB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>. Для цього:</w:t>
      </w:r>
    </w:p>
    <w:p w14:paraId="1C4F7938" w14:textId="77777777" w:rsidR="00E86368" w:rsidRPr="00A66590" w:rsidRDefault="00D57DBE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інсталювати </w:t>
      </w:r>
      <w:r w:rsidR="00E86368">
        <w:rPr>
          <w:rFonts w:ascii="Times New Roman" w:hAnsi="Times New Roman" w:cs="Times New Roman"/>
          <w:sz w:val="28"/>
          <w:szCs w:val="28"/>
          <w:lang w:val="uk-UA"/>
        </w:rPr>
        <w:t>модулі</w:t>
      </w:r>
      <w:r w:rsidR="00A66590" w:rsidRPr="003359F4">
        <w:rPr>
          <w:rFonts w:ascii="Times New Roman" w:hAnsi="Times New Roman" w:cs="Times New Roman"/>
          <w:sz w:val="28"/>
          <w:szCs w:val="28"/>
        </w:rPr>
        <w:t xml:space="preserve"> </w:t>
      </w:r>
      <w:r w:rsidR="00A66590">
        <w:rPr>
          <w:rFonts w:ascii="Times New Roman" w:hAnsi="Times New Roman" w:cs="Times New Roman"/>
          <w:sz w:val="28"/>
          <w:szCs w:val="28"/>
          <w:lang w:val="uk-UA"/>
        </w:rPr>
        <w:t>через термінал:</w:t>
      </w:r>
    </w:p>
    <w:p w14:paraId="2FEA2672" w14:textId="77777777" w:rsidR="00D57DBE" w:rsidRPr="00054EC5" w:rsidRDefault="00D57DBE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4E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665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D57D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D57D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gTTS</w:t>
      </w:r>
      <w:proofErr w:type="spellEnd"/>
    </w:p>
    <w:p w14:paraId="44D1B9BB" w14:textId="77777777" w:rsidR="00D57DBE" w:rsidRDefault="00D57DBE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="00E86368">
        <w:rPr>
          <w:rFonts w:ascii="Times New Roman" w:hAnsi="Times New Roman" w:cs="Times New Roman"/>
          <w:sz w:val="28"/>
          <w:szCs w:val="28"/>
          <w:lang w:val="en-US"/>
        </w:rPr>
        <w:t>playsound</w:t>
      </w:r>
      <w:proofErr w:type="spellEnd"/>
      <w:r w:rsidR="00E863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CF1E5D" w14:textId="77777777" w:rsidR="0090332C" w:rsidRDefault="00E86368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863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SpeechRecognition</w:t>
      </w:r>
      <w:proofErr w:type="spellEnd"/>
    </w:p>
    <w:p w14:paraId="70CCB10C" w14:textId="52DF0A23" w:rsidR="00E86368" w:rsidRDefault="00C60142" w:rsidP="00E863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59F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="00E86368" w:rsidRPr="0033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33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PyAudio</w:t>
      </w:r>
      <w:proofErr w:type="spellEnd"/>
    </w:p>
    <w:p w14:paraId="7F61FE9F" w14:textId="483382A7" w:rsidR="004C45DD" w:rsidRDefault="004453B2" w:rsidP="004C45D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4C45D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C45DD" w:rsidRPr="004C45D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45DD">
        <w:rPr>
          <w:rFonts w:ascii="Times New Roman" w:hAnsi="Times New Roman" w:cs="Times New Roman"/>
          <w:sz w:val="28"/>
          <w:szCs w:val="28"/>
          <w:lang w:val="uk-UA"/>
        </w:rPr>
        <w:t>Після запуску програми необхідно:</w:t>
      </w:r>
    </w:p>
    <w:p w14:paraId="6D7204E8" w14:textId="7B282CDC" w:rsidR="004C45DD" w:rsidRDefault="004C45DD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-змінити </w:t>
      </w:r>
      <w:r>
        <w:rPr>
          <w:rFonts w:eastAsia="Times New Roman"/>
          <w:color w:val="AA4926"/>
          <w:sz w:val="20"/>
          <w:szCs w:val="20"/>
          <w:lang w:val="uk-UA"/>
        </w:rPr>
        <w:t xml:space="preserve"> </w:t>
      </w:r>
      <w:r w:rsidRPr="00CD42B3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оманди синтезатора та відповіді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14:paraId="4A332EE4" w14:textId="5BA464BA" w:rsidR="004C45DD" w:rsidRDefault="004C45DD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-</w:t>
      </w:r>
      <w:r w:rsidR="00900E0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зберегти записаний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аудіофайл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у форматі «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mp</w:t>
      </w:r>
      <w:proofErr w:type="spellEnd"/>
      <w:r w:rsidRPr="00CD42B3"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»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або іншому форматі</w:t>
      </w:r>
      <w:r w:rsidR="00900E0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вищої роздільної здатності.</w:t>
      </w:r>
    </w:p>
    <w:p w14:paraId="4CB9161A" w14:textId="0E1E0FEE" w:rsidR="00D4671B" w:rsidRDefault="00D4671B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5. Пояснити отримані результати</w:t>
      </w:r>
      <w:r w:rsidR="00562F20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</w:p>
    <w:p w14:paraId="289ACF59" w14:textId="4BC2795C" w:rsidR="004C45DD" w:rsidRPr="00CD42B3" w:rsidRDefault="00AC2D2B" w:rsidP="004C45DD">
      <w:pPr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6</w:t>
      </w:r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У звіті представити модифікований код та отримані з його допомогою </w:t>
      </w:r>
      <w:proofErr w:type="spellStart"/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аудіофайли</w:t>
      </w:r>
      <w:proofErr w:type="spellEnd"/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. </w:t>
      </w:r>
    </w:p>
    <w:p w14:paraId="5194D18E" w14:textId="56116019" w:rsidR="004C45DD" w:rsidRPr="004C45DD" w:rsidRDefault="004C45DD" w:rsidP="00E863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B0FC56" w14:textId="47426CCA" w:rsidR="00E86368" w:rsidRDefault="00E86368" w:rsidP="005F68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D6D7F" w14:textId="41638FDE" w:rsidR="0090332C" w:rsidRDefault="00900E0C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>Код програми голосового</w:t>
      </w:r>
      <w:r w:rsidR="00CD42B3">
        <w:rPr>
          <w:rFonts w:ascii="Times New Roman" w:hAnsi="Times New Roman" w:cs="Times New Roman"/>
          <w:sz w:val="28"/>
          <w:szCs w:val="28"/>
          <w:lang w:val="uk-UA"/>
        </w:rPr>
        <w:t xml:space="preserve"> синтезатора</w:t>
      </w:r>
      <w:r w:rsidR="00A6659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2EE7D85" w14:textId="77777777" w:rsidR="009744A7" w:rsidRDefault="009744A7" w:rsidP="009744A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color w:val="A9B7C6"/>
          <w:sz w:val="20"/>
          <w:szCs w:val="20"/>
          <w:lang w:val="en-US"/>
        </w:rPr>
      </w:pP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from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random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time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808080"/>
          <w:sz w:val="20"/>
          <w:szCs w:val="20"/>
          <w:lang w:val="en-US"/>
        </w:rPr>
        <w:t xml:space="preserve">#import </w:t>
      </w:r>
      <w:proofErr w:type="spellStart"/>
      <w:r w:rsidRPr="009744A7">
        <w:rPr>
          <w:rFonts w:eastAsia="Times New Roman"/>
          <w:color w:val="808080"/>
          <w:sz w:val="20"/>
          <w:szCs w:val="20"/>
          <w:lang w:val="en-US"/>
        </w:rPr>
        <w:t>speach</w:t>
      </w:r>
      <w:proofErr w:type="spellEnd"/>
      <w:r w:rsidRPr="009744A7">
        <w:rPr>
          <w:rFonts w:eastAsia="Times New Roman"/>
          <w:color w:val="808080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listen_command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return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input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"Tell your team:"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do_this_command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(message):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message =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message.lower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if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"hello"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in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message: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"hey buddy"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CC7832"/>
          <w:sz w:val="20"/>
          <w:szCs w:val="20"/>
          <w:lang w:val="en-US"/>
        </w:rPr>
        <w:t>elif</w:t>
      </w:r>
      <w:proofErr w:type="spellEnd"/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"so long"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in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message: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"while a friend"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exit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else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"command not recognized"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(message):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print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(message)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voice=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message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,</w:t>
      </w:r>
      <w:r w:rsidRPr="009744A7">
        <w:rPr>
          <w:rFonts w:eastAsia="Times New Roman"/>
          <w:color w:val="AA4926"/>
          <w:sz w:val="20"/>
          <w:szCs w:val="20"/>
          <w:lang w:val="en-US"/>
        </w:rPr>
        <w:t>lang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=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en</w:t>
      </w:r>
      <w:proofErr w:type="spellEnd"/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=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"_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audio_"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str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time.time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())+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"_"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str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random.randint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897BB"/>
          <w:sz w:val="20"/>
          <w:szCs w:val="20"/>
          <w:lang w:val="en-US"/>
        </w:rPr>
        <w:t>0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,</w:t>
      </w:r>
      <w:r w:rsidRPr="009744A7">
        <w:rPr>
          <w:rFonts w:eastAsia="Times New Roman"/>
          <w:color w:val="6897BB"/>
          <w:sz w:val="20"/>
          <w:szCs w:val="20"/>
          <w:lang w:val="en-US"/>
        </w:rPr>
        <w:t>100000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))+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".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mp3</w:t>
      </w:r>
      <w:proofErr w:type="spellEnd"/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r w:rsidRPr="009744A7">
        <w:rPr>
          <w:rFonts w:eastAsia="Times New Roman"/>
          <w:color w:val="6A8759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voice.save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 .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print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"Voice assistant:"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+message)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if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__name__ ==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'__main__'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</w:t>
      </w:r>
      <w:r w:rsidRPr="009744A7">
        <w:rPr>
          <w:rFonts w:eastAsia="Times New Roman"/>
          <w:color w:val="808080"/>
          <w:sz w:val="20"/>
          <w:szCs w:val="20"/>
          <w:lang w:val="en-US"/>
        </w:rPr>
        <w:t xml:space="preserve"># </w:t>
      </w:r>
      <w:proofErr w:type="spellStart"/>
      <w:r w:rsidRPr="009744A7">
        <w:rPr>
          <w:rFonts w:eastAsia="Times New Roman"/>
          <w:color w:val="808080"/>
          <w:sz w:val="20"/>
          <w:szCs w:val="20"/>
          <w:lang w:val="en-US"/>
        </w:rPr>
        <w:t>print_hi</w:t>
      </w:r>
      <w:proofErr w:type="spellEnd"/>
      <w:r w:rsidRPr="009744A7">
        <w:rPr>
          <w:rFonts w:eastAsia="Times New Roman"/>
          <w:color w:val="808080"/>
          <w:sz w:val="20"/>
          <w:szCs w:val="20"/>
          <w:lang w:val="en-US"/>
        </w:rPr>
        <w:t>('PyCharm')</w:t>
      </w:r>
      <w:r w:rsidRPr="009744A7">
        <w:rPr>
          <w:rFonts w:eastAsia="Times New Roman"/>
          <w:color w:val="808080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while True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command =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listen_command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do_this_command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(command)</w:t>
      </w:r>
    </w:p>
    <w:p w14:paraId="42525618" w14:textId="77777777" w:rsidR="00D96F18" w:rsidRPr="009744A7" w:rsidRDefault="00D96F18" w:rsidP="009744A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color w:val="A9B7C6"/>
          <w:sz w:val="20"/>
          <w:szCs w:val="20"/>
          <w:lang w:val="en-US"/>
        </w:rPr>
      </w:pPr>
    </w:p>
    <w:p w14:paraId="6BBDBD71" w14:textId="77777777" w:rsidR="00054EC5" w:rsidRPr="00054EC5" w:rsidRDefault="00054EC5" w:rsidP="005F68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883B0" w14:textId="711EB6D0" w:rsidR="00CD42B3" w:rsidRPr="00CD42B3" w:rsidRDefault="00D96F18" w:rsidP="004453B2">
      <w:pPr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42B3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652101B4" w14:textId="77777777" w:rsidR="00D96F18" w:rsidRPr="00D96F18" w:rsidRDefault="00D96F18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96F18" w:rsidRPr="00D96F18" w:rsidSect="0045198D">
      <w:headerReference w:type="even" r:id="rId10"/>
      <w:headerReference w:type="default" r:id="rId11"/>
      <w:type w:val="continuous"/>
      <w:pgSz w:w="11909" w:h="16834"/>
      <w:pgMar w:top="876" w:right="537" w:bottom="905" w:left="56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790D7" w14:textId="77777777" w:rsidR="0064748D" w:rsidRDefault="0064748D" w:rsidP="0045198D">
      <w:r>
        <w:separator/>
      </w:r>
    </w:p>
  </w:endnote>
  <w:endnote w:type="continuationSeparator" w:id="0">
    <w:p w14:paraId="3A4F4311" w14:textId="77777777" w:rsidR="0064748D" w:rsidRDefault="0064748D" w:rsidP="00451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ion Pro Med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JasmineUPC">
    <w:charset w:val="00"/>
    <w:family w:val="roman"/>
    <w:pitch w:val="variable"/>
    <w:sig w:usb0="01000007" w:usb1="00000002" w:usb2="00000000" w:usb3="00000000" w:csb0="00010001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CC"/>
    <w:family w:val="swiss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86C2" w14:textId="77777777" w:rsidR="0064748D" w:rsidRDefault="0064748D"/>
  </w:footnote>
  <w:footnote w:type="continuationSeparator" w:id="0">
    <w:p w14:paraId="356B89C2" w14:textId="77777777" w:rsidR="0064748D" w:rsidRDefault="006474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6007822"/>
      <w:docPartObj>
        <w:docPartGallery w:val="Page Numbers (Top of Page)"/>
        <w:docPartUnique/>
      </w:docPartObj>
    </w:sdtPr>
    <w:sdtEndPr/>
    <w:sdtContent>
      <w:p w14:paraId="1C343F7D" w14:textId="77777777" w:rsidR="00CD42B3" w:rsidRDefault="00CD42B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B746838" w14:textId="77777777" w:rsidR="00CD42B3" w:rsidRDefault="00CD42B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5355091"/>
      <w:docPartObj>
        <w:docPartGallery w:val="Page Numbers (Top of Page)"/>
        <w:docPartUnique/>
      </w:docPartObj>
    </w:sdtPr>
    <w:sdtEndPr/>
    <w:sdtContent>
      <w:p w14:paraId="29F1B286" w14:textId="77777777" w:rsidR="009C3EAD" w:rsidRDefault="009C3EA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42B3">
          <w:rPr>
            <w:noProof/>
          </w:rPr>
          <w:t>1</w:t>
        </w:r>
        <w:r>
          <w:fldChar w:fldCharType="end"/>
        </w:r>
      </w:p>
    </w:sdtContent>
  </w:sdt>
  <w:p w14:paraId="385A8975" w14:textId="77777777" w:rsidR="009C3EAD" w:rsidRDefault="009C3EAD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98D"/>
    <w:rsid w:val="00047ACB"/>
    <w:rsid w:val="00054EC5"/>
    <w:rsid w:val="00095BEA"/>
    <w:rsid w:val="00120D44"/>
    <w:rsid w:val="001451AA"/>
    <w:rsid w:val="001F04B4"/>
    <w:rsid w:val="002359B7"/>
    <w:rsid w:val="002556C9"/>
    <w:rsid w:val="002F471C"/>
    <w:rsid w:val="003359F4"/>
    <w:rsid w:val="00396CA5"/>
    <w:rsid w:val="003B4A0B"/>
    <w:rsid w:val="003C2372"/>
    <w:rsid w:val="004453B2"/>
    <w:rsid w:val="0045198D"/>
    <w:rsid w:val="0046052A"/>
    <w:rsid w:val="004C45DD"/>
    <w:rsid w:val="005160F3"/>
    <w:rsid w:val="005450D2"/>
    <w:rsid w:val="00562F20"/>
    <w:rsid w:val="00576B59"/>
    <w:rsid w:val="005910EC"/>
    <w:rsid w:val="005F684A"/>
    <w:rsid w:val="0064748D"/>
    <w:rsid w:val="00680969"/>
    <w:rsid w:val="00697907"/>
    <w:rsid w:val="006A030F"/>
    <w:rsid w:val="006D37F7"/>
    <w:rsid w:val="00716D12"/>
    <w:rsid w:val="007830C8"/>
    <w:rsid w:val="00784A1F"/>
    <w:rsid w:val="007905DA"/>
    <w:rsid w:val="007A2D98"/>
    <w:rsid w:val="007D349A"/>
    <w:rsid w:val="008374BD"/>
    <w:rsid w:val="00892687"/>
    <w:rsid w:val="008B4B08"/>
    <w:rsid w:val="008F32C4"/>
    <w:rsid w:val="00900E0C"/>
    <w:rsid w:val="0090332C"/>
    <w:rsid w:val="00946ECD"/>
    <w:rsid w:val="009744A7"/>
    <w:rsid w:val="009B00C1"/>
    <w:rsid w:val="009C3EAD"/>
    <w:rsid w:val="00A20488"/>
    <w:rsid w:val="00A66590"/>
    <w:rsid w:val="00A70972"/>
    <w:rsid w:val="00AB7C89"/>
    <w:rsid w:val="00AC2D2B"/>
    <w:rsid w:val="00AC2F7A"/>
    <w:rsid w:val="00AE74F5"/>
    <w:rsid w:val="00B0626A"/>
    <w:rsid w:val="00BC5356"/>
    <w:rsid w:val="00BD548A"/>
    <w:rsid w:val="00C0173C"/>
    <w:rsid w:val="00C22141"/>
    <w:rsid w:val="00C41D4B"/>
    <w:rsid w:val="00C60142"/>
    <w:rsid w:val="00CD42B3"/>
    <w:rsid w:val="00CF2BF1"/>
    <w:rsid w:val="00D3478A"/>
    <w:rsid w:val="00D4671B"/>
    <w:rsid w:val="00D57DBE"/>
    <w:rsid w:val="00D57E89"/>
    <w:rsid w:val="00D96F18"/>
    <w:rsid w:val="00DD16BA"/>
    <w:rsid w:val="00DE7DD8"/>
    <w:rsid w:val="00DF08CD"/>
    <w:rsid w:val="00E4523E"/>
    <w:rsid w:val="00E468AE"/>
    <w:rsid w:val="00E75084"/>
    <w:rsid w:val="00E86368"/>
    <w:rsid w:val="00ED636A"/>
    <w:rsid w:val="00EE446F"/>
    <w:rsid w:val="00EF7A5F"/>
    <w:rsid w:val="00FB2786"/>
    <w:rsid w:val="00F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3D1D"/>
  <w15:docId w15:val="{EE6361C0-C3C9-4D23-9EDD-D93C1F01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C45DD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a4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Основний текст (2)_"/>
    <w:basedOn w:val="a0"/>
    <w:link w:val="2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2MinionPro45pt0pt">
    <w:name w:val="Основний текст (2) + Minion Pro;4;5 pt;Інтервал 0 pt"/>
    <w:basedOn w:val="2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3">
    <w:name w:val="Основний текст (3)_"/>
    <w:basedOn w:val="a0"/>
    <w:link w:val="3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  <w:lang w:val="el-GR"/>
    </w:rPr>
  </w:style>
  <w:style w:type="character" w:customStyle="1" w:styleId="3MinionPro15pt">
    <w:name w:val="Основний текст (3) + Minion Pro;15 pt;Не курсив"/>
    <w:basedOn w:val="3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4">
    <w:name w:val="Основний текст (4)_"/>
    <w:basedOn w:val="a0"/>
    <w:link w:val="40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sz w:val="8"/>
      <w:szCs w:val="8"/>
      <w:u w:val="none"/>
      <w:lang w:val="el-GR"/>
    </w:rPr>
  </w:style>
  <w:style w:type="character" w:customStyle="1" w:styleId="21">
    <w:name w:val="Основний текст (2)"/>
    <w:basedOn w:val="2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3"/>
      <w:szCs w:val="13"/>
      <w:u w:val="single"/>
      <w:lang w:val="ru-RU"/>
    </w:rPr>
  </w:style>
  <w:style w:type="character" w:customStyle="1" w:styleId="a5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pt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2pt0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a6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5">
    <w:name w:val="Основний текст (5)_"/>
    <w:basedOn w:val="a0"/>
    <w:link w:val="50"/>
    <w:rsid w:val="0045198D"/>
    <w:rPr>
      <w:rFonts w:ascii="Impact" w:eastAsia="Impact" w:hAnsi="Impact" w:cs="Impact"/>
      <w:b w:val="0"/>
      <w:bCs w:val="0"/>
      <w:i w:val="0"/>
      <w:iCs w:val="0"/>
      <w:smallCaps w:val="0"/>
      <w:strike w:val="0"/>
      <w:spacing w:val="30"/>
      <w:sz w:val="13"/>
      <w:szCs w:val="13"/>
      <w:u w:val="none"/>
    </w:rPr>
  </w:style>
  <w:style w:type="character" w:customStyle="1" w:styleId="Kartika14pt">
    <w:name w:val="Основний текст + Kartika;14 pt"/>
    <w:basedOn w:val="a3"/>
    <w:rsid w:val="0045198D"/>
    <w:rPr>
      <w:rFonts w:ascii="Kartika" w:eastAsia="Kartika" w:hAnsi="Kartika" w:cs="Kartik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6">
    <w:name w:val="Основний текст (6)_"/>
    <w:basedOn w:val="a0"/>
    <w:link w:val="6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a7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7">
    <w:name w:val="Основний текст (7)_"/>
    <w:basedOn w:val="a0"/>
    <w:link w:val="70"/>
    <w:rsid w:val="0045198D"/>
    <w:rPr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7MinionPro10pt">
    <w:name w:val="Основний текст (7) + Minion Pro;10 pt;Курсив"/>
    <w:basedOn w:val="7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a8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8">
    <w:name w:val="Основний текст (8)_"/>
    <w:basedOn w:val="a0"/>
    <w:link w:val="8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</w:rPr>
  </w:style>
  <w:style w:type="paragraph" w:customStyle="1" w:styleId="a4">
    <w:name w:val="Основний текст"/>
    <w:basedOn w:val="a"/>
    <w:link w:val="a3"/>
    <w:rsid w:val="0045198D"/>
    <w:pPr>
      <w:spacing w:line="230" w:lineRule="exact"/>
      <w:jc w:val="center"/>
    </w:pPr>
    <w:rPr>
      <w:rFonts w:ascii="Minion Pro Med" w:eastAsia="Minion Pro Med" w:hAnsi="Minion Pro Med" w:cs="Minion Pro Med"/>
      <w:sz w:val="20"/>
      <w:szCs w:val="20"/>
    </w:rPr>
  </w:style>
  <w:style w:type="paragraph" w:customStyle="1" w:styleId="20">
    <w:name w:val="Основний текст (2)"/>
    <w:basedOn w:val="a"/>
    <w:link w:val="2"/>
    <w:rsid w:val="0045198D"/>
    <w:pPr>
      <w:spacing w:line="259" w:lineRule="exact"/>
      <w:jc w:val="both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30">
    <w:name w:val="Основний текст (3)"/>
    <w:basedOn w:val="a"/>
    <w:link w:val="3"/>
    <w:rsid w:val="0045198D"/>
    <w:pPr>
      <w:spacing w:line="259" w:lineRule="exact"/>
      <w:jc w:val="center"/>
    </w:pPr>
    <w:rPr>
      <w:rFonts w:ascii="Minion Pro Med" w:eastAsia="Minion Pro Med" w:hAnsi="Minion Pro Med" w:cs="Minion Pro Med"/>
      <w:i/>
      <w:iCs/>
      <w:sz w:val="20"/>
      <w:szCs w:val="20"/>
      <w:lang w:val="el-GR"/>
    </w:rPr>
  </w:style>
  <w:style w:type="paragraph" w:customStyle="1" w:styleId="40">
    <w:name w:val="Основний текст (4)"/>
    <w:basedOn w:val="a"/>
    <w:link w:val="4"/>
    <w:rsid w:val="0045198D"/>
    <w:pPr>
      <w:spacing w:line="0" w:lineRule="atLeast"/>
      <w:jc w:val="both"/>
    </w:pPr>
    <w:rPr>
      <w:rFonts w:ascii="Minion Pro" w:eastAsia="Minion Pro" w:hAnsi="Minion Pro" w:cs="Minion Pro"/>
      <w:sz w:val="8"/>
      <w:szCs w:val="8"/>
      <w:lang w:val="el-GR"/>
    </w:rPr>
  </w:style>
  <w:style w:type="paragraph" w:customStyle="1" w:styleId="50">
    <w:name w:val="Основний текст (5)"/>
    <w:basedOn w:val="a"/>
    <w:link w:val="5"/>
    <w:rsid w:val="0045198D"/>
    <w:pPr>
      <w:spacing w:line="0" w:lineRule="atLeast"/>
      <w:jc w:val="both"/>
    </w:pPr>
    <w:rPr>
      <w:rFonts w:ascii="Impact" w:eastAsia="Impact" w:hAnsi="Impact" w:cs="Impact"/>
      <w:spacing w:val="30"/>
      <w:sz w:val="13"/>
      <w:szCs w:val="13"/>
    </w:rPr>
  </w:style>
  <w:style w:type="paragraph" w:customStyle="1" w:styleId="60">
    <w:name w:val="Основний текст (6)"/>
    <w:basedOn w:val="a"/>
    <w:link w:val="6"/>
    <w:rsid w:val="0045198D"/>
    <w:pPr>
      <w:spacing w:line="0" w:lineRule="atLeast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70">
    <w:name w:val="Основний текст (7)"/>
    <w:basedOn w:val="a"/>
    <w:link w:val="7"/>
    <w:rsid w:val="0045198D"/>
    <w:pPr>
      <w:spacing w:line="0" w:lineRule="atLeast"/>
      <w:jc w:val="both"/>
    </w:pPr>
    <w:rPr>
      <w:sz w:val="19"/>
      <w:szCs w:val="19"/>
    </w:rPr>
  </w:style>
  <w:style w:type="paragraph" w:customStyle="1" w:styleId="80">
    <w:name w:val="Основний текст (8)"/>
    <w:basedOn w:val="a"/>
    <w:link w:val="8"/>
    <w:rsid w:val="0045198D"/>
    <w:pPr>
      <w:spacing w:line="0" w:lineRule="atLeast"/>
      <w:ind w:firstLine="420"/>
    </w:pPr>
    <w:rPr>
      <w:rFonts w:ascii="Minion Pro Med" w:eastAsia="Minion Pro Med" w:hAnsi="Minion Pro Med" w:cs="Minion Pro Med"/>
      <w:i/>
      <w:iCs/>
      <w:sz w:val="20"/>
      <w:szCs w:val="20"/>
    </w:rPr>
  </w:style>
  <w:style w:type="character" w:customStyle="1" w:styleId="hps">
    <w:name w:val="hps"/>
    <w:basedOn w:val="a0"/>
    <w:rsid w:val="00047ACB"/>
  </w:style>
  <w:style w:type="character" w:customStyle="1" w:styleId="atn">
    <w:name w:val="atn"/>
    <w:basedOn w:val="a0"/>
    <w:rsid w:val="00047ACB"/>
  </w:style>
  <w:style w:type="paragraph" w:styleId="a9">
    <w:name w:val="Balloon Text"/>
    <w:basedOn w:val="a"/>
    <w:link w:val="aa"/>
    <w:uiPriority w:val="99"/>
    <w:semiHidden/>
    <w:unhideWhenUsed/>
    <w:rsid w:val="00DE7DD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E7DD8"/>
    <w:rPr>
      <w:rFonts w:ascii="Tahoma" w:hAnsi="Tahoma" w:cs="Tahoma"/>
      <w:color w:val="000000"/>
      <w:sz w:val="16"/>
      <w:szCs w:val="16"/>
    </w:rPr>
  </w:style>
  <w:style w:type="character" w:styleId="ab">
    <w:name w:val="Placeholder Text"/>
    <w:basedOn w:val="a0"/>
    <w:uiPriority w:val="99"/>
    <w:semiHidden/>
    <w:rsid w:val="001451AA"/>
    <w:rPr>
      <w:color w:val="808080"/>
    </w:rPr>
  </w:style>
  <w:style w:type="table" w:styleId="ac">
    <w:name w:val="Table Grid"/>
    <w:basedOn w:val="a1"/>
    <w:uiPriority w:val="59"/>
    <w:rsid w:val="00460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033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332C"/>
    <w:rPr>
      <w:rFonts w:eastAsia="Times New Roman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9C3EA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C3EAD"/>
    <w:rPr>
      <w:color w:val="000000"/>
    </w:rPr>
  </w:style>
  <w:style w:type="paragraph" w:styleId="af">
    <w:name w:val="footer"/>
    <w:basedOn w:val="a"/>
    <w:link w:val="af0"/>
    <w:uiPriority w:val="99"/>
    <w:unhideWhenUsed/>
    <w:rsid w:val="009C3EA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C3EAD"/>
    <w:rPr>
      <w:color w:val="000000"/>
    </w:rPr>
  </w:style>
  <w:style w:type="paragraph" w:styleId="af1">
    <w:name w:val="Normal (Web)"/>
    <w:basedOn w:val="a"/>
    <w:uiPriority w:val="99"/>
    <w:unhideWhenUsed/>
    <w:qFormat/>
    <w:rsid w:val="004C45DD"/>
    <w:pPr>
      <w:widowControl/>
      <w:suppressAutoHyphens/>
      <w:spacing w:beforeAutospacing="1" w:after="160" w:afterAutospacing="1"/>
    </w:pPr>
    <w:rPr>
      <w:rFonts w:ascii="Times New Roman" w:eastAsia="Times New Roman" w:hAnsi="Times New Roman" w:cs="Times New Roman"/>
      <w:color w:val="auto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CDC003-1DA3-4B6D-8BAB-F1A9789D1D27}"/>
</file>

<file path=customXml/itemProps2.xml><?xml version="1.0" encoding="utf-8"?>
<ds:datastoreItem xmlns:ds="http://schemas.openxmlformats.org/officeDocument/2006/customXml" ds:itemID="{2625EEC1-68D3-424B-92C8-427906A180C0}"/>
</file>

<file path=customXml/itemProps3.xml><?xml version="1.0" encoding="utf-8"?>
<ds:datastoreItem xmlns:ds="http://schemas.openxmlformats.org/officeDocument/2006/customXml" ds:itemID="{FF46D374-49E7-49A3-95B4-9191348D38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6</Pages>
  <Words>8631</Words>
  <Characters>4920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G:\ЦОС\book\k_Daxnovich.pdf</vt:lpstr>
    </vt:vector>
  </TitlesOfParts>
  <Company>Microsoft</Company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G:\ЦОС\book\k_Daxnovich.pdf</dc:title>
  <dc:subject/>
  <dc:creator>Admin</dc:creator>
  <cp:keywords/>
  <cp:lastModifiedBy>Igor Polovynko</cp:lastModifiedBy>
  <cp:revision>46</cp:revision>
  <dcterms:created xsi:type="dcterms:W3CDTF">2015-02-10T12:15:00Z</dcterms:created>
  <dcterms:modified xsi:type="dcterms:W3CDTF">2026-08-16T08:54:00Z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