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72DE">
      <w:pPr>
        <w:divId w:val="358818490"/>
        <w:rPr>
          <w:rFonts w:eastAsia="Times New Roman"/>
          <w:vanish/>
          <w:color w:val="008000"/>
          <w:sz w:val="22"/>
          <w:szCs w:val="22"/>
        </w:rPr>
      </w:pPr>
      <w:bookmarkStart w:id="0" w:name="onLBC978505"/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DF72DE">
      <w:pPr>
        <w:divId w:val="1115369565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02.00.00.00 Основы государственного управления / 02.01.00.00 Кабинет Министров Республики Узбекистан (см. также 01.11.00.00) / 02.01.05.00 Аппарат Кабинета Министров;</w:t>
      </w:r>
    </w:p>
    <w:p w:rsidR="00000000" w:rsidRDefault="00DF72DE">
      <w:pPr>
        <w:divId w:val="29884713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2.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09.00.00.00 Предпринимательство и хозяйственная деятельность / 09.17.00.00 Торговля / 09.17.02.00 Управление в сфере торговли]</w:t>
      </w:r>
    </w:p>
    <w:p w:rsidR="00000000" w:rsidRDefault="00DF72DE">
      <w:pPr>
        <w:divId w:val="350884399"/>
        <w:rPr>
          <w:rFonts w:eastAsia="Times New Roman"/>
          <w:vanish/>
          <w:color w:val="008000"/>
          <w:sz w:val="22"/>
          <w:szCs w:val="22"/>
        </w:rPr>
      </w:pPr>
      <w:bookmarkStart w:id="1" w:name="onLS978505"/>
      <w:bookmarkEnd w:id="0"/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ТСЗ:</w:t>
      </w:r>
    </w:p>
    <w:p w:rsidR="00000000" w:rsidRDefault="00DF72DE">
      <w:pPr>
        <w:divId w:val="1581713205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Государственный и общественный строй / Органы государственной власти. Органы государственного и хозяйственного управления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]</w:t>
      </w:r>
    </w:p>
    <w:p w:rsidR="00000000" w:rsidRDefault="00DF72DE">
      <w:pPr>
        <w:jc w:val="center"/>
        <w:rPr>
          <w:rFonts w:eastAsia="Times New Roman"/>
          <w:caps/>
          <w:color w:val="000080"/>
        </w:rPr>
      </w:pPr>
      <w:bookmarkStart w:id="2" w:name="978510"/>
      <w:bookmarkEnd w:id="1"/>
      <w:r>
        <w:rPr>
          <w:rFonts w:eastAsia="Times New Roman"/>
          <w:caps/>
          <w:color w:val="000080"/>
        </w:rPr>
        <w:t>Постановление</w:t>
      </w:r>
      <w:bookmarkEnd w:id="2"/>
    </w:p>
    <w:p w:rsidR="00000000" w:rsidRDefault="00DF72DE">
      <w:pPr>
        <w:jc w:val="center"/>
        <w:rPr>
          <w:rFonts w:eastAsia="Times New Roman"/>
          <w:caps/>
          <w:color w:val="000080"/>
        </w:rPr>
      </w:pPr>
      <w:bookmarkStart w:id="3" w:name="978514"/>
      <w:r>
        <w:rPr>
          <w:rFonts w:eastAsia="Times New Roman"/>
          <w:caps/>
          <w:color w:val="000080"/>
        </w:rPr>
        <w:t>Кабинета Министров Республики Узбекистан</w:t>
      </w:r>
      <w:bookmarkEnd w:id="3"/>
    </w:p>
    <w:p w:rsidR="00000000" w:rsidRDefault="00DF72DE">
      <w:pPr>
        <w:jc w:val="center"/>
        <w:divId w:val="653997410"/>
        <w:rPr>
          <w:rFonts w:eastAsia="Times New Roman"/>
          <w:b/>
          <w:bCs/>
          <w:caps/>
          <w:color w:val="000080"/>
        </w:rPr>
      </w:pPr>
      <w:bookmarkStart w:id="4" w:name="978516"/>
      <w:r>
        <w:rPr>
          <w:rFonts w:eastAsia="Times New Roman"/>
          <w:b/>
          <w:bCs/>
          <w:caps/>
          <w:color w:val="000080"/>
        </w:rPr>
        <w:t>О ПРЕОБРАЗОВАНИИ КОМПЛЕКСА ПОТРЕБИТЕЛЬСКОГО РЫНКА КАБИНЕТА МИНИСТРОВ В КОМПЛЕКС ПРОИЗВОДСТВА ПОТРЕБИТЕЛЬСКИХ ТОВАРОВ И ТОРГОВЛИ</w:t>
      </w:r>
      <w:bookmarkEnd w:id="4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5" w:name="978517"/>
      <w:bookmarkStart w:id="6" w:name="979695"/>
      <w:bookmarkEnd w:id="5"/>
      <w:r>
        <w:rPr>
          <w:rFonts w:eastAsia="Times New Roman"/>
          <w:color w:val="000000"/>
        </w:rPr>
        <w:t>В целях обеспечения комплексного подхода в решении задач сбалансированн</w:t>
      </w:r>
      <w:r>
        <w:rPr>
          <w:rFonts w:eastAsia="Times New Roman"/>
          <w:color w:val="000000"/>
        </w:rPr>
        <w:t>ости спроса и предложения потребительских товаров, увеличения производства товаров народного потребления и насыщения ими внутреннего потребительского рынка, модернизации предприятий, производящих потребительские товары, за счет широкого привлечения иностра</w:t>
      </w:r>
      <w:r>
        <w:rPr>
          <w:rFonts w:eastAsia="Times New Roman"/>
          <w:color w:val="000000"/>
        </w:rPr>
        <w:t>нных инвестиций, расширения экспортного потенциала, а также совершенствования механизма взаимоотношений между производственными и торговыми предприятиями Кабинет Министров постановляет:</w:t>
      </w:r>
      <w:bookmarkEnd w:id="6"/>
    </w:p>
    <w:p w:rsidR="00000000" w:rsidRDefault="00DF72DE">
      <w:pPr>
        <w:ind w:firstLine="851"/>
        <w:jc w:val="both"/>
        <w:divId w:val="305938857"/>
        <w:rPr>
          <w:rFonts w:eastAsia="Times New Roman"/>
          <w:i/>
          <w:iCs/>
          <w:color w:val="800080"/>
          <w:sz w:val="22"/>
          <w:szCs w:val="22"/>
        </w:rPr>
      </w:pPr>
      <w:bookmarkStart w:id="7" w:name="edi979921"/>
      <w:r>
        <w:rPr>
          <w:rFonts w:eastAsia="Times New Roman"/>
          <w:i/>
          <w:iCs/>
          <w:color w:val="800080"/>
          <w:sz w:val="22"/>
          <w:szCs w:val="22"/>
        </w:rPr>
        <w:t>См. </w:t>
      </w:r>
      <w:bookmarkEnd w:id="7"/>
      <w:r>
        <w:rPr>
          <w:rFonts w:eastAsia="Times New Roman"/>
          <w:i/>
          <w:iCs/>
          <w:color w:val="800080"/>
          <w:sz w:val="22"/>
          <w:szCs w:val="22"/>
        </w:rPr>
        <w:fldChar w:fldCharType="begin"/>
      </w:r>
      <w:r>
        <w:rPr>
          <w:rFonts w:eastAsia="Times New Roman"/>
          <w:i/>
          <w:iCs/>
          <w:color w:val="800080"/>
          <w:sz w:val="22"/>
          <w:szCs w:val="22"/>
        </w:rPr>
        <w:instrText xml:space="preserve"> </w:instrText>
      </w:r>
      <w:r>
        <w:rPr>
          <w:rFonts w:eastAsia="Times New Roman"/>
          <w:i/>
          <w:iCs/>
          <w:color w:val="800080"/>
          <w:sz w:val="22"/>
          <w:szCs w:val="22"/>
        </w:rPr>
        <w:instrText>HYPERLINK "/pages/getpage.aspx?actForm=1&amp;lact_id=978505&amp;ONDATE=19.</w:instrText>
      </w:r>
      <w:r>
        <w:rPr>
          <w:rFonts w:eastAsia="Times New Roman"/>
          <w:i/>
          <w:iCs/>
          <w:color w:val="800080"/>
          <w:sz w:val="22"/>
          <w:szCs w:val="22"/>
        </w:rPr>
        <w:instrText>10.1999 00" \l "979916"</w:instrText>
      </w:r>
      <w:r>
        <w:rPr>
          <w:rFonts w:eastAsia="Times New Roman"/>
          <w:i/>
          <w:iCs/>
          <w:color w:val="800080"/>
          <w:sz w:val="22"/>
          <w:szCs w:val="22"/>
        </w:rPr>
        <w:instrText xml:space="preserve"> </w:instrText>
      </w:r>
      <w:r w:rsidR="00981A9D">
        <w:rPr>
          <w:rFonts w:eastAsia="Times New Roman"/>
          <w:i/>
          <w:iCs/>
          <w:color w:val="800080"/>
          <w:sz w:val="22"/>
          <w:szCs w:val="22"/>
        </w:rPr>
      </w:r>
      <w:r>
        <w:rPr>
          <w:rFonts w:eastAsia="Times New Roman"/>
          <w:i/>
          <w:iCs/>
          <w:color w:val="800080"/>
          <w:sz w:val="22"/>
          <w:szCs w:val="22"/>
        </w:rPr>
        <w:fldChar w:fldCharType="separate"/>
      </w:r>
      <w:r>
        <w:rPr>
          <w:rStyle w:val="a3"/>
          <w:rFonts w:eastAsia="Times New Roman"/>
          <w:i/>
          <w:iCs/>
          <w:sz w:val="22"/>
          <w:szCs w:val="22"/>
        </w:rPr>
        <w:t>предыдущую</w:t>
      </w:r>
      <w:r>
        <w:rPr>
          <w:rFonts w:eastAsia="Times New Roman"/>
          <w:i/>
          <w:iCs/>
          <w:color w:val="800080"/>
          <w:sz w:val="22"/>
          <w:szCs w:val="22"/>
        </w:rPr>
        <w:fldChar w:fldCharType="end"/>
      </w:r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DF72DE">
      <w:pPr>
        <w:ind w:firstLine="851"/>
        <w:jc w:val="both"/>
        <w:rPr>
          <w:rFonts w:eastAsia="Times New Roman"/>
          <w:i/>
          <w:iCs/>
          <w:color w:val="800000"/>
          <w:sz w:val="22"/>
          <w:szCs w:val="22"/>
        </w:rPr>
      </w:pPr>
      <w:bookmarkStart w:id="8" w:name="979921"/>
      <w:r>
        <w:rPr>
          <w:rFonts w:eastAsia="Times New Roman"/>
          <w:i/>
          <w:iCs/>
          <w:color w:val="800000"/>
          <w:sz w:val="22"/>
          <w:szCs w:val="22"/>
        </w:rPr>
        <w:t xml:space="preserve">(пункты 1, 2 утратили силу в соответствии с </w:t>
      </w:r>
      <w:bookmarkEnd w:id="8"/>
      <w:r>
        <w:rPr>
          <w:rFonts w:eastAsia="Times New Roman"/>
          <w:i/>
          <w:iCs/>
          <w:color w:val="800000"/>
          <w:sz w:val="22"/>
          <w:szCs w:val="22"/>
        </w:rPr>
        <w:fldChar w:fldCharType="begin"/>
      </w:r>
      <w:r>
        <w:rPr>
          <w:rFonts w:eastAsia="Times New Roman"/>
          <w:i/>
          <w:iCs/>
          <w:color w:val="800000"/>
          <w:sz w:val="22"/>
          <w:szCs w:val="22"/>
        </w:rPr>
        <w:instrText xml:space="preserve"> </w:instrText>
      </w:r>
      <w:r>
        <w:rPr>
          <w:rFonts w:eastAsia="Times New Roman"/>
          <w:i/>
          <w:iCs/>
          <w:color w:val="800000"/>
          <w:sz w:val="22"/>
          <w:szCs w:val="22"/>
        </w:rPr>
        <w:instrText>HYPERLINK "/pages/getpage.aspx?actForm=1&amp;lact_id=504012&amp;ONDATE=22.02.2005 00" \l "505962"</w:instrText>
      </w:r>
      <w:r>
        <w:rPr>
          <w:rFonts w:eastAsia="Times New Roman"/>
          <w:i/>
          <w:iCs/>
          <w:color w:val="800000"/>
          <w:sz w:val="22"/>
          <w:szCs w:val="22"/>
        </w:rPr>
        <w:instrText xml:space="preserve"> </w:instrText>
      </w:r>
      <w:r w:rsidR="00981A9D">
        <w:rPr>
          <w:rFonts w:eastAsia="Times New Roman"/>
          <w:i/>
          <w:iCs/>
          <w:color w:val="800000"/>
          <w:sz w:val="22"/>
          <w:szCs w:val="22"/>
        </w:rPr>
      </w:r>
      <w:r>
        <w:rPr>
          <w:rFonts w:eastAsia="Times New Roman"/>
          <w:i/>
          <w:iCs/>
          <w:color w:val="800000"/>
          <w:sz w:val="22"/>
          <w:szCs w:val="22"/>
        </w:rPr>
        <w:fldChar w:fldCharType="separate"/>
      </w:r>
      <w:r>
        <w:rPr>
          <w:rStyle w:val="a3"/>
          <w:rFonts w:eastAsia="Times New Roman"/>
          <w:i/>
          <w:iCs/>
          <w:sz w:val="22"/>
          <w:szCs w:val="22"/>
        </w:rPr>
        <w:t>постановлением</w:t>
      </w:r>
      <w:r>
        <w:rPr>
          <w:rFonts w:eastAsia="Times New Roman"/>
          <w:i/>
          <w:iCs/>
          <w:color w:val="800000"/>
          <w:sz w:val="22"/>
          <w:szCs w:val="22"/>
        </w:rPr>
        <w:fldChar w:fldCharType="end"/>
      </w:r>
      <w:r>
        <w:rPr>
          <w:rFonts w:eastAsia="Times New Roman"/>
          <w:i/>
          <w:iCs/>
          <w:color w:val="800000"/>
          <w:sz w:val="22"/>
          <w:szCs w:val="22"/>
        </w:rPr>
        <w:t xml:space="preserve"> Кабинета Министров Республики Узбекистан от 22 февраля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2005 года № 73 — СЗ РУ, 2005 г., № 8-9, ст. 67)</w:t>
      </w:r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9" w:name="979710"/>
      <w:r>
        <w:rPr>
          <w:rFonts w:eastAsia="Times New Roman"/>
          <w:color w:val="000000"/>
        </w:rPr>
        <w:t>3. Создать при Комплексе производства потребительских товаров и торговли Центр по инвестированию и маркетингу потребительского рынка.</w:t>
      </w:r>
      <w:bookmarkEnd w:id="9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10" w:name="979711"/>
      <w:r>
        <w:rPr>
          <w:rFonts w:eastAsia="Times New Roman"/>
          <w:color w:val="000000"/>
        </w:rPr>
        <w:t>Определить, что финансирование Центра по инвестированию и маркетингу потр</w:t>
      </w:r>
      <w:r>
        <w:rPr>
          <w:rFonts w:eastAsia="Times New Roman"/>
          <w:color w:val="000000"/>
        </w:rPr>
        <w:t>ебительского рынка осуществляется за счет доходов от собственной хозрасчетной деятельности Центра, а также средств, централизованно выделяемых Комплексом.</w:t>
      </w:r>
      <w:bookmarkEnd w:id="10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11" w:name="979712"/>
      <w:r>
        <w:rPr>
          <w:rFonts w:eastAsia="Times New Roman"/>
          <w:color w:val="000000"/>
        </w:rPr>
        <w:t xml:space="preserve">Одобрить структуру Центра по инвестированию и маркетингу потребительского рынка согласно </w:t>
      </w:r>
      <w:bookmarkEnd w:id="11"/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"j</w:instrText>
      </w:r>
      <w:r>
        <w:rPr>
          <w:rFonts w:eastAsia="Times New Roman"/>
          <w:color w:val="000000"/>
        </w:rPr>
        <w:instrText>avascript:opentInAct1(978505,979810)"</w:instrText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>приложению № 3.</w:t>
      </w:r>
      <w:r>
        <w:rPr>
          <w:rFonts w:eastAsia="Times New Roman"/>
          <w:color w:val="000000"/>
        </w:rPr>
        <w:fldChar w:fldCharType="end"/>
      </w:r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12" w:name="979713"/>
      <w:r>
        <w:rPr>
          <w:rFonts w:eastAsia="Times New Roman"/>
          <w:color w:val="000000"/>
        </w:rPr>
        <w:t>Установить, что директор Центра по инвестированию и маркетингу потребительского рынка утверждается Кабинетом Министров.</w:t>
      </w:r>
      <w:bookmarkEnd w:id="12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13" w:name="979714"/>
      <w:r>
        <w:rPr>
          <w:rFonts w:eastAsia="Times New Roman"/>
          <w:color w:val="000000"/>
        </w:rPr>
        <w:t>Кабинету Министров Республики Узбекистан в месячный срок утвердить в установленном порядке Устав и штатное расписание Центра по инвестированию и маркетингу потребительского рынка, определить место для его размещения.</w:t>
      </w:r>
      <w:bookmarkEnd w:id="13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14" w:name="979715"/>
      <w:r>
        <w:rPr>
          <w:rFonts w:eastAsia="Times New Roman"/>
          <w:color w:val="000000"/>
        </w:rPr>
        <w:t xml:space="preserve">4. Признать утратившим силу </w:t>
      </w:r>
      <w:bookmarkEnd w:id="14"/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</w:instrText>
      </w:r>
      <w:r>
        <w:rPr>
          <w:rFonts w:eastAsia="Times New Roman"/>
          <w:color w:val="000000"/>
        </w:rPr>
        <w:instrText>/pages/getpage.aspx?actForm=1&amp;lact_id=782602&amp;ONDATE=11.12.1998 00" \l "977766"</w:instrText>
      </w:r>
      <w:r>
        <w:rPr>
          <w:rFonts w:eastAsia="Times New Roman"/>
          <w:color w:val="000000"/>
        </w:rPr>
        <w:instrText xml:space="preserve"> </w:instrText>
      </w:r>
      <w:r w:rsidR="00981A9D">
        <w:rPr>
          <w:rFonts w:eastAsia="Times New Roman"/>
          <w:color w:val="000000"/>
        </w:rPr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 xml:space="preserve">раздел 1 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приложения № 3 к постановлению Кабинета Министров от 11 декабря 1998 г. № 516.</w:t>
      </w:r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15" w:name="979716"/>
      <w:r>
        <w:rPr>
          <w:rFonts w:eastAsia="Times New Roman"/>
          <w:color w:val="000000"/>
        </w:rPr>
        <w:t xml:space="preserve">Внести изменения и дополнения в постановления Кабинета Министров согласно </w:t>
      </w:r>
      <w:bookmarkEnd w:id="15"/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</w:instrText>
      </w:r>
      <w:r>
        <w:rPr>
          <w:rFonts w:eastAsia="Times New Roman"/>
          <w:color w:val="000000"/>
        </w:rPr>
        <w:instrText>javascript:opentInAct1(978505,979835)"</w:instrText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>приложению № 4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.</w:t>
      </w:r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16" w:name="979717"/>
      <w:r>
        <w:rPr>
          <w:rFonts w:eastAsia="Times New Roman"/>
          <w:color w:val="000000"/>
        </w:rPr>
        <w:t>Министерству юстиции Республики Узбекистан в двухнедельный срок внести предложения в Кабинет Министров об изменениях и дополнениях в действующее законодательство, вытекающие из настоящего постановл</w:t>
      </w:r>
      <w:r>
        <w:rPr>
          <w:rFonts w:eastAsia="Times New Roman"/>
          <w:color w:val="000000"/>
        </w:rPr>
        <w:t>ения.</w:t>
      </w:r>
      <w:bookmarkEnd w:id="16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17" w:name="979718"/>
      <w:r>
        <w:rPr>
          <w:rFonts w:eastAsia="Times New Roman"/>
          <w:color w:val="000000"/>
        </w:rPr>
        <w:t xml:space="preserve">5. Контроль за исполнением настоящего постановления возложить на заместителя Премьер-министра Республики Узбекистан М.З. Усманова. </w:t>
      </w:r>
      <w:bookmarkEnd w:id="17"/>
    </w:p>
    <w:p w:rsidR="00000000" w:rsidRDefault="00DF72DE">
      <w:pPr>
        <w:jc w:val="right"/>
        <w:divId w:val="62990841"/>
        <w:rPr>
          <w:rFonts w:eastAsia="Times New Roman"/>
          <w:b/>
          <w:bCs/>
          <w:color w:val="000000"/>
        </w:rPr>
      </w:pPr>
      <w:bookmarkStart w:id="18" w:name="979720"/>
      <w:r>
        <w:rPr>
          <w:rFonts w:eastAsia="Times New Roman"/>
          <w:b/>
          <w:bCs/>
          <w:color w:val="000000"/>
        </w:rPr>
        <w:t>Председатель Кабинета Министров И. КАРИМОВ</w:t>
      </w:r>
      <w:bookmarkEnd w:id="18"/>
    </w:p>
    <w:p w:rsidR="00000000" w:rsidRDefault="00DF72DE">
      <w:pPr>
        <w:jc w:val="center"/>
        <w:divId w:val="1473792067"/>
        <w:rPr>
          <w:rFonts w:eastAsia="Times New Roman"/>
          <w:color w:val="000000"/>
          <w:sz w:val="22"/>
          <w:szCs w:val="22"/>
        </w:rPr>
      </w:pPr>
      <w:bookmarkStart w:id="19" w:name="979722"/>
      <w:r>
        <w:rPr>
          <w:rFonts w:eastAsia="Times New Roman"/>
          <w:color w:val="000000"/>
          <w:sz w:val="22"/>
          <w:szCs w:val="22"/>
        </w:rPr>
        <w:t>г. Ташкент,</w:t>
      </w:r>
      <w:bookmarkEnd w:id="19"/>
    </w:p>
    <w:p w:rsidR="00000000" w:rsidRDefault="00DF72DE">
      <w:pPr>
        <w:jc w:val="center"/>
        <w:divId w:val="1453283698"/>
        <w:rPr>
          <w:rFonts w:eastAsia="Times New Roman"/>
          <w:color w:val="000000"/>
          <w:sz w:val="22"/>
          <w:szCs w:val="22"/>
        </w:rPr>
      </w:pPr>
      <w:bookmarkStart w:id="20" w:name="979723"/>
      <w:r>
        <w:rPr>
          <w:rFonts w:eastAsia="Times New Roman"/>
          <w:color w:val="000000"/>
          <w:sz w:val="22"/>
          <w:szCs w:val="22"/>
        </w:rPr>
        <w:t>19 октября 1999 г.,</w:t>
      </w:r>
      <w:bookmarkEnd w:id="20"/>
    </w:p>
    <w:p w:rsidR="00000000" w:rsidRDefault="00DF72DE">
      <w:pPr>
        <w:jc w:val="center"/>
        <w:divId w:val="222253075"/>
        <w:rPr>
          <w:rFonts w:eastAsia="Times New Roman"/>
          <w:color w:val="000000"/>
          <w:sz w:val="22"/>
          <w:szCs w:val="22"/>
        </w:rPr>
      </w:pPr>
      <w:bookmarkStart w:id="21" w:name="979724"/>
      <w:r>
        <w:rPr>
          <w:rFonts w:eastAsia="Times New Roman"/>
          <w:color w:val="000000"/>
          <w:sz w:val="22"/>
          <w:szCs w:val="22"/>
        </w:rPr>
        <w:t>№ 468</w:t>
      </w:r>
      <w:bookmarkEnd w:id="21"/>
    </w:p>
    <w:p w:rsidR="00000000" w:rsidRDefault="00DF72DE">
      <w:pPr>
        <w:ind w:firstLine="851"/>
        <w:jc w:val="both"/>
        <w:divId w:val="2087721831"/>
        <w:rPr>
          <w:rFonts w:eastAsia="Times New Roman"/>
          <w:i/>
          <w:iCs/>
          <w:color w:val="800080"/>
          <w:sz w:val="22"/>
          <w:szCs w:val="22"/>
        </w:rPr>
      </w:pPr>
      <w:bookmarkStart w:id="22" w:name="edi979928"/>
      <w:r>
        <w:rPr>
          <w:rFonts w:eastAsia="Times New Roman"/>
          <w:i/>
          <w:iCs/>
          <w:color w:val="800080"/>
          <w:sz w:val="22"/>
          <w:szCs w:val="22"/>
        </w:rPr>
        <w:t>См. </w:t>
      </w:r>
      <w:bookmarkEnd w:id="22"/>
      <w:r>
        <w:rPr>
          <w:rFonts w:eastAsia="Times New Roman"/>
          <w:i/>
          <w:iCs/>
          <w:color w:val="800080"/>
          <w:sz w:val="22"/>
          <w:szCs w:val="22"/>
        </w:rPr>
        <w:fldChar w:fldCharType="begin"/>
      </w:r>
      <w:r>
        <w:rPr>
          <w:rFonts w:eastAsia="Times New Roman"/>
          <w:i/>
          <w:iCs/>
          <w:color w:val="800080"/>
          <w:sz w:val="22"/>
          <w:szCs w:val="22"/>
        </w:rPr>
        <w:instrText xml:space="preserve"> </w:instrText>
      </w:r>
      <w:r>
        <w:rPr>
          <w:rFonts w:eastAsia="Times New Roman"/>
          <w:i/>
          <w:iCs/>
          <w:color w:val="800080"/>
          <w:sz w:val="22"/>
          <w:szCs w:val="22"/>
        </w:rPr>
        <w:instrText>HYPERLINK "/pages/getpage.aspx?ac</w:instrText>
      </w:r>
      <w:r>
        <w:rPr>
          <w:rFonts w:eastAsia="Times New Roman"/>
          <w:i/>
          <w:iCs/>
          <w:color w:val="800080"/>
          <w:sz w:val="22"/>
          <w:szCs w:val="22"/>
        </w:rPr>
        <w:instrText>tForm=1&amp;lact_id=978505&amp;ONDATE=19.10.1999 00" \l "979726"</w:instrText>
      </w:r>
      <w:r>
        <w:rPr>
          <w:rFonts w:eastAsia="Times New Roman"/>
          <w:i/>
          <w:iCs/>
          <w:color w:val="800080"/>
          <w:sz w:val="22"/>
          <w:szCs w:val="22"/>
        </w:rPr>
        <w:instrText xml:space="preserve"> </w:instrText>
      </w:r>
      <w:r w:rsidR="00981A9D">
        <w:rPr>
          <w:rFonts w:eastAsia="Times New Roman"/>
          <w:i/>
          <w:iCs/>
          <w:color w:val="800080"/>
          <w:sz w:val="22"/>
          <w:szCs w:val="22"/>
        </w:rPr>
      </w:r>
      <w:r>
        <w:rPr>
          <w:rFonts w:eastAsia="Times New Roman"/>
          <w:i/>
          <w:iCs/>
          <w:color w:val="800080"/>
          <w:sz w:val="22"/>
          <w:szCs w:val="22"/>
        </w:rPr>
        <w:fldChar w:fldCharType="separate"/>
      </w:r>
      <w:r>
        <w:rPr>
          <w:rStyle w:val="a3"/>
          <w:rFonts w:eastAsia="Times New Roman"/>
          <w:i/>
          <w:iCs/>
          <w:sz w:val="22"/>
          <w:szCs w:val="22"/>
        </w:rPr>
        <w:t>предыдущую</w:t>
      </w:r>
      <w:r>
        <w:rPr>
          <w:rFonts w:eastAsia="Times New Roman"/>
          <w:i/>
          <w:iCs/>
          <w:color w:val="800080"/>
          <w:sz w:val="22"/>
          <w:szCs w:val="22"/>
        </w:rPr>
        <w:fldChar w:fldCharType="end"/>
      </w:r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DF72DE">
      <w:pPr>
        <w:ind w:firstLine="851"/>
        <w:jc w:val="both"/>
        <w:rPr>
          <w:rFonts w:eastAsia="Times New Roman"/>
          <w:i/>
          <w:iCs/>
          <w:color w:val="800000"/>
          <w:sz w:val="22"/>
          <w:szCs w:val="22"/>
        </w:rPr>
      </w:pPr>
      <w:bookmarkStart w:id="23" w:name="979928"/>
      <w:r>
        <w:rPr>
          <w:rFonts w:eastAsia="Times New Roman"/>
          <w:i/>
          <w:iCs/>
          <w:color w:val="800000"/>
          <w:sz w:val="22"/>
          <w:szCs w:val="22"/>
        </w:rPr>
        <w:t xml:space="preserve">(приложение № 1 утратило силу в соответствии с </w:t>
      </w:r>
      <w:bookmarkEnd w:id="23"/>
      <w:r>
        <w:rPr>
          <w:rFonts w:eastAsia="Times New Roman"/>
          <w:i/>
          <w:iCs/>
          <w:color w:val="800000"/>
          <w:sz w:val="22"/>
          <w:szCs w:val="22"/>
        </w:rPr>
        <w:fldChar w:fldCharType="begin"/>
      </w:r>
      <w:r>
        <w:rPr>
          <w:rFonts w:eastAsia="Times New Roman"/>
          <w:i/>
          <w:iCs/>
          <w:color w:val="800000"/>
          <w:sz w:val="22"/>
          <w:szCs w:val="22"/>
        </w:rPr>
        <w:instrText xml:space="preserve"> </w:instrText>
      </w:r>
      <w:r>
        <w:rPr>
          <w:rFonts w:eastAsia="Times New Roman"/>
          <w:i/>
          <w:iCs/>
          <w:color w:val="800000"/>
          <w:sz w:val="22"/>
          <w:szCs w:val="22"/>
        </w:rPr>
        <w:instrText>HYPERLINK "/pages/getpage.aspx?actForm=1&amp;lact_id=989026&amp;ONDATE=17.02.2000 00" \l "1101824"</w:instrText>
      </w:r>
      <w:r>
        <w:rPr>
          <w:rFonts w:eastAsia="Times New Roman"/>
          <w:i/>
          <w:iCs/>
          <w:color w:val="800000"/>
          <w:sz w:val="22"/>
          <w:szCs w:val="22"/>
        </w:rPr>
        <w:instrText xml:space="preserve"> </w:instrText>
      </w:r>
      <w:r w:rsidR="00981A9D">
        <w:rPr>
          <w:rFonts w:eastAsia="Times New Roman"/>
          <w:i/>
          <w:iCs/>
          <w:color w:val="800000"/>
          <w:sz w:val="22"/>
          <w:szCs w:val="22"/>
        </w:rPr>
      </w:r>
      <w:r>
        <w:rPr>
          <w:rFonts w:eastAsia="Times New Roman"/>
          <w:i/>
          <w:iCs/>
          <w:color w:val="800000"/>
          <w:sz w:val="22"/>
          <w:szCs w:val="22"/>
        </w:rPr>
        <w:fldChar w:fldCharType="separate"/>
      </w:r>
      <w:r>
        <w:rPr>
          <w:rStyle w:val="a3"/>
          <w:rFonts w:eastAsia="Times New Roman"/>
          <w:i/>
          <w:iCs/>
          <w:sz w:val="22"/>
          <w:szCs w:val="22"/>
        </w:rPr>
        <w:t>постановлением</w:t>
      </w:r>
      <w:r>
        <w:rPr>
          <w:rFonts w:eastAsia="Times New Roman"/>
          <w:i/>
          <w:iCs/>
          <w:color w:val="800000"/>
          <w:sz w:val="22"/>
          <w:szCs w:val="22"/>
        </w:rPr>
        <w:fldChar w:fldCharType="end"/>
      </w:r>
      <w:r>
        <w:rPr>
          <w:rFonts w:eastAsia="Times New Roman"/>
          <w:i/>
          <w:iCs/>
          <w:color w:val="800000"/>
          <w:sz w:val="22"/>
          <w:szCs w:val="22"/>
        </w:rPr>
        <w:t xml:space="preserve"> Кабинета Министро</w:t>
      </w:r>
      <w:r>
        <w:rPr>
          <w:rFonts w:eastAsia="Times New Roman"/>
          <w:i/>
          <w:iCs/>
          <w:color w:val="800000"/>
          <w:sz w:val="22"/>
          <w:szCs w:val="22"/>
        </w:rPr>
        <w:t>в Республики Узбекистан от 17 февраля 2000 года № 56)</w:t>
      </w:r>
    </w:p>
    <w:p w:rsidR="00000000" w:rsidRDefault="00DF72DE">
      <w:pPr>
        <w:ind w:firstLine="851"/>
        <w:jc w:val="both"/>
        <w:divId w:val="1557856337"/>
        <w:rPr>
          <w:rFonts w:eastAsia="Times New Roman"/>
          <w:i/>
          <w:iCs/>
          <w:color w:val="800080"/>
          <w:sz w:val="22"/>
          <w:szCs w:val="22"/>
        </w:rPr>
      </w:pPr>
      <w:bookmarkStart w:id="24" w:name="edi979931"/>
      <w:r>
        <w:rPr>
          <w:rFonts w:eastAsia="Times New Roman"/>
          <w:i/>
          <w:iCs/>
          <w:color w:val="800080"/>
          <w:sz w:val="22"/>
          <w:szCs w:val="22"/>
        </w:rPr>
        <w:t>См. </w:t>
      </w:r>
      <w:bookmarkEnd w:id="24"/>
      <w:r>
        <w:rPr>
          <w:rFonts w:eastAsia="Times New Roman"/>
          <w:i/>
          <w:iCs/>
          <w:color w:val="800080"/>
          <w:sz w:val="22"/>
          <w:szCs w:val="22"/>
        </w:rPr>
        <w:fldChar w:fldCharType="begin"/>
      </w:r>
      <w:r>
        <w:rPr>
          <w:rFonts w:eastAsia="Times New Roman"/>
          <w:i/>
          <w:iCs/>
          <w:color w:val="800080"/>
          <w:sz w:val="22"/>
          <w:szCs w:val="22"/>
        </w:rPr>
        <w:instrText xml:space="preserve"> </w:instrText>
      </w:r>
      <w:r>
        <w:rPr>
          <w:rFonts w:eastAsia="Times New Roman"/>
          <w:i/>
          <w:iCs/>
          <w:color w:val="800080"/>
          <w:sz w:val="22"/>
          <w:szCs w:val="22"/>
        </w:rPr>
        <w:instrText>HYPERLINK "/pages/getpage.aspx?actForm=1&amp;lact_id=978505&amp;ONDATE=19.10.1999 00" \l "979763"</w:instrText>
      </w:r>
      <w:r>
        <w:rPr>
          <w:rFonts w:eastAsia="Times New Roman"/>
          <w:i/>
          <w:iCs/>
          <w:color w:val="800080"/>
          <w:sz w:val="22"/>
          <w:szCs w:val="22"/>
        </w:rPr>
        <w:instrText xml:space="preserve"> </w:instrText>
      </w:r>
      <w:r w:rsidR="00981A9D">
        <w:rPr>
          <w:rFonts w:eastAsia="Times New Roman"/>
          <w:i/>
          <w:iCs/>
          <w:color w:val="800080"/>
          <w:sz w:val="22"/>
          <w:szCs w:val="22"/>
        </w:rPr>
      </w:r>
      <w:r>
        <w:rPr>
          <w:rFonts w:eastAsia="Times New Roman"/>
          <w:i/>
          <w:iCs/>
          <w:color w:val="800080"/>
          <w:sz w:val="22"/>
          <w:szCs w:val="22"/>
        </w:rPr>
        <w:fldChar w:fldCharType="separate"/>
      </w:r>
      <w:r>
        <w:rPr>
          <w:rStyle w:val="a3"/>
          <w:rFonts w:eastAsia="Times New Roman"/>
          <w:i/>
          <w:iCs/>
          <w:sz w:val="22"/>
          <w:szCs w:val="22"/>
        </w:rPr>
        <w:t>предыдущую</w:t>
      </w:r>
      <w:r>
        <w:rPr>
          <w:rFonts w:eastAsia="Times New Roman"/>
          <w:i/>
          <w:iCs/>
          <w:color w:val="800080"/>
          <w:sz w:val="22"/>
          <w:szCs w:val="22"/>
        </w:rPr>
        <w:fldChar w:fldCharType="end"/>
      </w:r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DF72DE">
      <w:pPr>
        <w:ind w:firstLine="851"/>
        <w:jc w:val="both"/>
        <w:rPr>
          <w:rFonts w:eastAsia="Times New Roman"/>
          <w:i/>
          <w:iCs/>
          <w:color w:val="800000"/>
          <w:sz w:val="22"/>
          <w:szCs w:val="22"/>
        </w:rPr>
      </w:pPr>
      <w:bookmarkStart w:id="25" w:name="979931"/>
      <w:r>
        <w:rPr>
          <w:rFonts w:eastAsia="Times New Roman"/>
          <w:i/>
          <w:iCs/>
          <w:color w:val="800000"/>
          <w:sz w:val="22"/>
          <w:szCs w:val="22"/>
        </w:rPr>
        <w:t xml:space="preserve">(приложение № 2 утратило силу в соответствии с </w:t>
      </w:r>
      <w:bookmarkEnd w:id="25"/>
      <w:r>
        <w:rPr>
          <w:rFonts w:eastAsia="Times New Roman"/>
          <w:i/>
          <w:iCs/>
          <w:color w:val="800000"/>
          <w:sz w:val="22"/>
          <w:szCs w:val="22"/>
        </w:rPr>
        <w:fldChar w:fldCharType="begin"/>
      </w:r>
      <w:r>
        <w:rPr>
          <w:rFonts w:eastAsia="Times New Roman"/>
          <w:i/>
          <w:iCs/>
          <w:color w:val="800000"/>
          <w:sz w:val="22"/>
          <w:szCs w:val="22"/>
        </w:rPr>
        <w:instrText xml:space="preserve"> </w:instrText>
      </w:r>
      <w:r>
        <w:rPr>
          <w:rFonts w:eastAsia="Times New Roman"/>
          <w:i/>
          <w:iCs/>
          <w:color w:val="800000"/>
          <w:sz w:val="22"/>
          <w:szCs w:val="22"/>
        </w:rPr>
        <w:instrText>HYPERLINK "/pages/getpage.aspx?actFo</w:instrText>
      </w:r>
      <w:r>
        <w:rPr>
          <w:rFonts w:eastAsia="Times New Roman"/>
          <w:i/>
          <w:iCs/>
          <w:color w:val="800000"/>
          <w:sz w:val="22"/>
          <w:szCs w:val="22"/>
        </w:rPr>
        <w:instrText>rm=1&amp;lact_id=989026&amp;ONDATE=17.02.2000 00" \l "1101824"</w:instrText>
      </w:r>
      <w:r>
        <w:rPr>
          <w:rFonts w:eastAsia="Times New Roman"/>
          <w:i/>
          <w:iCs/>
          <w:color w:val="800000"/>
          <w:sz w:val="22"/>
          <w:szCs w:val="22"/>
        </w:rPr>
        <w:instrText xml:space="preserve"> </w:instrText>
      </w:r>
      <w:r w:rsidR="00981A9D">
        <w:rPr>
          <w:rFonts w:eastAsia="Times New Roman"/>
          <w:i/>
          <w:iCs/>
          <w:color w:val="800000"/>
          <w:sz w:val="22"/>
          <w:szCs w:val="22"/>
        </w:rPr>
      </w:r>
      <w:r>
        <w:rPr>
          <w:rFonts w:eastAsia="Times New Roman"/>
          <w:i/>
          <w:iCs/>
          <w:color w:val="800000"/>
          <w:sz w:val="22"/>
          <w:szCs w:val="22"/>
        </w:rPr>
        <w:fldChar w:fldCharType="separate"/>
      </w:r>
      <w:r>
        <w:rPr>
          <w:rStyle w:val="a3"/>
          <w:rFonts w:eastAsia="Times New Roman"/>
          <w:i/>
          <w:iCs/>
          <w:sz w:val="22"/>
          <w:szCs w:val="22"/>
        </w:rPr>
        <w:t>постановлением</w:t>
      </w:r>
      <w:r>
        <w:rPr>
          <w:rFonts w:eastAsia="Times New Roman"/>
          <w:i/>
          <w:iCs/>
          <w:color w:val="800000"/>
          <w:sz w:val="22"/>
          <w:szCs w:val="22"/>
        </w:rPr>
        <w:fldChar w:fldCharType="end"/>
      </w:r>
      <w:r>
        <w:rPr>
          <w:rFonts w:eastAsia="Times New Roman"/>
          <w:i/>
          <w:iCs/>
          <w:color w:val="800000"/>
          <w:sz w:val="22"/>
          <w:szCs w:val="22"/>
        </w:rPr>
        <w:t xml:space="preserve"> Кабинета Министров Республики Узбекистан от 17 февраля 2000 года № 56)</w:t>
      </w:r>
    </w:p>
    <w:p w:rsidR="00000000" w:rsidRDefault="00DF72DE">
      <w:pPr>
        <w:jc w:val="center"/>
        <w:divId w:val="815495652"/>
        <w:rPr>
          <w:rFonts w:eastAsia="Times New Roman"/>
          <w:color w:val="000080"/>
          <w:sz w:val="22"/>
          <w:szCs w:val="22"/>
        </w:rPr>
      </w:pPr>
      <w:bookmarkStart w:id="26" w:name="979810"/>
      <w:bookmarkStart w:id="27" w:name="979811"/>
      <w:bookmarkEnd w:id="26"/>
      <w:r>
        <w:rPr>
          <w:rFonts w:eastAsia="Times New Roman"/>
          <w:color w:val="000080"/>
          <w:sz w:val="22"/>
          <w:szCs w:val="22"/>
        </w:rPr>
        <w:t xml:space="preserve">ПРИЛОЖЕНИЕ № 3 </w:t>
      </w:r>
      <w:r>
        <w:rPr>
          <w:rFonts w:eastAsia="Times New Roman"/>
          <w:color w:val="000080"/>
          <w:sz w:val="22"/>
          <w:szCs w:val="22"/>
        </w:rPr>
        <w:br/>
        <w:t xml:space="preserve">к </w:t>
      </w:r>
      <w:bookmarkEnd w:id="27"/>
      <w:r>
        <w:rPr>
          <w:rFonts w:eastAsia="Times New Roman"/>
          <w:color w:val="000080"/>
          <w:sz w:val="22"/>
          <w:szCs w:val="22"/>
        </w:rPr>
        <w:fldChar w:fldCharType="begin"/>
      </w:r>
      <w:r>
        <w:rPr>
          <w:rFonts w:eastAsia="Times New Roman"/>
          <w:color w:val="000080"/>
          <w:sz w:val="22"/>
          <w:szCs w:val="22"/>
        </w:rPr>
        <w:instrText xml:space="preserve"> </w:instrText>
      </w:r>
      <w:r>
        <w:rPr>
          <w:rFonts w:eastAsia="Times New Roman"/>
          <w:color w:val="000080"/>
          <w:sz w:val="22"/>
          <w:szCs w:val="22"/>
        </w:rPr>
        <w:instrText>HYPERLINK "javascript:opentInAct1(978505,978510)"</w:instrText>
      </w:r>
      <w:r>
        <w:rPr>
          <w:rFonts w:eastAsia="Times New Roman"/>
          <w:color w:val="000080"/>
          <w:sz w:val="22"/>
          <w:szCs w:val="22"/>
        </w:rPr>
        <w:instrText xml:space="preserve"> </w:instrText>
      </w:r>
      <w:r>
        <w:rPr>
          <w:rFonts w:eastAsia="Times New Roman"/>
          <w:color w:val="000080"/>
          <w:sz w:val="22"/>
          <w:szCs w:val="22"/>
        </w:rPr>
        <w:fldChar w:fldCharType="separate"/>
      </w:r>
      <w:r>
        <w:rPr>
          <w:rStyle w:val="a3"/>
          <w:rFonts w:eastAsia="Times New Roman"/>
          <w:sz w:val="22"/>
          <w:szCs w:val="22"/>
        </w:rPr>
        <w:t>постановлению</w:t>
      </w:r>
      <w:r>
        <w:rPr>
          <w:rFonts w:eastAsia="Times New Roman"/>
          <w:color w:val="000080"/>
          <w:sz w:val="22"/>
          <w:szCs w:val="22"/>
        </w:rPr>
        <w:fldChar w:fldCharType="end"/>
      </w:r>
      <w:r>
        <w:rPr>
          <w:rFonts w:eastAsia="Times New Roman"/>
          <w:color w:val="000080"/>
          <w:sz w:val="22"/>
          <w:szCs w:val="22"/>
        </w:rPr>
        <w:t xml:space="preserve"> Кабинета Министров</w:t>
      </w:r>
      <w:r>
        <w:rPr>
          <w:rFonts w:eastAsia="Times New Roman"/>
          <w:color w:val="000080"/>
          <w:sz w:val="22"/>
          <w:szCs w:val="22"/>
        </w:rPr>
        <w:br/>
      </w:r>
      <w:r>
        <w:rPr>
          <w:rFonts w:eastAsia="Times New Roman"/>
          <w:color w:val="000080"/>
          <w:sz w:val="22"/>
          <w:szCs w:val="22"/>
        </w:rPr>
        <w:t xml:space="preserve">от 19 октября 1999 г. № 468 </w:t>
      </w:r>
    </w:p>
    <w:p w:rsidR="00000000" w:rsidRDefault="00DF72DE">
      <w:pPr>
        <w:jc w:val="center"/>
        <w:rPr>
          <w:rFonts w:eastAsia="Times New Roman"/>
          <w:caps/>
          <w:color w:val="000080"/>
        </w:rPr>
      </w:pPr>
      <w:bookmarkStart w:id="28" w:name="979812"/>
      <w:r>
        <w:rPr>
          <w:rFonts w:eastAsia="Times New Roman"/>
          <w:caps/>
          <w:color w:val="000080"/>
        </w:rPr>
        <w:t xml:space="preserve">СТРУКТУРА </w:t>
      </w:r>
      <w:bookmarkEnd w:id="28"/>
    </w:p>
    <w:p w:rsidR="00000000" w:rsidRDefault="00DF72DE">
      <w:pPr>
        <w:jc w:val="center"/>
        <w:divId w:val="1154369356"/>
        <w:rPr>
          <w:rFonts w:eastAsia="Times New Roman"/>
          <w:b/>
          <w:bCs/>
          <w:color w:val="000080"/>
        </w:rPr>
      </w:pPr>
      <w:bookmarkStart w:id="29" w:name="979813"/>
      <w:r>
        <w:rPr>
          <w:rFonts w:eastAsia="Times New Roman"/>
          <w:b/>
          <w:bCs/>
          <w:color w:val="000080"/>
        </w:rPr>
        <w:t>Центра по инвестированию и маркетингу потребительского рынка</w:t>
      </w:r>
      <w:bookmarkEnd w:id="29"/>
    </w:p>
    <w:p w:rsidR="00000000" w:rsidRDefault="00DF72DE">
      <w:pPr>
        <w:jc w:val="center"/>
        <w:divId w:val="194587523"/>
        <w:rPr>
          <w:rFonts w:eastAsia="Times New Roman"/>
          <w:color w:val="000080"/>
        </w:rPr>
      </w:pPr>
      <w:bookmarkStart w:id="30" w:name="979814"/>
      <w:bookmarkStart w:id="31" w:name="994330"/>
      <w:bookmarkEnd w:id="30"/>
      <w:r>
        <w:rPr>
          <w:rFonts w:eastAsia="Times New Roman"/>
          <w:noProof/>
          <w:color w:val="000080"/>
        </w:rPr>
        <w:drawing>
          <wp:inline distT="0" distB="0" distL="0" distR="0">
            <wp:extent cx="6076950" cy="5438775"/>
            <wp:effectExtent l="19050" t="0" r="0" b="0"/>
            <wp:docPr id="1" name="Рисунок 1" descr="http://lex.uz/Pages/GetPDF.aspx?file=99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x.uz/Pages/GetPDF.aspx?file=994328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32" w:name="979834"/>
      <w:r>
        <w:rPr>
          <w:rFonts w:eastAsia="Times New Roman"/>
          <w:color w:val="000000"/>
        </w:rPr>
        <w:t>Предельная численность сот</w:t>
      </w:r>
      <w:r>
        <w:rPr>
          <w:rFonts w:eastAsia="Times New Roman"/>
          <w:color w:val="000000"/>
        </w:rPr>
        <w:t>рудников Центра (без обслуживающего персонала) — 33 единицы.</w:t>
      </w:r>
      <w:bookmarkEnd w:id="32"/>
    </w:p>
    <w:p w:rsidR="00000000" w:rsidRDefault="00DF72DE">
      <w:pPr>
        <w:jc w:val="center"/>
        <w:divId w:val="1408650526"/>
        <w:rPr>
          <w:rFonts w:eastAsia="Times New Roman"/>
          <w:color w:val="000080"/>
          <w:sz w:val="22"/>
          <w:szCs w:val="22"/>
        </w:rPr>
      </w:pPr>
      <w:bookmarkStart w:id="33" w:name="979835"/>
      <w:bookmarkStart w:id="34" w:name="979837"/>
      <w:bookmarkEnd w:id="33"/>
      <w:r>
        <w:rPr>
          <w:rFonts w:eastAsia="Times New Roman"/>
          <w:color w:val="000080"/>
          <w:sz w:val="22"/>
          <w:szCs w:val="22"/>
        </w:rPr>
        <w:t>ПРИЛОЖЕНИЕ № 4</w:t>
      </w:r>
      <w:r>
        <w:rPr>
          <w:rFonts w:eastAsia="Times New Roman"/>
          <w:color w:val="000080"/>
          <w:sz w:val="22"/>
          <w:szCs w:val="22"/>
        </w:rPr>
        <w:br/>
        <w:t xml:space="preserve">к </w:t>
      </w:r>
      <w:bookmarkEnd w:id="34"/>
      <w:r>
        <w:rPr>
          <w:rFonts w:eastAsia="Times New Roman"/>
          <w:color w:val="000080"/>
          <w:sz w:val="22"/>
          <w:szCs w:val="22"/>
        </w:rPr>
        <w:fldChar w:fldCharType="begin"/>
      </w:r>
      <w:r>
        <w:rPr>
          <w:rFonts w:eastAsia="Times New Roman"/>
          <w:color w:val="000080"/>
          <w:sz w:val="22"/>
          <w:szCs w:val="22"/>
        </w:rPr>
        <w:instrText xml:space="preserve"> </w:instrText>
      </w:r>
      <w:r>
        <w:rPr>
          <w:rFonts w:eastAsia="Times New Roman"/>
          <w:color w:val="000080"/>
          <w:sz w:val="22"/>
          <w:szCs w:val="22"/>
        </w:rPr>
        <w:instrText>HYPERLINK "javascript:opentInAct1(978505,978510)"</w:instrText>
      </w:r>
      <w:r>
        <w:rPr>
          <w:rFonts w:eastAsia="Times New Roman"/>
          <w:color w:val="000080"/>
          <w:sz w:val="22"/>
          <w:szCs w:val="22"/>
        </w:rPr>
        <w:instrText xml:space="preserve"> </w:instrText>
      </w:r>
      <w:r>
        <w:rPr>
          <w:rFonts w:eastAsia="Times New Roman"/>
          <w:color w:val="000080"/>
          <w:sz w:val="22"/>
          <w:szCs w:val="22"/>
        </w:rPr>
        <w:fldChar w:fldCharType="separate"/>
      </w:r>
      <w:r>
        <w:rPr>
          <w:rStyle w:val="a3"/>
          <w:rFonts w:eastAsia="Times New Roman"/>
          <w:sz w:val="22"/>
          <w:szCs w:val="22"/>
        </w:rPr>
        <w:t>постановлению</w:t>
      </w:r>
      <w:r>
        <w:rPr>
          <w:rFonts w:eastAsia="Times New Roman"/>
          <w:color w:val="000080"/>
          <w:sz w:val="22"/>
          <w:szCs w:val="22"/>
        </w:rPr>
        <w:fldChar w:fldCharType="end"/>
      </w:r>
      <w:r>
        <w:rPr>
          <w:rFonts w:eastAsia="Times New Roman"/>
          <w:color w:val="000080"/>
          <w:sz w:val="22"/>
          <w:szCs w:val="22"/>
        </w:rPr>
        <w:t xml:space="preserve"> Кабинета Министров</w:t>
      </w:r>
      <w:r>
        <w:rPr>
          <w:rFonts w:eastAsia="Times New Roman"/>
          <w:color w:val="000080"/>
          <w:sz w:val="22"/>
          <w:szCs w:val="22"/>
        </w:rPr>
        <w:br/>
        <w:t xml:space="preserve">от 19 октября 1999 г. № 468 </w:t>
      </w:r>
    </w:p>
    <w:p w:rsidR="00000000" w:rsidRDefault="00DF72DE">
      <w:pPr>
        <w:jc w:val="center"/>
        <w:rPr>
          <w:rFonts w:eastAsia="Times New Roman"/>
          <w:caps/>
          <w:color w:val="000080"/>
        </w:rPr>
      </w:pPr>
      <w:bookmarkStart w:id="35" w:name="979838"/>
      <w:r>
        <w:rPr>
          <w:rFonts w:eastAsia="Times New Roman"/>
          <w:caps/>
          <w:color w:val="000080"/>
        </w:rPr>
        <w:t>ПЕРЕЧЕНЬ</w:t>
      </w:r>
      <w:bookmarkEnd w:id="35"/>
    </w:p>
    <w:p w:rsidR="00000000" w:rsidRDefault="00DF72DE">
      <w:pPr>
        <w:jc w:val="center"/>
        <w:divId w:val="310597738"/>
        <w:rPr>
          <w:rFonts w:eastAsia="Times New Roman"/>
          <w:b/>
          <w:bCs/>
          <w:color w:val="000080"/>
        </w:rPr>
      </w:pPr>
      <w:bookmarkStart w:id="36" w:name="979839"/>
      <w:r>
        <w:rPr>
          <w:rFonts w:eastAsia="Times New Roman"/>
          <w:b/>
          <w:bCs/>
          <w:color w:val="000080"/>
        </w:rPr>
        <w:t>решений Правительства Республики Узбекистан, в которы</w:t>
      </w:r>
      <w:r>
        <w:rPr>
          <w:rFonts w:eastAsia="Times New Roman"/>
          <w:b/>
          <w:bCs/>
          <w:color w:val="000080"/>
        </w:rPr>
        <w:t>е вносятся изменения и дополнения</w:t>
      </w:r>
      <w:bookmarkEnd w:id="36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37" w:name="979840"/>
      <w:bookmarkStart w:id="38" w:name="979842"/>
      <w:bookmarkEnd w:id="37"/>
      <w:r>
        <w:rPr>
          <w:rFonts w:eastAsia="Times New Roman"/>
          <w:color w:val="000000"/>
        </w:rPr>
        <w:t xml:space="preserve">1. В </w:t>
      </w:r>
      <w:bookmarkEnd w:id="38"/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"/pages/getpage.aspx?lact_id=782609"</w:instrText>
      </w:r>
      <w:r>
        <w:rPr>
          <w:rFonts w:eastAsia="Times New Roman"/>
          <w:color w:val="000000"/>
        </w:rPr>
        <w:instrText xml:space="preserve"> </w:instrText>
      </w:r>
      <w:r w:rsidR="00981A9D">
        <w:rPr>
          <w:rFonts w:eastAsia="Times New Roman"/>
          <w:color w:val="000000"/>
        </w:rPr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>постановлении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Кабинета Министров Республики Узбекистан от 11 декабря 1998 г. № 516 «О внесении изменений в структуру аппарата Кабинета Министров Республики Узбекистан»:</w:t>
      </w:r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39" w:name="979859"/>
      <w:r>
        <w:rPr>
          <w:rFonts w:eastAsia="Times New Roman"/>
          <w:color w:val="000000"/>
        </w:rPr>
        <w:t xml:space="preserve">в </w:t>
      </w:r>
      <w:bookmarkEnd w:id="39"/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"/pages/getpage.aspx?actForm=1&amp;lact_id=782602&amp;ONDATE=11.12.1998 00" \l "977760"</w:instrText>
      </w:r>
      <w:r>
        <w:rPr>
          <w:rFonts w:eastAsia="Times New Roman"/>
          <w:color w:val="000000"/>
        </w:rPr>
        <w:instrText xml:space="preserve"> </w:instrText>
      </w:r>
      <w:r w:rsidR="00981A9D">
        <w:rPr>
          <w:rFonts w:eastAsia="Times New Roman"/>
          <w:color w:val="000000"/>
        </w:rPr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>разде</w:t>
      </w:r>
      <w:r>
        <w:rPr>
          <w:rStyle w:val="a3"/>
          <w:rFonts w:eastAsia="Times New Roman"/>
        </w:rPr>
        <w:t xml:space="preserve">ле II 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приложения № 2 исключить слова «Узплодоовощвинпром-холдинг» и «Мевасабзавотбанк»;</w:t>
      </w:r>
    </w:p>
    <w:bookmarkStart w:id="40" w:name="979863"/>
    <w:bookmarkEnd w:id="40"/>
    <w:p w:rsidR="00000000" w:rsidRDefault="00DF72DE">
      <w:pPr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"/pages/getpage.aspx?actForm=1&amp;lact_id=782602&amp;ONDATE=11.12.1998 00" \l "977766"</w:instrText>
      </w:r>
      <w:r>
        <w:rPr>
          <w:rFonts w:eastAsia="Times New Roman"/>
          <w:color w:val="000000"/>
        </w:rPr>
        <w:instrText xml:space="preserve"> </w:instrText>
      </w:r>
      <w:r w:rsidR="00981A9D">
        <w:rPr>
          <w:rFonts w:eastAsia="Times New Roman"/>
          <w:color w:val="000000"/>
        </w:rPr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 xml:space="preserve">раздел II 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приложения № 3 дополнить словами «ХК Узплодоовощвинпром-холдинг»</w:t>
      </w:r>
      <w:r>
        <w:rPr>
          <w:rFonts w:eastAsia="Times New Roman"/>
          <w:color w:val="000000"/>
        </w:rPr>
        <w:t>, фирма «Махсус таъминот» по обеспечению продуктами питания спецпотребителей и учреждений государственного снабжения, Узбекское республиканское общество глухих, Узбекское республиканское общество слепых, Мевасабзавотбанк, Центр по инвестированию и маркетин</w:t>
      </w:r>
      <w:r>
        <w:rPr>
          <w:rFonts w:eastAsia="Times New Roman"/>
          <w:color w:val="000000"/>
        </w:rPr>
        <w:t>гу потребительского рынка, оптовые рынки, ярмарки, выставки товаров народного потребления».</w:t>
      </w:r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41" w:name="979867"/>
      <w:r>
        <w:rPr>
          <w:rFonts w:eastAsia="Times New Roman"/>
          <w:color w:val="000000"/>
        </w:rPr>
        <w:t xml:space="preserve">2. В приложении к </w:t>
      </w:r>
      <w:bookmarkEnd w:id="41"/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"/pages/getpage.aspx?lact_id=979954"</w:instrText>
      </w:r>
      <w:r>
        <w:rPr>
          <w:rFonts w:eastAsia="Times New Roman"/>
          <w:color w:val="000000"/>
        </w:rPr>
        <w:instrText xml:space="preserve"> </w:instrText>
      </w:r>
      <w:r w:rsidR="00981A9D">
        <w:rPr>
          <w:rFonts w:eastAsia="Times New Roman"/>
          <w:color w:val="000000"/>
        </w:rPr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 xml:space="preserve">постановлению 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Кабинета Министров Республики Узбекистан от 11 марта 1999 г. № 109 «О распределен</w:t>
      </w:r>
      <w:r>
        <w:rPr>
          <w:rFonts w:eastAsia="Times New Roman"/>
          <w:color w:val="000000"/>
        </w:rPr>
        <w:t>ии обязанностей между Премьер-министром и заместителями Премьер-министра Республики Узбекистан»:</w:t>
      </w:r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42" w:name="979878"/>
      <w:r>
        <w:rPr>
          <w:rFonts w:eastAsia="Times New Roman"/>
          <w:color w:val="000000"/>
        </w:rPr>
        <w:t>в перечне министерств и ведомств, рассмотрение вопросов которых отнесено к ведению заместителя Премьер-министра Олимжанова Б.М., исключить слова «Узплодоовощви</w:t>
      </w:r>
      <w:r>
        <w:rPr>
          <w:rFonts w:eastAsia="Times New Roman"/>
          <w:color w:val="000000"/>
        </w:rPr>
        <w:t>нпром-холдинг» и «Мевасабзавотбанк»;</w:t>
      </w:r>
      <w:bookmarkEnd w:id="42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43" w:name="979879"/>
      <w:r>
        <w:rPr>
          <w:rFonts w:eastAsia="Times New Roman"/>
          <w:color w:val="000000"/>
        </w:rPr>
        <w:t>слова «заместитель Премьер-министра Усманов М.З. — руководитель комплекса потребительского рынка» заменить словами «заместитель Премьер-министра Усманов М.З. — руководитель комплекса производства потребительских товаров</w:t>
      </w:r>
      <w:r>
        <w:rPr>
          <w:rFonts w:eastAsia="Times New Roman"/>
          <w:color w:val="000000"/>
        </w:rPr>
        <w:t xml:space="preserve"> и торговли»;</w:t>
      </w:r>
      <w:bookmarkEnd w:id="43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44" w:name="979880"/>
      <w:r>
        <w:rPr>
          <w:rFonts w:eastAsia="Times New Roman"/>
          <w:color w:val="000000"/>
        </w:rPr>
        <w:t>слова «Осуществляет руководство комплексом потребительского рынка, координирует деятельность министерств, ведомств, организаций, входящих в комплекс потребительского рынка» заменить словами «Осуществляет руководство комплексом производства по</w:t>
      </w:r>
      <w:r>
        <w:rPr>
          <w:rFonts w:eastAsia="Times New Roman"/>
          <w:color w:val="000000"/>
        </w:rPr>
        <w:t>требительских товаров и торговли, координирует деятельность министерств, ведомств, организаций, входящих в комплекс производства потребительских товаров и торговли»;</w:t>
      </w:r>
      <w:bookmarkEnd w:id="44"/>
    </w:p>
    <w:p w:rsidR="00000000" w:rsidRDefault="00DF72DE">
      <w:pPr>
        <w:ind w:firstLine="851"/>
        <w:jc w:val="both"/>
        <w:rPr>
          <w:rFonts w:eastAsia="Times New Roman"/>
          <w:color w:val="000000"/>
        </w:rPr>
      </w:pPr>
      <w:bookmarkStart w:id="45" w:name="979881"/>
      <w:r>
        <w:rPr>
          <w:rFonts w:eastAsia="Times New Roman"/>
          <w:color w:val="000000"/>
        </w:rPr>
        <w:t>слова «Руководит Секретариатом комплекса потребительского рынка» заменить словами «Руковод</w:t>
      </w:r>
      <w:r>
        <w:rPr>
          <w:rFonts w:eastAsia="Times New Roman"/>
          <w:color w:val="000000"/>
        </w:rPr>
        <w:t>ит Секретариатом комплекса производства потребительских товаров и торговли»;</w:t>
      </w:r>
      <w:bookmarkEnd w:id="45"/>
    </w:p>
    <w:p w:rsidR="00DF72DE" w:rsidRDefault="00DF72DE">
      <w:pPr>
        <w:ind w:firstLine="851"/>
        <w:jc w:val="both"/>
        <w:rPr>
          <w:rFonts w:eastAsia="Times New Roman"/>
          <w:color w:val="000000"/>
        </w:rPr>
      </w:pPr>
      <w:bookmarkStart w:id="46" w:name="979882"/>
      <w:r>
        <w:rPr>
          <w:rFonts w:eastAsia="Times New Roman"/>
          <w:color w:val="000000"/>
        </w:rPr>
        <w:t>перечень министерств и ведомств, рассмотрение вопросов которых отнесено к ведению заместителя Премьер-министра Усманова М.З., дополнить словами «ХК «Узплодоовощвинпром-холдинг», ф</w:t>
      </w:r>
      <w:r>
        <w:rPr>
          <w:rFonts w:eastAsia="Times New Roman"/>
          <w:color w:val="000000"/>
        </w:rPr>
        <w:t>ирмы «Махсус таъминот» по обеспечению продуктами питания спецпотребителей и учреждений государственного снабжения, Узбекского республиканского общества глухих, Узбекского республиканского общества слепых, Мевасабзавотбанка, Центра по инвестированию и марке</w:t>
      </w:r>
      <w:r>
        <w:rPr>
          <w:rFonts w:eastAsia="Times New Roman"/>
          <w:color w:val="000000"/>
        </w:rPr>
        <w:t>тингу потребительского рынка, оптовых рынков, ярмарок, выставок товаров народного потребления».</w:t>
      </w:r>
      <w:bookmarkEnd w:id="46"/>
    </w:p>
    <w:sectPr w:rsidR="00DF7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noPunctuationKerning/>
  <w:characterSpacingControl w:val="doNotCompress"/>
  <w:compat/>
  <w:rsids>
    <w:rsidRoot w:val="008676B7"/>
    <w:rsid w:val="008676B7"/>
    <w:rsid w:val="00981A9D"/>
    <w:rsid w:val="00DF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aexp">
    <w:name w:val="aexp"/>
    <w:basedOn w:val="a"/>
    <w:pPr>
      <w:spacing w:after="240"/>
    </w:pPr>
    <w:rPr>
      <w:b/>
      <w:bCs/>
      <w:color w:val="FF0000"/>
    </w:rPr>
  </w:style>
  <w:style w:type="paragraph" w:customStyle="1" w:styleId="aoad">
    <w:name w:val="aoad"/>
    <w:basedOn w:val="a"/>
    <w:pPr>
      <w:spacing w:after="240"/>
      <w:jc w:val="right"/>
    </w:pPr>
    <w:rPr>
      <w:i/>
      <w:iCs/>
      <w:color w:val="808080"/>
      <w:sz w:val="20"/>
      <w:szCs w:val="20"/>
    </w:rPr>
  </w:style>
  <w:style w:type="paragraph" w:customStyle="1" w:styleId="signcont">
    <w:name w:val="signcont"/>
    <w:basedOn w:val="a"/>
    <w:pPr>
      <w:spacing w:after="240"/>
      <w:jc w:val="center"/>
    </w:pPr>
  </w:style>
  <w:style w:type="paragraph" w:customStyle="1" w:styleId="iorrn">
    <w:name w:val="iorrn"/>
    <w:basedOn w:val="a"/>
    <w:pPr>
      <w:spacing w:before="100" w:beforeAutospacing="1" w:after="100" w:afterAutospacing="1"/>
    </w:pPr>
    <w:rPr>
      <w:b/>
      <w:bCs/>
    </w:rPr>
  </w:style>
  <w:style w:type="paragraph" w:customStyle="1" w:styleId="iorval">
    <w:name w:val="iorval"/>
    <w:basedOn w:val="a"/>
    <w:pPr>
      <w:spacing w:before="100" w:beforeAutospacing="1" w:after="100" w:afterAutospacing="1"/>
      <w:ind w:left="15"/>
    </w:pPr>
  </w:style>
  <w:style w:type="paragraph" w:customStyle="1" w:styleId="clauseprfx">
    <w:name w:val="clauseprfx"/>
    <w:basedOn w:val="a"/>
    <w:pPr>
      <w:spacing w:before="100" w:beforeAutospacing="1" w:after="100" w:afterAutospacing="1"/>
    </w:pPr>
  </w:style>
  <w:style w:type="paragraph" w:customStyle="1" w:styleId="clausesuff">
    <w:name w:val="clausesuff"/>
    <w:basedOn w:val="a"/>
    <w:pPr>
      <w:spacing w:before="100" w:beforeAutospacing="1" w:after="100" w:afterAutospacing="1"/>
    </w:pPr>
  </w:style>
  <w:style w:type="paragraph" w:customStyle="1" w:styleId="acceptingbody">
    <w:name w:val="accepting_body"/>
    <w:basedOn w:val="a"/>
    <w:pPr>
      <w:jc w:val="center"/>
    </w:pPr>
    <w:rPr>
      <w:caps/>
      <w:color w:val="000080"/>
    </w:rPr>
  </w:style>
  <w:style w:type="paragraph" w:customStyle="1" w:styleId="actessentialelements">
    <w:name w:val="act_essential_elements"/>
    <w:basedOn w:val="a"/>
    <w:pPr>
      <w:ind w:right="8568"/>
      <w:jc w:val="center"/>
    </w:pPr>
    <w:rPr>
      <w:color w:val="000000"/>
      <w:sz w:val="22"/>
      <w:szCs w:val="22"/>
    </w:rPr>
  </w:style>
  <w:style w:type="paragraph" w:customStyle="1" w:styleId="actessentialelementsnum">
    <w:name w:val="act_essential_elements_num"/>
    <w:basedOn w:val="a"/>
    <w:pPr>
      <w:ind w:right="8568"/>
      <w:jc w:val="center"/>
    </w:pPr>
    <w:rPr>
      <w:color w:val="000000"/>
      <w:sz w:val="22"/>
      <w:szCs w:val="22"/>
    </w:rPr>
  </w:style>
  <w:style w:type="paragraph" w:customStyle="1" w:styleId="actform">
    <w:name w:val="act_form"/>
    <w:basedOn w:val="a"/>
    <w:pPr>
      <w:jc w:val="center"/>
    </w:pPr>
    <w:rPr>
      <w:caps/>
      <w:color w:val="000080"/>
    </w:rPr>
  </w:style>
  <w:style w:type="paragraph" w:customStyle="1" w:styleId="actformlaw">
    <w:name w:val="act_form_law"/>
    <w:basedOn w:val="a"/>
    <w:pPr>
      <w:spacing w:after="240"/>
      <w:jc w:val="center"/>
    </w:pPr>
    <w:rPr>
      <w:caps/>
      <w:color w:val="000080"/>
    </w:rPr>
  </w:style>
  <w:style w:type="paragraph" w:customStyle="1" w:styleId="acttext">
    <w:name w:val="act_text"/>
    <w:basedOn w:val="a"/>
    <w:pPr>
      <w:ind w:firstLine="851"/>
      <w:jc w:val="both"/>
    </w:pPr>
    <w:rPr>
      <w:color w:val="000000"/>
    </w:rPr>
  </w:style>
  <w:style w:type="paragraph" w:customStyle="1" w:styleId="acttitle">
    <w:name w:val="act_title"/>
    <w:basedOn w:val="a"/>
    <w:pPr>
      <w:spacing w:before="240" w:after="120"/>
      <w:jc w:val="center"/>
    </w:pPr>
    <w:rPr>
      <w:b/>
      <w:bCs/>
      <w:caps/>
      <w:color w:val="000080"/>
    </w:rPr>
  </w:style>
  <w:style w:type="paragraph" w:customStyle="1" w:styleId="acttitleappl">
    <w:name w:val="act_title_appl"/>
    <w:basedOn w:val="a"/>
    <w:pPr>
      <w:spacing w:after="120"/>
      <w:jc w:val="center"/>
    </w:pPr>
    <w:rPr>
      <w:b/>
      <w:bCs/>
      <w:color w:val="000080"/>
    </w:rPr>
  </w:style>
  <w:style w:type="paragraph" w:customStyle="1" w:styleId="applbannerlandscapetext">
    <w:name w:val="appl_banner_landscape_text"/>
    <w:basedOn w:val="a"/>
    <w:pPr>
      <w:spacing w:after="200"/>
      <w:ind w:left="8078"/>
      <w:jc w:val="center"/>
    </w:pPr>
    <w:rPr>
      <w:color w:val="000080"/>
      <w:sz w:val="22"/>
      <w:szCs w:val="22"/>
    </w:rPr>
  </w:style>
  <w:style w:type="paragraph" w:customStyle="1" w:styleId="applbannerlandscapetitle">
    <w:name w:val="appl_banner_landscape_title"/>
    <w:basedOn w:val="a"/>
    <w:pPr>
      <w:spacing w:before="200" w:after="240"/>
      <w:ind w:left="8078"/>
      <w:jc w:val="center"/>
    </w:pPr>
    <w:rPr>
      <w:color w:val="000080"/>
      <w:sz w:val="22"/>
      <w:szCs w:val="22"/>
    </w:rPr>
  </w:style>
  <w:style w:type="paragraph" w:customStyle="1" w:styleId="applbannerportraittext">
    <w:name w:val="appl_banner_portrait_text"/>
    <w:basedOn w:val="a"/>
    <w:pPr>
      <w:ind w:left="6120"/>
      <w:jc w:val="center"/>
    </w:pPr>
    <w:rPr>
      <w:color w:val="000080"/>
      <w:sz w:val="22"/>
      <w:szCs w:val="22"/>
    </w:rPr>
  </w:style>
  <w:style w:type="paragraph" w:customStyle="1" w:styleId="applbannerportraittitle">
    <w:name w:val="appl_banner_portrait_title"/>
    <w:basedOn w:val="a"/>
    <w:pPr>
      <w:spacing w:after="240"/>
      <w:ind w:left="6120"/>
      <w:jc w:val="center"/>
    </w:pPr>
    <w:rPr>
      <w:color w:val="000080"/>
      <w:sz w:val="22"/>
      <w:szCs w:val="22"/>
    </w:rPr>
  </w:style>
  <w:style w:type="paragraph" w:customStyle="1" w:styleId="bydefault">
    <w:name w:val="by_default"/>
    <w:basedOn w:val="a"/>
    <w:pPr>
      <w:jc w:val="both"/>
    </w:pPr>
    <w:rPr>
      <w:color w:val="000000"/>
    </w:rPr>
  </w:style>
  <w:style w:type="paragraph" w:customStyle="1" w:styleId="changesorigins">
    <w:name w:val="changes_origins"/>
    <w:basedOn w:val="a"/>
    <w:pPr>
      <w:ind w:firstLine="851"/>
      <w:jc w:val="both"/>
    </w:pPr>
    <w:rPr>
      <w:i/>
      <w:iCs/>
      <w:color w:val="800000"/>
      <w:sz w:val="22"/>
      <w:szCs w:val="22"/>
    </w:rPr>
  </w:style>
  <w:style w:type="paragraph" w:customStyle="1" w:styleId="clauseaftersrc">
    <w:name w:val="clause_after_src"/>
    <w:basedOn w:val="a"/>
    <w:pPr>
      <w:spacing w:after="60"/>
      <w:jc w:val="both"/>
    </w:pPr>
    <w:rPr>
      <w:color w:val="000080"/>
    </w:rPr>
  </w:style>
  <w:style w:type="paragraph" w:customStyle="1" w:styleId="clausedefault">
    <w:name w:val="clause_default"/>
    <w:basedOn w:val="a"/>
    <w:pPr>
      <w:spacing w:before="120" w:after="60"/>
      <w:ind w:firstLine="851"/>
      <w:jc w:val="both"/>
    </w:pPr>
    <w:rPr>
      <w:b/>
      <w:bCs/>
      <w:color w:val="000080"/>
    </w:rPr>
  </w:style>
  <w:style w:type="paragraph" w:customStyle="1" w:styleId="comment">
    <w:name w:val="comment"/>
    <w:basedOn w:val="a"/>
    <w:pPr>
      <w:spacing w:before="60" w:after="60"/>
      <w:ind w:firstLine="851"/>
      <w:jc w:val="both"/>
    </w:pPr>
    <w:rPr>
      <w:i/>
      <w:iCs/>
      <w:color w:val="800080"/>
      <w:sz w:val="22"/>
      <w:szCs w:val="22"/>
    </w:rPr>
  </w:style>
  <w:style w:type="paragraph" w:customStyle="1" w:styleId="commentforwarning">
    <w:name w:val="comment_for_warning"/>
    <w:basedOn w:val="a"/>
    <w:pPr>
      <w:spacing w:before="60" w:after="60"/>
      <w:ind w:firstLine="851"/>
      <w:jc w:val="both"/>
    </w:pPr>
    <w:rPr>
      <w:i/>
      <w:iCs/>
      <w:color w:val="800080"/>
      <w:sz w:val="22"/>
      <w:szCs w:val="22"/>
    </w:rPr>
  </w:style>
  <w:style w:type="paragraph" w:customStyle="1" w:styleId="departmental">
    <w:name w:val="departmental"/>
    <w:basedOn w:val="a"/>
    <w:pPr>
      <w:spacing w:after="120"/>
      <w:jc w:val="center"/>
    </w:pPr>
    <w:rPr>
      <w:b/>
      <w:bCs/>
      <w:color w:val="000000"/>
    </w:rPr>
  </w:style>
  <w:style w:type="paragraph" w:customStyle="1" w:styleId="explanation">
    <w:name w:val="explanation"/>
    <w:basedOn w:val="a"/>
    <w:pPr>
      <w:spacing w:before="60" w:after="60"/>
      <w:ind w:firstLine="851"/>
      <w:jc w:val="both"/>
    </w:pPr>
    <w:rPr>
      <w:color w:val="993366"/>
      <w:sz w:val="22"/>
      <w:szCs w:val="22"/>
    </w:rPr>
  </w:style>
  <w:style w:type="paragraph" w:customStyle="1" w:styleId="extract">
    <w:name w:val="extract"/>
    <w:basedOn w:val="a"/>
    <w:pPr>
      <w:spacing w:after="120"/>
      <w:jc w:val="center"/>
    </w:pPr>
    <w:rPr>
      <w:b/>
      <w:bCs/>
      <w:color w:val="000000"/>
    </w:rPr>
  </w:style>
  <w:style w:type="paragraph" w:customStyle="1" w:styleId="footnote">
    <w:name w:val="footnote"/>
    <w:basedOn w:val="a"/>
    <w:pPr>
      <w:ind w:firstLine="851"/>
      <w:jc w:val="both"/>
    </w:pPr>
    <w:rPr>
      <w:color w:val="339966"/>
      <w:sz w:val="20"/>
      <w:szCs w:val="20"/>
    </w:rPr>
  </w:style>
  <w:style w:type="paragraph" w:customStyle="1" w:styleId="grifparlament">
    <w:name w:val="grif_parlament"/>
    <w:basedOn w:val="a"/>
    <w:pPr>
      <w:spacing w:after="60"/>
      <w:ind w:left="6120"/>
    </w:pPr>
    <w:rPr>
      <w:color w:val="000080"/>
    </w:rPr>
  </w:style>
  <w:style w:type="paragraph" w:customStyle="1" w:styleId="indexesonref">
    <w:name w:val="indexes_on_ref"/>
    <w:basedOn w:val="a"/>
    <w:pPr>
      <w:spacing w:before="60" w:after="60"/>
      <w:ind w:left="539" w:right="510"/>
    </w:pPr>
    <w:rPr>
      <w:color w:val="008000"/>
      <w:sz w:val="22"/>
      <w:szCs w:val="22"/>
    </w:rPr>
  </w:style>
  <w:style w:type="paragraph" w:customStyle="1" w:styleId="istableforlisttemp">
    <w:name w:val="is_table_for_list_temp"/>
    <w:basedOn w:val="a"/>
    <w:pPr>
      <w:ind w:firstLine="851"/>
      <w:jc w:val="both"/>
    </w:pPr>
    <w:rPr>
      <w:color w:val="000000"/>
    </w:rPr>
  </w:style>
  <w:style w:type="paragraph" w:customStyle="1" w:styleId="newedition">
    <w:name w:val="new_edition"/>
    <w:basedOn w:val="a"/>
    <w:pPr>
      <w:spacing w:after="120"/>
      <w:jc w:val="center"/>
    </w:pPr>
    <w:rPr>
      <w:color w:val="000080"/>
    </w:rPr>
  </w:style>
  <w:style w:type="paragraph" w:customStyle="1" w:styleId="officialsourtext">
    <w:name w:val="official_sour_text"/>
    <w:basedOn w:val="a"/>
    <w:pPr>
      <w:pBdr>
        <w:top w:val="single" w:sz="6" w:space="0" w:color="A9DBFC"/>
        <w:left w:val="single" w:sz="6" w:space="0" w:color="A9DBFC"/>
        <w:bottom w:val="single" w:sz="6" w:space="0" w:color="A9DBFC"/>
        <w:right w:val="single" w:sz="6" w:space="0" w:color="A9DBFC"/>
      </w:pBdr>
      <w:shd w:val="clear" w:color="auto" w:fill="E6EDFF"/>
      <w:spacing w:before="100" w:beforeAutospacing="1" w:after="100" w:afterAutospacing="1"/>
      <w:jc w:val="right"/>
    </w:pPr>
    <w:rPr>
      <w:rFonts w:ascii="Arial" w:hAnsi="Arial" w:cs="Arial"/>
      <w:vanish/>
      <w:sz w:val="16"/>
      <w:szCs w:val="16"/>
    </w:rPr>
  </w:style>
  <w:style w:type="paragraph" w:customStyle="1" w:styleId="publicationorigin">
    <w:name w:val="publication_origin"/>
    <w:basedOn w:val="a"/>
    <w:pPr>
      <w:spacing w:after="240"/>
      <w:jc w:val="center"/>
    </w:pPr>
    <w:rPr>
      <w:i/>
      <w:iCs/>
      <w:color w:val="800000"/>
      <w:sz w:val="22"/>
      <w:szCs w:val="22"/>
    </w:rPr>
  </w:style>
  <w:style w:type="paragraph" w:customStyle="1" w:styleId="signature">
    <w:name w:val="signature"/>
    <w:basedOn w:val="a"/>
    <w:pPr>
      <w:spacing w:before="120" w:after="120"/>
      <w:jc w:val="right"/>
    </w:pPr>
    <w:rPr>
      <w:b/>
      <w:bCs/>
      <w:color w:val="000000"/>
    </w:rPr>
  </w:style>
  <w:style w:type="paragraph" w:customStyle="1" w:styleId="signaturestampsplaceholder">
    <w:name w:val="signature_stamps_placeholder"/>
    <w:basedOn w:val="a"/>
    <w:pPr>
      <w:spacing w:before="60" w:after="60"/>
      <w:ind w:left="150" w:right="150"/>
      <w:jc w:val="both"/>
      <w:textAlignment w:val="top"/>
    </w:pPr>
  </w:style>
  <w:style w:type="paragraph" w:customStyle="1" w:styleId="signaturestamptext">
    <w:name w:val="signature_stamp_text"/>
    <w:basedOn w:val="a"/>
    <w:pPr>
      <w:jc w:val="center"/>
    </w:pPr>
    <w:rPr>
      <w:color w:val="000080"/>
      <w:sz w:val="22"/>
      <w:szCs w:val="22"/>
    </w:rPr>
  </w:style>
  <w:style w:type="paragraph" w:customStyle="1" w:styleId="signaturewithbold">
    <w:name w:val="signature_with_bold"/>
    <w:basedOn w:val="a"/>
    <w:pPr>
      <w:spacing w:before="120" w:after="120"/>
      <w:jc w:val="right"/>
    </w:pPr>
    <w:rPr>
      <w:color w:val="000000"/>
    </w:rPr>
  </w:style>
  <w:style w:type="paragraph" w:customStyle="1" w:styleId="tablestd">
    <w:name w:val="table_std"/>
    <w:basedOn w:val="a"/>
    <w:pPr>
      <w:shd w:val="clear" w:color="auto" w:fill="FFFFFF"/>
      <w:spacing w:before="80" w:after="80"/>
      <w:ind w:left="80" w:right="80"/>
    </w:pPr>
    <w:rPr>
      <w:color w:val="000000"/>
    </w:rPr>
  </w:style>
  <w:style w:type="paragraph" w:customStyle="1" w:styleId="text15left">
    <w:name w:val="text_15_left"/>
    <w:basedOn w:val="a"/>
    <w:pPr>
      <w:spacing w:after="60"/>
    </w:pPr>
    <w:rPr>
      <w:color w:val="000080"/>
    </w:rPr>
  </w:style>
  <w:style w:type="paragraph" w:customStyle="1" w:styleId="text30left">
    <w:name w:val="text_30_left"/>
    <w:basedOn w:val="a"/>
    <w:pPr>
      <w:spacing w:after="60"/>
    </w:pPr>
    <w:rPr>
      <w:color w:val="000080"/>
    </w:rPr>
  </w:style>
  <w:style w:type="paragraph" w:customStyle="1" w:styleId="textbold">
    <w:name w:val="text_bold"/>
    <w:basedOn w:val="a"/>
    <w:pPr>
      <w:spacing w:before="120" w:after="60"/>
      <w:ind w:firstLine="851"/>
      <w:jc w:val="both"/>
    </w:pPr>
    <w:rPr>
      <w:b/>
      <w:bCs/>
      <w:color w:val="000080"/>
    </w:rPr>
  </w:style>
  <w:style w:type="paragraph" w:customStyle="1" w:styleId="textboldcenter">
    <w:name w:val="text_bold_center"/>
    <w:basedOn w:val="a"/>
    <w:pPr>
      <w:spacing w:before="120" w:after="60"/>
      <w:jc w:val="center"/>
    </w:pPr>
    <w:rPr>
      <w:b/>
      <w:bCs/>
      <w:color w:val="000080"/>
    </w:rPr>
  </w:style>
  <w:style w:type="paragraph" w:customStyle="1" w:styleId="textboldright">
    <w:name w:val="text_bold_right"/>
    <w:basedOn w:val="a"/>
    <w:pPr>
      <w:spacing w:after="60"/>
      <w:jc w:val="right"/>
    </w:pPr>
    <w:rPr>
      <w:b/>
      <w:bCs/>
      <w:color w:val="000000"/>
    </w:rPr>
  </w:style>
  <w:style w:type="paragraph" w:customStyle="1" w:styleId="textcenter">
    <w:name w:val="text_center"/>
    <w:basedOn w:val="a"/>
    <w:pPr>
      <w:spacing w:after="60"/>
      <w:jc w:val="center"/>
    </w:pPr>
    <w:rPr>
      <w:color w:val="000080"/>
    </w:rPr>
  </w:style>
  <w:style w:type="paragraph" w:customStyle="1" w:styleId="textheaderaftersrc">
    <w:name w:val="text_header_after_src"/>
    <w:basedOn w:val="a"/>
    <w:pPr>
      <w:spacing w:after="60"/>
      <w:jc w:val="center"/>
    </w:pPr>
    <w:rPr>
      <w:b/>
      <w:bCs/>
      <w:color w:val="000080"/>
    </w:rPr>
  </w:style>
  <w:style w:type="paragraph" w:customStyle="1" w:styleId="textheaderdefault">
    <w:name w:val="text_header_default"/>
    <w:basedOn w:val="a"/>
    <w:pPr>
      <w:spacing w:before="120" w:after="60"/>
      <w:jc w:val="center"/>
    </w:pPr>
    <w:rPr>
      <w:b/>
      <w:bCs/>
      <w:color w:val="000080"/>
    </w:rPr>
  </w:style>
  <w:style w:type="paragraph" w:customStyle="1" w:styleId="textitalic">
    <w:name w:val="text_italic"/>
    <w:basedOn w:val="a"/>
    <w:pPr>
      <w:ind w:firstLine="851"/>
      <w:jc w:val="both"/>
    </w:pPr>
    <w:rPr>
      <w:i/>
      <w:iCs/>
      <w:color w:val="000080"/>
    </w:rPr>
  </w:style>
  <w:style w:type="paragraph" w:customStyle="1" w:styleId="textright">
    <w:name w:val="text_right"/>
    <w:basedOn w:val="a"/>
    <w:pPr>
      <w:spacing w:after="60"/>
      <w:jc w:val="right"/>
    </w:pPr>
    <w:rPr>
      <w:color w:val="000080"/>
    </w:rPr>
  </w:style>
  <w:style w:type="character" w:customStyle="1" w:styleId="iorrn1">
    <w:name w:val="iorrn1"/>
    <w:basedOn w:val="a0"/>
    <w:rPr>
      <w:b/>
      <w:bCs/>
    </w:rPr>
  </w:style>
  <w:style w:type="character" w:customStyle="1" w:styleId="iorval1">
    <w:name w:val="iorval1"/>
    <w:basedOn w:val="a0"/>
  </w:style>
  <w:style w:type="paragraph" w:styleId="a6">
    <w:name w:val="Balloon Text"/>
    <w:basedOn w:val="a"/>
    <w:link w:val="a7"/>
    <w:uiPriority w:val="99"/>
    <w:semiHidden/>
    <w:unhideWhenUsed/>
    <w:rsid w:val="00981A9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1A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084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523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075">
      <w:marLeft w:val="0"/>
      <w:marRight w:val="7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857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38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399">
      <w:marLeft w:val="539"/>
      <w:marRight w:val="51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18490">
      <w:marLeft w:val="539"/>
      <w:marRight w:val="51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410">
      <w:marLeft w:val="0"/>
      <w:marRight w:val="0"/>
      <w:marTop w:val="24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652">
      <w:marLeft w:val="66"/>
      <w:marRight w:val="0"/>
      <w:marTop w:val="20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56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526">
      <w:marLeft w:val="66"/>
      <w:marRight w:val="0"/>
      <w:marTop w:val="20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698">
      <w:marLeft w:val="0"/>
      <w:marRight w:val="7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067">
      <w:marLeft w:val="0"/>
      <w:marRight w:val="7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337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1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lex.uz/Pages/GetPDF.aspx?file=9943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CADadmin</dc:creator>
  <cp:lastModifiedBy>CADadmin</cp:lastModifiedBy>
  <cp:revision>2</cp:revision>
  <dcterms:created xsi:type="dcterms:W3CDTF">2017-12-09T14:01:00Z</dcterms:created>
  <dcterms:modified xsi:type="dcterms:W3CDTF">2017-12-09T14:01:00Z</dcterms:modified>
</cp:coreProperties>
</file>