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E9A" w:rsidRPr="00393D80" w:rsidRDefault="00A57E9A" w:rsidP="00A57E9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 xml:space="preserve">Configuration of </w:t>
      </w:r>
      <w:proofErr w:type="gramStart"/>
      <w:r w:rsidRPr="00393D80">
        <w:rPr>
          <w:rFonts w:ascii="Times New Roman" w:hAnsi="Times New Roman"/>
          <w:b/>
          <w:sz w:val="24"/>
          <w:szCs w:val="24"/>
        </w:rPr>
        <w:t>Dynamic</w:t>
      </w:r>
      <w:proofErr w:type="gramEnd"/>
      <w:r w:rsidRPr="00393D80">
        <w:rPr>
          <w:rFonts w:ascii="Times New Roman" w:hAnsi="Times New Roman"/>
          <w:b/>
          <w:sz w:val="24"/>
          <w:szCs w:val="24"/>
        </w:rPr>
        <w:t xml:space="preserve"> routing.</w:t>
      </w:r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b/>
          <w:sz w:val="24"/>
          <w:szCs w:val="24"/>
        </w:rPr>
        <w:br/>
        <w:t>Intended Learning Outcome</w:t>
      </w:r>
      <w:proofErr w:type="gramStart"/>
      <w:r w:rsidRPr="00393D80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t>a. Set up of several routers and configure them for data sends among them .</w:t>
      </w:r>
      <w:r w:rsidRPr="00393D80">
        <w:rPr>
          <w:rFonts w:ascii="Times New Roman" w:hAnsi="Times New Roman"/>
          <w:sz w:val="24"/>
          <w:szCs w:val="24"/>
        </w:rPr>
        <w:br/>
        <w:t>c. Create dynamic routing networks.</w:t>
      </w:r>
    </w:p>
    <w:p w:rsidR="00A57E9A" w:rsidRPr="00393D80" w:rsidRDefault="00A57E9A" w:rsidP="00A57E9A">
      <w:pPr>
        <w:spacing w:after="0"/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Expected skills</w:t>
      </w:r>
      <w:proofErr w:type="gramStart"/>
      <w:r w:rsidRPr="00393D80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t>a. Router and end device Configuration.</w:t>
      </w:r>
      <w:r w:rsidRPr="00393D80">
        <w:rPr>
          <w:rFonts w:ascii="Times New Roman" w:hAnsi="Times New Roman"/>
          <w:sz w:val="24"/>
          <w:szCs w:val="24"/>
        </w:rPr>
        <w:br/>
        <w:t>b. Connecting different networks with dynamic routing.</w:t>
      </w:r>
    </w:p>
    <w:p w:rsidR="00A57E9A" w:rsidRPr="00393D80" w:rsidRDefault="00A57E9A" w:rsidP="00A57E9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c. Basic knowledge about clock rate and bandwidth.</w:t>
      </w:r>
    </w:p>
    <w:p w:rsidR="00A57E9A" w:rsidRPr="00393D80" w:rsidRDefault="00A57E9A" w:rsidP="00A57E9A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b/>
          <w:sz w:val="24"/>
          <w:szCs w:val="24"/>
        </w:rPr>
        <w:t>Tools Required</w:t>
      </w:r>
      <w:proofErr w:type="gramStart"/>
      <w:r w:rsidRPr="00393D80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t>a. Packet Tracer.</w:t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b/>
          <w:sz w:val="24"/>
          <w:szCs w:val="24"/>
        </w:rPr>
        <w:t>Session Detail:</w:t>
      </w:r>
    </w:p>
    <w:p w:rsidR="00A57E9A" w:rsidRPr="00393D80" w:rsidRDefault="00A57E9A" w:rsidP="00A57E9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In this session the RIP protocol for the following topology will be applied.</w:t>
      </w:r>
    </w:p>
    <w:p w:rsidR="00A57E9A" w:rsidRPr="00393D80" w:rsidRDefault="00A57E9A" w:rsidP="00A57E9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noProof/>
          <w:color w:val="0000FF"/>
          <w:sz w:val="24"/>
          <w:szCs w:val="24"/>
        </w:rPr>
        <w:drawing>
          <wp:inline distT="0" distB="0" distL="0" distR="0">
            <wp:extent cx="6124575" cy="3276600"/>
            <wp:effectExtent l="0" t="0" r="9525" b="0"/>
            <wp:docPr id="2" name="Picture 2" descr="ri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E9A" w:rsidRPr="00393D80" w:rsidRDefault="00A57E9A" w:rsidP="00A57E9A">
      <w:pPr>
        <w:rPr>
          <w:rFonts w:ascii="Times New Roman" w:hAnsi="Times New Roman"/>
          <w:sz w:val="24"/>
          <w:szCs w:val="24"/>
        </w:rPr>
      </w:pPr>
    </w:p>
    <w:p w:rsidR="00A57E9A" w:rsidRPr="00393D80" w:rsidRDefault="00A57E9A" w:rsidP="00A57E9A">
      <w:pPr>
        <w:rPr>
          <w:rFonts w:ascii="Times New Roman" w:hAnsi="Times New Roman"/>
          <w:sz w:val="24"/>
          <w:szCs w:val="24"/>
        </w:rPr>
      </w:pPr>
    </w:p>
    <w:p w:rsidR="00A57E9A" w:rsidRPr="00393D80" w:rsidRDefault="00A57E9A" w:rsidP="00A57E9A">
      <w:pPr>
        <w:rPr>
          <w:rFonts w:ascii="Times New Roman" w:hAnsi="Times New Roman"/>
          <w:sz w:val="24"/>
          <w:szCs w:val="24"/>
        </w:rPr>
      </w:pPr>
    </w:p>
    <w:p w:rsidR="00A57E9A" w:rsidRPr="00393D80" w:rsidRDefault="00A57E9A" w:rsidP="00A57E9A">
      <w:pPr>
        <w:spacing w:after="0"/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lastRenderedPageBreak/>
        <w:t xml:space="preserve">Now, we will follow the steps as mentioned in the following: </w:t>
      </w:r>
      <w:r w:rsidRPr="00393D80">
        <w:rPr>
          <w:rFonts w:ascii="Times New Roman" w:hAnsi="Times New Roman"/>
          <w:sz w:val="24"/>
          <w:szCs w:val="24"/>
        </w:rPr>
        <w:br/>
      </w:r>
      <w:proofErr w:type="spellStart"/>
      <w:r w:rsidRPr="00393D80">
        <w:rPr>
          <w:rFonts w:ascii="Times New Roman" w:hAnsi="Times New Roman"/>
          <w:sz w:val="24"/>
          <w:szCs w:val="24"/>
        </w:rPr>
        <w:t>i</w:t>
      </w:r>
      <w:proofErr w:type="spellEnd"/>
      <w:r w:rsidRPr="00393D80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393D80">
        <w:rPr>
          <w:rFonts w:ascii="Times New Roman" w:hAnsi="Times New Roman"/>
          <w:sz w:val="24"/>
          <w:szCs w:val="24"/>
        </w:rPr>
        <w:t>We</w:t>
      </w:r>
      <w:proofErr w:type="gramEnd"/>
      <w:r w:rsidRPr="00393D80">
        <w:rPr>
          <w:rFonts w:ascii="Times New Roman" w:hAnsi="Times New Roman"/>
          <w:sz w:val="24"/>
          <w:szCs w:val="24"/>
        </w:rPr>
        <w:t xml:space="preserve"> will assign IP addresses to all the fast Ethernet and serial interfaces respectively. </w:t>
      </w:r>
    </w:p>
    <w:p w:rsidR="00A57E9A" w:rsidRPr="00393D80" w:rsidRDefault="00A57E9A" w:rsidP="00A57E9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ii. We will also assign IP addresses and default gateways to all the PCs</w:t>
      </w:r>
      <w:proofErr w:type="gramStart"/>
      <w:r w:rsidRPr="00393D80">
        <w:rPr>
          <w:rFonts w:ascii="Times New Roman" w:hAnsi="Times New Roman"/>
          <w:sz w:val="24"/>
          <w:szCs w:val="24"/>
        </w:rPr>
        <w:t>.</w:t>
      </w:r>
      <w:proofErr w:type="gramEnd"/>
      <w:r w:rsidRPr="00393D80">
        <w:rPr>
          <w:rFonts w:ascii="Times New Roman" w:hAnsi="Times New Roman"/>
          <w:sz w:val="24"/>
          <w:szCs w:val="24"/>
        </w:rPr>
        <w:br/>
        <w:t xml:space="preserve">iii. We will change the state of the interfaces from down to UP. </w:t>
      </w:r>
      <w:r w:rsidRPr="00393D80">
        <w:rPr>
          <w:rFonts w:ascii="Times New Roman" w:hAnsi="Times New Roman"/>
          <w:sz w:val="24"/>
          <w:szCs w:val="24"/>
        </w:rPr>
        <w:br/>
        <w:t xml:space="preserve">Then, after we are done with the basic step. We will apply RIP protocol commands on both routers and check the configuration. </w:t>
      </w:r>
      <w:r w:rsidRPr="00393D80">
        <w:rPr>
          <w:rFonts w:ascii="Times New Roman" w:hAnsi="Times New Roman"/>
          <w:sz w:val="24"/>
          <w:szCs w:val="24"/>
        </w:rPr>
        <w:br/>
      </w:r>
    </w:p>
    <w:p w:rsidR="00A57E9A" w:rsidRPr="00393D80" w:rsidRDefault="00A57E9A" w:rsidP="00A57E9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 xml:space="preserve">Main Commands for dynamic </w:t>
      </w:r>
      <w:proofErr w:type="gramStart"/>
      <w:r w:rsidRPr="00393D80">
        <w:rPr>
          <w:rFonts w:ascii="Times New Roman" w:hAnsi="Times New Roman"/>
          <w:sz w:val="24"/>
          <w:szCs w:val="24"/>
        </w:rPr>
        <w:t>routing(</w:t>
      </w:r>
      <w:proofErr w:type="gramEnd"/>
      <w:r w:rsidRPr="00393D80">
        <w:rPr>
          <w:rFonts w:ascii="Times New Roman" w:hAnsi="Times New Roman"/>
          <w:sz w:val="24"/>
          <w:szCs w:val="24"/>
        </w:rPr>
        <w:t>RIP)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9"/>
        <w:gridCol w:w="4671"/>
      </w:tblGrid>
      <w:tr w:rsidR="00A57E9A" w:rsidRPr="000D0476" w:rsidTr="008E0130">
        <w:tc>
          <w:tcPr>
            <w:tcW w:w="4788" w:type="dxa"/>
            <w:shd w:val="clear" w:color="auto" w:fill="auto"/>
          </w:tcPr>
          <w:p w:rsidR="00A57E9A" w:rsidRPr="000D0476" w:rsidRDefault="00A57E9A" w:rsidP="008E0130">
            <w:pPr>
              <w:spacing w:before="100" w:beforeAutospacing="1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D0476">
              <w:rPr>
                <w:rFonts w:ascii="Times New Roman" w:eastAsia="Times New Roman" w:hAnsi="Times New Roman"/>
                <w:sz w:val="24"/>
                <w:szCs w:val="24"/>
              </w:rPr>
              <w:t>Router(</w:t>
            </w:r>
            <w:proofErr w:type="spellStart"/>
            <w:r w:rsidRPr="000D0476">
              <w:rPr>
                <w:rFonts w:ascii="Times New Roman" w:eastAsia="Times New Roman" w:hAnsi="Times New Roman"/>
                <w:sz w:val="24"/>
                <w:szCs w:val="24"/>
              </w:rPr>
              <w:t>config</w:t>
            </w:r>
            <w:proofErr w:type="spellEnd"/>
            <w:r w:rsidRPr="000D0476">
              <w:rPr>
                <w:rFonts w:ascii="Times New Roman" w:eastAsia="Times New Roman" w:hAnsi="Times New Roman"/>
                <w:sz w:val="24"/>
                <w:szCs w:val="24"/>
              </w:rPr>
              <w:t>)# router rip</w:t>
            </w:r>
          </w:p>
        </w:tc>
        <w:tc>
          <w:tcPr>
            <w:tcW w:w="4788" w:type="dxa"/>
            <w:shd w:val="clear" w:color="auto" w:fill="auto"/>
          </w:tcPr>
          <w:p w:rsidR="00A57E9A" w:rsidRPr="000D0476" w:rsidRDefault="00A57E9A" w:rsidP="008E0130">
            <w:pPr>
              <w:spacing w:before="100" w:beforeAutospacing="1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D0476">
              <w:rPr>
                <w:rFonts w:ascii="Times New Roman" w:eastAsia="Times New Roman" w:hAnsi="Times New Roman"/>
                <w:sz w:val="24"/>
                <w:szCs w:val="24"/>
              </w:rPr>
              <w:t>Enable RIP as routing protocol</w:t>
            </w:r>
          </w:p>
        </w:tc>
      </w:tr>
      <w:tr w:rsidR="00A57E9A" w:rsidRPr="000D0476" w:rsidTr="008E0130">
        <w:tc>
          <w:tcPr>
            <w:tcW w:w="4788" w:type="dxa"/>
            <w:shd w:val="clear" w:color="auto" w:fill="auto"/>
          </w:tcPr>
          <w:p w:rsidR="00A57E9A" w:rsidRPr="000D0476" w:rsidRDefault="00A57E9A" w:rsidP="008E0130">
            <w:pPr>
              <w:spacing w:before="100" w:beforeAutospacing="1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D0476">
              <w:rPr>
                <w:rFonts w:ascii="Times New Roman" w:eastAsia="Times New Roman" w:hAnsi="Times New Roman"/>
                <w:sz w:val="24"/>
                <w:szCs w:val="24"/>
              </w:rPr>
              <w:t>Router(</w:t>
            </w:r>
            <w:proofErr w:type="spellStart"/>
            <w:r w:rsidRPr="000D0476">
              <w:rPr>
                <w:rFonts w:ascii="Times New Roman" w:eastAsia="Times New Roman" w:hAnsi="Times New Roman"/>
                <w:sz w:val="24"/>
                <w:szCs w:val="24"/>
              </w:rPr>
              <w:t>config</w:t>
            </w:r>
            <w:proofErr w:type="spellEnd"/>
            <w:r w:rsidRPr="000D0476">
              <w:rPr>
                <w:rFonts w:ascii="Times New Roman" w:eastAsia="Times New Roman" w:hAnsi="Times New Roman"/>
                <w:sz w:val="24"/>
                <w:szCs w:val="24"/>
              </w:rPr>
              <w:t xml:space="preserve">-router)# network </w:t>
            </w:r>
            <w:proofErr w:type="spellStart"/>
            <w:r w:rsidRPr="000D0476">
              <w:rPr>
                <w:rFonts w:ascii="Times New Roman" w:eastAsia="Times New Roman" w:hAnsi="Times New Roman"/>
                <w:sz w:val="24"/>
                <w:szCs w:val="24"/>
              </w:rPr>
              <w:t>w.x.y.z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A57E9A" w:rsidRPr="000D0476" w:rsidRDefault="00A57E9A" w:rsidP="008E0130">
            <w:pPr>
              <w:spacing w:before="100" w:beforeAutospacing="1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D0476">
              <w:rPr>
                <w:rFonts w:ascii="Times New Roman" w:eastAsia="Times New Roman" w:hAnsi="Times New Roman"/>
                <w:sz w:val="24"/>
                <w:szCs w:val="24"/>
              </w:rPr>
              <w:t>w.x.y.z</w:t>
            </w:r>
            <w:proofErr w:type="spellEnd"/>
            <w:proofErr w:type="gramEnd"/>
            <w:r w:rsidRPr="000D0476">
              <w:rPr>
                <w:rFonts w:ascii="Times New Roman" w:eastAsia="Times New Roman" w:hAnsi="Times New Roman"/>
                <w:sz w:val="24"/>
                <w:szCs w:val="24"/>
              </w:rPr>
              <w:t xml:space="preserve"> is the network number of the directly connected network you want to advertise.</w:t>
            </w:r>
          </w:p>
        </w:tc>
      </w:tr>
    </w:tbl>
    <w:p w:rsidR="00A57E9A" w:rsidRPr="00393D80" w:rsidRDefault="00A57E9A" w:rsidP="00A57E9A">
      <w:pPr>
        <w:rPr>
          <w:rFonts w:ascii="Times New Roman" w:hAnsi="Times New Roman"/>
          <w:sz w:val="24"/>
          <w:szCs w:val="24"/>
        </w:rPr>
      </w:pPr>
    </w:p>
    <w:p w:rsidR="00A57E9A" w:rsidRPr="00393D80" w:rsidRDefault="00A57E9A" w:rsidP="00A57E9A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b/>
          <w:sz w:val="24"/>
          <w:szCs w:val="24"/>
        </w:rPr>
        <w:t>Post Lab Exercise: Configure the following topology with dynamic routing.</w:t>
      </w:r>
    </w:p>
    <w:p w:rsidR="00A57E9A" w:rsidRPr="00393D80" w:rsidRDefault="00A57E9A" w:rsidP="00A57E9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095875" cy="2724150"/>
            <wp:effectExtent l="0" t="0" r="9525" b="0"/>
            <wp:docPr id="1" name="Picture 1" descr="17555028_1388131724559289_58217809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555028_1388131724559289_582178093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E9A" w:rsidRPr="00393D80" w:rsidRDefault="00A57E9A" w:rsidP="00A57E9A">
      <w:pPr>
        <w:rPr>
          <w:rFonts w:ascii="Times New Roman" w:hAnsi="Times New Roman"/>
          <w:sz w:val="24"/>
          <w:szCs w:val="24"/>
        </w:rPr>
      </w:pPr>
    </w:p>
    <w:p w:rsidR="00A57E9A" w:rsidRPr="00393D80" w:rsidRDefault="00A57E9A" w:rsidP="00A57E9A">
      <w:pPr>
        <w:rPr>
          <w:rFonts w:ascii="Times New Roman" w:hAnsi="Times New Roman"/>
          <w:sz w:val="24"/>
          <w:szCs w:val="24"/>
        </w:rPr>
      </w:pPr>
    </w:p>
    <w:p w:rsidR="00A57E9A" w:rsidRPr="00393D80" w:rsidRDefault="00A57E9A" w:rsidP="00A57E9A">
      <w:pPr>
        <w:rPr>
          <w:rFonts w:ascii="Times New Roman" w:hAnsi="Times New Roman"/>
          <w:sz w:val="24"/>
          <w:szCs w:val="24"/>
        </w:rPr>
      </w:pPr>
    </w:p>
    <w:p w:rsidR="00A57E9A" w:rsidRPr="00393D80" w:rsidRDefault="00A57E9A" w:rsidP="00A57E9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br/>
      </w:r>
    </w:p>
    <w:p w:rsidR="00DE4F1C" w:rsidRDefault="00DE4F1C">
      <w:bookmarkStart w:id="0" w:name="_GoBack"/>
      <w:bookmarkEnd w:id="0"/>
    </w:p>
    <w:sectPr w:rsidR="00DE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9A"/>
    <w:rsid w:val="00A57E9A"/>
    <w:rsid w:val="00D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D1BB9-77D4-4D5C-84A6-1F7CBCC3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E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h3.ggpht.com/-8eScR4zMOEI/UIG0l-x2QII/AAAAAAAAAZ0/8FLzOIjOC14/s1600-h/rip%25255B3%25255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rhr</dc:creator>
  <cp:keywords/>
  <dc:description/>
  <cp:lastModifiedBy>rhr</cp:lastModifiedBy>
  <cp:revision>1</cp:revision>
  <dcterms:created xsi:type="dcterms:W3CDTF">2018-03-14T19:11:00Z</dcterms:created>
  <dcterms:modified xsi:type="dcterms:W3CDTF">2018-03-14T19:11:00Z</dcterms:modified>
</cp:coreProperties>
</file>