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300" w:before="460" w:line="315" w:lineRule="auto"/>
        <w:rPr>
          <w:rFonts w:ascii="Times New Roman" w:cs="Times New Roman" w:eastAsia="Times New Roman" w:hAnsi="Times New Roman"/>
          <w:b w:val="1"/>
          <w:sz w:val="48"/>
          <w:szCs w:val="48"/>
        </w:rPr>
      </w:pPr>
      <w:bookmarkStart w:colFirst="0" w:colLast="0" w:name="_rbb0xkmry78b" w:id="0"/>
      <w:bookmarkEnd w:id="0"/>
      <w:r w:rsidDel="00000000" w:rsidR="00000000" w:rsidRPr="00000000">
        <w:rPr>
          <w:rFonts w:ascii="Times New Roman" w:cs="Times New Roman" w:eastAsia="Times New Roman" w:hAnsi="Times New Roman"/>
          <w:b w:val="1"/>
          <w:sz w:val="48"/>
          <w:szCs w:val="48"/>
          <w:rtl w:val="0"/>
        </w:rPr>
        <w:t xml:space="preserve">When Should You Consider Software Refactoring? </w:t>
      </w:r>
    </w:p>
    <w:p w:rsidR="00000000" w:rsidDel="00000000" w:rsidP="00000000" w:rsidRDefault="00000000" w:rsidRPr="00000000" w14:paraId="00000002">
      <w:pPr>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should consider software refactoring in the following situations:</w:t>
      </w:r>
    </w:p>
    <w:p w:rsidR="00000000" w:rsidDel="00000000" w:rsidP="00000000" w:rsidRDefault="00000000" w:rsidRPr="00000000" w14:paraId="00000003">
      <w:pPr>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readability and maintainability: If the code is difficult to understand or modify due to poor organization, inconsistent naming conventions, or lack of comments, refactoring can help improve its clarity and ease of maintenance.</w:t>
      </w:r>
    </w:p>
    <w:p w:rsidR="00000000" w:rsidDel="00000000" w:rsidP="00000000" w:rsidRDefault="00000000" w:rsidRPr="00000000" w14:paraId="00000005">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to newer technologies or libraries: When migrating to a new technology stack or upgrading libraries, refactoring can help ensure compatibility and smooth integration.</w:t>
      </w:r>
    </w:p>
    <w:p w:rsidR="00000000" w:rsidDel="00000000" w:rsidP="00000000" w:rsidRDefault="00000000" w:rsidRPr="00000000" w14:paraId="00000006">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Improving performance: When you identify areas of the code with inefficient algorithms or data structures, refactoring can help optimize the code and enhance its performance.</w:t>
      </w:r>
    </w:p>
    <w:p w:rsidR="00000000" w:rsidDel="00000000" w:rsidP="00000000" w:rsidRDefault="00000000" w:rsidRPr="00000000" w14:paraId="00000007">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smells: If you identify recurring patterns or issues in the code that indicate poor design or implementation, such as duplicated code, large classes, long methods, or excessive use of global variables, refactoring should be considered.</w:t>
      </w:r>
    </w:p>
    <w:p w:rsidR="00000000" w:rsidDel="00000000" w:rsidP="00000000" w:rsidRDefault="00000000" w:rsidRPr="00000000" w14:paraId="00000008">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Enhancing modularity and reusability: If the code has tightly coupled components or lacks modular design, refactoring can help break it into smaller, more manageable pieces with well-defined interfaces, promoting reusability and easier testing.</w:t>
      </w:r>
    </w:p>
    <w:p w:rsidR="00000000" w:rsidDel="00000000" w:rsidP="00000000" w:rsidRDefault="00000000" w:rsidRPr="00000000" w14:paraId="00000009">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Preparing for new features or changes: Before implementing new functionality or making significant changes to the existing codebase, refactoring can help create a cleaner, more adaptable foundation.</w:t>
      </w:r>
    </w:p>
    <w:p w:rsidR="00000000" w:rsidDel="00000000" w:rsidP="00000000" w:rsidRDefault="00000000" w:rsidRPr="00000000" w14:paraId="0000000A">
      <w:pPr>
        <w:numPr>
          <w:ilvl w:val="0"/>
          <w:numId w:val="1"/>
        </w:numPr>
        <w:shd w:fill="ffffff" w:val="clear"/>
        <w:spacing w:after="1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Simplifying the codebase: If the code contains redundant or overly complex logic, refactoring can help streamline the code and make it easier to manage.</w:t>
      </w:r>
    </w:p>
    <w:p w:rsidR="00000000" w:rsidDel="00000000" w:rsidP="00000000" w:rsidRDefault="00000000" w:rsidRPr="00000000" w14:paraId="0000000B">
      <w:pPr>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essential to approach refactoring carefully, as it can introduce new bugs or issues if not done correctly. Make sure to have proper test coverage and version control in place before starting the refactoring process.</w:t>
      </w:r>
    </w:p>
    <w:p w:rsidR="00000000" w:rsidDel="00000000" w:rsidP="00000000" w:rsidRDefault="00000000" w:rsidRPr="00000000" w14:paraId="0000000D">
      <w:pPr>
        <w:shd w:fill="ffffff" w:val="clea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