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36"/>
          <w:szCs w:val="36"/>
        </w:rPr>
      </w:pPr>
      <w:bookmarkStart w:colFirst="0" w:colLast="0" w:name="_6q7tcsqiifxx" w:id="0"/>
      <w:bookmarkEnd w:id="0"/>
      <w:r w:rsidDel="00000000" w:rsidR="00000000" w:rsidRPr="00000000">
        <w:rPr>
          <w:b w:val="1"/>
          <w:color w:val="242424"/>
          <w:sz w:val="36"/>
          <w:szCs w:val="36"/>
          <w:rtl w:val="0"/>
        </w:rPr>
        <w:t xml:space="preserve">Basic Rules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after="0" w:afterAutospacing="0" w:before="28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Lowercase and Hyphen-separated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: Stick to lowercase for branch names and use hyphens to separate words. For instance,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feature/new-login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bugfix/header-styling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Alphanumeric Characters: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Use only alphanumeric characters (a-z, A-Z, 0–9) and hyphens. Avoid punctuation, spaces, underscores, or any non-alphanumeric character.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No Continuous Hyphens: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Do not use continuous hyphens.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feature--new-login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can be confusing and hard to read.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No Trailing Hyphens: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Do not end your branch name with a hyphen. For example,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feature-new-login-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is not a good practice.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before="0" w:beforeAutospacing="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Descriptive: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The name should be descriptive and concise, ideally reflecting the work done on the branch.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36"/>
          <w:szCs w:val="36"/>
        </w:rPr>
      </w:pPr>
      <w:bookmarkStart w:colFirst="0" w:colLast="0" w:name="_u7ugw7yg9inf" w:id="1"/>
      <w:bookmarkEnd w:id="1"/>
      <w:r w:rsidDel="00000000" w:rsidR="00000000" w:rsidRPr="00000000">
        <w:rPr>
          <w:b w:val="1"/>
          <w:color w:val="242424"/>
          <w:sz w:val="36"/>
          <w:szCs w:val="36"/>
          <w:rtl w:val="0"/>
        </w:rPr>
        <w:t xml:space="preserve">Branch Prefixes</w:t>
      </w:r>
    </w:p>
    <w:p w:rsidR="00000000" w:rsidDel="00000000" w:rsidP="00000000" w:rsidRDefault="00000000" w:rsidRPr="00000000" w14:paraId="00000009">
      <w:pPr>
        <w:shd w:fill="ffffff" w:val="clear"/>
        <w:spacing w:after="0" w:before="280" w:line="360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Using prefixes in branch names helps to quickly identify the purpose of the branches. Here are some common types of branches with their corresponding prefixes: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64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Feature Branches: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These branches are used for developing new features. Use the prefix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feature/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 For instance,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feature/login-system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Bugfix Branches: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These branches are used to fix bugs in the code. Use the prefix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bugfix/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 For example,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bugfix/header-styling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Hotfix Branches: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These branches are made directly from the production branch to fix critical bugs in the production environment. Use the prefix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hotfix/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 For instance,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hotfix/critical-security-issue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Release Branches: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These branches are used to prepare for a new production release. They allow for last-minute dotting of i’s and crossing t’s. Use the prefix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release/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 For example,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release/v1.0.1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before="0" w:beforeAutospacing="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Documentation Branches: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These branches are used to write, update, or fix documentation eg. the README.md file. Use the prefix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docs/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 For instance,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docs/api-endpoints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after="0" w:before="900" w:line="234.7826086956522" w:lineRule="auto"/>
        <w:rPr>
          <w:b w:val="1"/>
          <w:color w:val="242424"/>
          <w:sz w:val="36"/>
          <w:szCs w:val="36"/>
        </w:rPr>
      </w:pPr>
      <w:bookmarkStart w:colFirst="0" w:colLast="0" w:name="_e8deigmku9p" w:id="2"/>
      <w:bookmarkEnd w:id="2"/>
      <w:r w:rsidDel="00000000" w:rsidR="00000000" w:rsidRPr="00000000">
        <w:rPr>
          <w:b w:val="1"/>
          <w:color w:val="242424"/>
          <w:sz w:val="36"/>
          <w:szCs w:val="36"/>
          <w:rtl w:val="0"/>
        </w:rPr>
        <w:t xml:space="preserve">Sample Branch Names</w:t>
      </w:r>
    </w:p>
    <w:p w:rsidR="00000000" w:rsidDel="00000000" w:rsidP="00000000" w:rsidRDefault="00000000" w:rsidRPr="00000000" w14:paraId="00000010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Here are some samples of good branch names following the above conventions: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64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feature/T-456-user-authentication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bugfix/T-789-fix-header-styling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hotfix/T-321-security-patch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release/v2.0.1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0" w:beforeAutospacing="0" w:line="36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docs/T-654-update-readme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Commit</w:t>
      </w:r>
    </w:p>
    <w:p w:rsidR="00000000" w:rsidDel="00000000" w:rsidP="00000000" w:rsidRDefault="00000000" w:rsidRPr="00000000" w14:paraId="0000001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242424"/>
          <w:sz w:val="34"/>
          <w:szCs w:val="34"/>
        </w:rPr>
      </w:pPr>
      <w:r w:rsidDel="00000000" w:rsidR="00000000" w:rsidRPr="00000000">
        <w:rPr>
          <w:b w:val="1"/>
          <w:color w:val="242424"/>
          <w:sz w:val="34"/>
          <w:szCs w:val="34"/>
          <w:rtl w:val="0"/>
        </w:rPr>
        <w:t xml:space="preserve">The “type” field must be chosen from the options listed below: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60" w:tblpY="0"/>
        <w:tblW w:w="9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630"/>
        <w:tblGridChange w:id="0">
          <w:tblGrid>
            <w:gridCol w:w="2505"/>
            <w:gridCol w:w="6630"/>
          </w:tblGrid>
        </w:tblGridChange>
      </w:tblGrid>
      <w:tr>
        <w:trPr>
          <w:cantSplit w:val="0"/>
          <w:trHeight w:val="1020" w:hRule="atLeast"/>
          <w:tblHeader w:val="1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1D">
            <w:pPr>
              <w:pStyle w:val="Heading2"/>
              <w:widowControl w:val="0"/>
              <w:spacing w:before="120" w:line="240" w:lineRule="auto"/>
              <w:rPr/>
            </w:pPr>
            <w:bookmarkStart w:colFirst="0" w:colLast="0" w:name="_rp38bz91rt9o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Accepted Commit Types</w:t>
            </w:r>
          </w:p>
        </w:tc>
      </w:tr>
      <w:tr>
        <w:trPr>
          <w:cantSplit w:val="0"/>
          <w:trHeight w:val="676.142578125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feat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Introduces a new feature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feat(auth): add Google OAuth login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fix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Fixes a bug</w:t>
            </w:r>
          </w:p>
          <w:p w:rsidR="00000000" w:rsidDel="00000000" w:rsidP="00000000" w:rsidRDefault="00000000" w:rsidRPr="00000000" w14:paraId="00000027">
            <w:pPr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fix(api): resolve 500 error on user registration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refactoring (no functionality change)</w:t>
            </w:r>
          </w:p>
          <w:p w:rsidR="00000000" w:rsidDel="00000000" w:rsidP="00000000" w:rsidRDefault="00000000" w:rsidRPr="00000000" w14:paraId="0000002A">
            <w:pPr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refactor(db): optimize query performance for user lookup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perf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C">
            <w:pPr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Performance improvement</w:t>
              <w:br w:type="textWrapping"/>
            </w: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perf(cache): improve caching mechanism to reduce load 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style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style changes (whitespace, formatting)</w:t>
            </w:r>
          </w:p>
          <w:p w:rsidR="00000000" w:rsidDel="00000000" w:rsidP="00000000" w:rsidRDefault="00000000" w:rsidRPr="00000000" w14:paraId="0000002F">
            <w:pPr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style(ui): fix button alignment on mobile 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Adding or updating tests</w:t>
            </w:r>
          </w:p>
          <w:p w:rsidR="00000000" w:rsidDel="00000000" w:rsidP="00000000" w:rsidRDefault="00000000" w:rsidRPr="00000000" w14:paraId="00000032">
            <w:pPr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test(payment): add unit tests for PayPal integration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chore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Miscellaneous tasks (CI/CD, build scripts)</w:t>
            </w:r>
          </w:p>
          <w:p w:rsidR="00000000" w:rsidDel="00000000" w:rsidP="00000000" w:rsidRDefault="00000000" w:rsidRPr="00000000" w14:paraId="00000035">
            <w:pPr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chore(deps): update eslint to latest 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Documentation updates</w:t>
            </w:r>
          </w:p>
          <w:p w:rsidR="00000000" w:rsidDel="00000000" w:rsidP="00000000" w:rsidRDefault="00000000" w:rsidRPr="00000000" w14:paraId="00000038">
            <w:pPr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docs(readme): update installation guide for Windows 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system changes (dependencies, compilers)</w:t>
            </w:r>
          </w:p>
          <w:p w:rsidR="00000000" w:rsidDel="00000000" w:rsidP="00000000" w:rsidRDefault="00000000" w:rsidRPr="00000000" w14:paraId="0000003B">
            <w:pPr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build(webpack): upgrade to Webpack 5 for better bundling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Changes to CI/CD configuration</w:t>
            </w:r>
          </w:p>
          <w:p w:rsidR="00000000" w:rsidDel="00000000" w:rsidP="00000000" w:rsidRDefault="00000000" w:rsidRPr="00000000" w14:paraId="0000003E">
            <w:pPr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ci(github-actions): add workflow for automated testing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revert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Reverts a previous commit</w:t>
            </w:r>
          </w:p>
          <w:p w:rsidR="00000000" w:rsidDel="00000000" w:rsidP="00000000" w:rsidRDefault="00000000" w:rsidRPr="00000000" w14:paraId="00000041">
            <w:pPr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revert(auth): rollback OAuth implementation due to security concerns</w:t>
            </w:r>
          </w:p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