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o8zrkr5qp3c8" w:id="0"/>
      <w:bookmarkEnd w:id="0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🎯 Digital Marketing Manager – Role 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</w:t>
      </w:r>
      <w:r w:rsidDel="00000000" w:rsidR="00000000" w:rsidRPr="00000000">
        <w:rPr>
          <w:b w:val="1"/>
          <w:color w:val="434343"/>
          <w:rtl w:val="0"/>
        </w:rPr>
        <w:t xml:space="preserve">Marketing Manager</w:t>
      </w:r>
      <w:r w:rsidDel="00000000" w:rsidR="00000000" w:rsidRPr="00000000">
        <w:rPr>
          <w:color w:val="434343"/>
          <w:rtl w:val="0"/>
        </w:rPr>
        <w:t xml:space="preserve"> (or </w:t>
      </w:r>
      <w:r w:rsidDel="00000000" w:rsidR="00000000" w:rsidRPr="00000000">
        <w:rPr>
          <w:b w:val="1"/>
          <w:color w:val="434343"/>
          <w:rtl w:val="0"/>
        </w:rPr>
        <w:t xml:space="preserve">Digital Marketing Manager</w:t>
      </w:r>
      <w:r w:rsidDel="00000000" w:rsidR="00000000" w:rsidRPr="00000000">
        <w:rPr>
          <w:color w:val="434343"/>
          <w:rtl w:val="0"/>
        </w:rPr>
        <w:t xml:space="preserve">, depending on title and scope) is responsible for </w:t>
      </w:r>
      <w:r w:rsidDel="00000000" w:rsidR="00000000" w:rsidRPr="00000000">
        <w:rPr>
          <w:b w:val="1"/>
          <w:color w:val="434343"/>
          <w:rtl w:val="0"/>
        </w:rPr>
        <w:t xml:space="preserve">creating and executing marketing strategies</w:t>
      </w:r>
      <w:r w:rsidDel="00000000" w:rsidR="00000000" w:rsidRPr="00000000">
        <w:rPr>
          <w:color w:val="434343"/>
          <w:rtl w:val="0"/>
        </w:rPr>
        <w:t xml:space="preserve"> to generate leads, build brand awareness, and drive customer engagement across digital platforms. They manage online campaigns, content, SEO, paid ads, and marketing analytics.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495"/>
        <w:gridCol w:w="4995"/>
        <w:tblGridChange w:id="0">
          <w:tblGrid>
            <w:gridCol w:w="870"/>
            <w:gridCol w:w="3495"/>
            <w:gridCol w:w="4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S.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Digital Marketing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Plan, implement, and optimize marketing campaigns to meet business goals.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SEO &amp; SEM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 search rankings and manage paid ad campaigns on Google and social platforms.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Social Media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Handle content calendars, engagement, and growth across platforms.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Content 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Oversee creation and distribution of content including blogs, case studies, newsletters, and videos.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Email 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 and execute email drip campaigns for lead nurturing and retention.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Analytics &amp;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Track marketing KPIs and adjust strategies based on performance insights.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Brand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Ensure brand consistency in all communications and campaigns.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Campaign Planning &amp;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Run product launches, seasonal promotions, and awareness campaigns.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Market Research &amp; Competitor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Identify trends, customer behavior, and opportunities for improvement.</w:t>
            </w:r>
          </w:p>
        </w:tc>
      </w:tr>
    </w:tbl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385"/>
        <w:gridCol w:w="6300"/>
        <w:tblGridChange w:id="0">
          <w:tblGrid>
            <w:gridCol w:w="660"/>
            <w:gridCol w:w="2385"/>
            <w:gridCol w:w="63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Collaboration Map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Collaborates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Graphic Designers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produce visual content like ads, banners, social media graphics, and videos.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Content Writers / Copywriters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For crafting blog posts, ad copy, email content, and campaign messaging.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Sales / Business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align marketing campaigns with sales goals, target segments, and funnels.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Product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understand features, benefits, and positioning for go-to-market strategies.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For landing page creation, technical SEO fixes, and analytics integration.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SEO/PPC Specialists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run and optimize search engine and ad campaigns.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Social Media Manager (if separate)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coordinate strategy, posting schedules, and platform-specific campaigns.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Customer Support / CRM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leverage client feedback for messaging, case studies, and testimonials.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Executives / 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present results, align on brand goals, and budget for campaigns.</w:t>
            </w:r>
          </w:p>
        </w:tc>
      </w:tr>
    </w:tbl>
    <w:p w:rsidR="00000000" w:rsidDel="00000000" w:rsidP="00000000" w:rsidRDefault="00000000" w:rsidRPr="00000000" w14:paraId="0000004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420"/>
        <w:gridCol w:w="5055"/>
        <w:tblGridChange w:id="0">
          <w:tblGrid>
            <w:gridCol w:w="885"/>
            <w:gridCol w:w="3420"/>
            <w:gridCol w:w="50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Work Areas / Tools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S.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Examples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SEO &amp; SEM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Google Ads, Google Search Console, Ahrefs, SEMrush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Content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WordPress, Notion, Grammarly, Surfer SEO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Email 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Mailchimp, HubSpot, ConvertKit, Sendinblue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Social Media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Hootsuite, Buffer, Meta Business Suite, LinkedIn Campaign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Analytics &amp;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Google Analytics, Looker Studio (Data Studio), Hotjar, UTM.io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 Collaboration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Canva, Adobe Photoshop, Illustrator, Figma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Project &amp; Campaign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Trello, Asana, Monday.com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Market Research &amp; Trends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SimilarWeb, Google Trends, AnswerThePublic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Slack, Microsoft Teams, Zoom, Loom</w:t>
            </w:r>
          </w:p>
        </w:tc>
      </w:tr>
    </w:tbl>
    <w:p w:rsidR="00000000" w:rsidDel="00000000" w:rsidP="00000000" w:rsidRDefault="00000000" w:rsidRPr="00000000" w14:paraId="0000007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2hos6v7n5hc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eud86bl8t9re" w:id="2"/>
      <w:bookmarkEnd w:id="2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🧠 Key Skills Required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Digital marketing strategy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Analytics and data interpretation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Strong communication and writing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SEO, SEM, PPC, and social media management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Branding and creative direction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Campaign planning and budgeting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Familiarity with B2B &amp; B2C dynamics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ind w:left="720" w:hanging="360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wcsvpm8tc9kc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📝 Typical Deliverables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Marketing strategy &amp; calendar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Campaign briefs and performance reports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SEO audits and keyword plans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Landing pages &amp; email campaign sequences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Brand guidelines and creative assets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