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o8zrkr5qp3c8" w:id="0"/>
      <w:bookmarkEnd w:id="0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🎯 Product Manager – Role 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</w:t>
      </w:r>
      <w:r w:rsidDel="00000000" w:rsidR="00000000" w:rsidRPr="00000000">
        <w:rPr>
          <w:b w:val="1"/>
          <w:color w:val="434343"/>
          <w:rtl w:val="0"/>
        </w:rPr>
        <w:t xml:space="preserve">Product Manager (PM)</w:t>
      </w:r>
      <w:r w:rsidDel="00000000" w:rsidR="00000000" w:rsidRPr="00000000">
        <w:rPr>
          <w:color w:val="434343"/>
          <w:rtl w:val="0"/>
        </w:rPr>
        <w:t xml:space="preserve"> is responsible for defining the </w:t>
      </w:r>
      <w:r w:rsidDel="00000000" w:rsidR="00000000" w:rsidRPr="00000000">
        <w:rPr>
          <w:b w:val="1"/>
          <w:color w:val="434343"/>
          <w:rtl w:val="0"/>
        </w:rPr>
        <w:t xml:space="preserve">vision</w:t>
      </w:r>
      <w:r w:rsidDel="00000000" w:rsidR="00000000" w:rsidRPr="00000000">
        <w:rPr>
          <w:color w:val="434343"/>
          <w:rtl w:val="0"/>
        </w:rPr>
        <w:t xml:space="preserve">, </w:t>
      </w:r>
      <w:r w:rsidDel="00000000" w:rsidR="00000000" w:rsidRPr="00000000">
        <w:rPr>
          <w:b w:val="1"/>
          <w:color w:val="434343"/>
          <w:rtl w:val="0"/>
        </w:rPr>
        <w:t xml:space="preserve">strategy</w:t>
      </w:r>
      <w:r w:rsidDel="00000000" w:rsidR="00000000" w:rsidRPr="00000000">
        <w:rPr>
          <w:color w:val="434343"/>
          <w:rtl w:val="0"/>
        </w:rPr>
        <w:t xml:space="preserve">, and </w:t>
      </w:r>
      <w:r w:rsidDel="00000000" w:rsidR="00000000" w:rsidRPr="00000000">
        <w:rPr>
          <w:b w:val="1"/>
          <w:color w:val="434343"/>
          <w:rtl w:val="0"/>
        </w:rPr>
        <w:t xml:space="preserve">roadmap</w:t>
      </w:r>
      <w:r w:rsidDel="00000000" w:rsidR="00000000" w:rsidRPr="00000000">
        <w:rPr>
          <w:color w:val="434343"/>
          <w:rtl w:val="0"/>
        </w:rPr>
        <w:t xml:space="preserve"> of digital products and ensuring they deliver real value to users and the business. They act as the bridge between </w:t>
      </w:r>
      <w:r w:rsidDel="00000000" w:rsidR="00000000" w:rsidRPr="00000000">
        <w:rPr>
          <w:b w:val="1"/>
          <w:color w:val="434343"/>
          <w:rtl w:val="0"/>
        </w:rPr>
        <w:t xml:space="preserve">market needs</w:t>
      </w:r>
      <w:r w:rsidDel="00000000" w:rsidR="00000000" w:rsidRPr="00000000">
        <w:rPr>
          <w:color w:val="434343"/>
          <w:rtl w:val="0"/>
        </w:rPr>
        <w:t xml:space="preserve">, </w:t>
      </w:r>
      <w:r w:rsidDel="00000000" w:rsidR="00000000" w:rsidRPr="00000000">
        <w:rPr>
          <w:b w:val="1"/>
          <w:color w:val="434343"/>
          <w:rtl w:val="0"/>
        </w:rPr>
        <w:t xml:space="preserve">user experience</w:t>
      </w:r>
      <w:r w:rsidDel="00000000" w:rsidR="00000000" w:rsidRPr="00000000">
        <w:rPr>
          <w:color w:val="434343"/>
          <w:rtl w:val="0"/>
        </w:rPr>
        <w:t xml:space="preserve">, </w:t>
      </w:r>
      <w:r w:rsidDel="00000000" w:rsidR="00000000" w:rsidRPr="00000000">
        <w:rPr>
          <w:b w:val="1"/>
          <w:color w:val="434343"/>
          <w:rtl w:val="0"/>
        </w:rPr>
        <w:t xml:space="preserve">business goals</w:t>
      </w:r>
      <w:r w:rsidDel="00000000" w:rsidR="00000000" w:rsidRPr="00000000">
        <w:rPr>
          <w:color w:val="434343"/>
          <w:rtl w:val="0"/>
        </w:rPr>
        <w:t xml:space="preserve">, and the </w:t>
      </w:r>
      <w:r w:rsidDel="00000000" w:rsidR="00000000" w:rsidRPr="00000000">
        <w:rPr>
          <w:b w:val="1"/>
          <w:color w:val="434343"/>
          <w:rtl w:val="0"/>
        </w:rPr>
        <w:t xml:space="preserve">development team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495"/>
        <w:gridCol w:w="4995"/>
        <w:tblGridChange w:id="0">
          <w:tblGrid>
            <w:gridCol w:w="870"/>
            <w:gridCol w:w="3495"/>
            <w:gridCol w:w="4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S.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Product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Define the product vision and align it with business goals. Identify opportunities based on market trends, customer needs, and company objectives.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Market &amp; User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Conduct competitor analysis, customer interviews, and market research to identify gaps and opportunities.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Roadmap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 and maintain a product roadmap. Prioritize features and enhancements based on business value, feasibility, and user impact.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Requirement Gathering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Collaborate with stakeholders to gather detailed product requirements and translate them into user stories or functional specs.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Cross-Functional Coordination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 closely with design, development, QA, marketing, and sales teams to ensure successful product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Product Lifecycle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Oversee the product from ideation through launch and post-launch improvements. Continuously iterate based on feedback.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Stakeholder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Present product updates, roadmaps, and performance metrics to internal teams and leadership.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Data-Driven Decisions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 product analytics and user feedback to guide decisions and validate assumptions.</w:t>
            </w:r>
          </w:p>
        </w:tc>
      </w:tr>
    </w:tbl>
    <w:p w:rsidR="00000000" w:rsidDel="00000000" w:rsidP="00000000" w:rsidRDefault="00000000" w:rsidRPr="00000000" w14:paraId="0000002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495"/>
        <w:gridCol w:w="4995"/>
        <w:tblGridChange w:id="0">
          <w:tblGrid>
            <w:gridCol w:w="870"/>
            <w:gridCol w:w="3495"/>
            <w:gridCol w:w="4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Collaboration Map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S.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Strategy &amp;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Clients, Business Analysts, Sales,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Planning &amp;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Project Manager, CEO, Finance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 &amp;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Designers, Tech Leads, Developers, 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Go-to-Market &amp;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Marketing, Data Teams, Support</w:t>
            </w:r>
          </w:p>
        </w:tc>
      </w:tr>
    </w:tbl>
    <w:p w:rsidR="00000000" w:rsidDel="00000000" w:rsidP="00000000" w:rsidRDefault="00000000" w:rsidRPr="00000000" w14:paraId="0000003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385"/>
        <w:gridCol w:w="2115"/>
        <w:gridCol w:w="4200"/>
        <w:tblGridChange w:id="0">
          <w:tblGrid>
            <w:gridCol w:w="660"/>
            <w:gridCol w:w="2385"/>
            <w:gridCol w:w="2115"/>
            <w:gridCol w:w="42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Collaboration Map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Collaborates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Collaborates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Clients /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Requirement Gathering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understand business needs, pain points, and user goals.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Business Analysts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Product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refine requirements, conduct feasibility studies, and map business processes.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Performance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measure product performance, user behavior, and KPI outcomes.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Sales &amp; Marketing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Product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align product features with market demand and customer feedback.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Project Launch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plan product launches, messaging, and go-to-market strategies.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Customer Support / Success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Product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collect post-launch feedback and identify recurring issues or feature requests.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Launch &amp; Performance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train them on new features and prepare FAQs or help documentation.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Planning &amp; Roadmapping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align timelines, resources, and delivery plans with the product roadmap.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CEO / Founders / Executives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Planning &amp; Roadmapping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ensure product strategy supports business goals and vision.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Finance /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Planning &amp; Roadmapping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ensure product plans are aligned with budget and resource availability.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UI/UX Designers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define user flows, wireframes, and ensure intuitive design.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Tech Lead / Software Architects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Development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validate technical feasibility and guide feature architecture.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Developers (Frontend &amp; Backend)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Development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clarify feature specs, priorities, and ensure smooth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QA/Testers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Development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confirm acceptance criteria, validate functionality, and ensure quality.</w:t>
            </w:r>
          </w:p>
        </w:tc>
      </w:tr>
    </w:tbl>
    <w:p w:rsidR="00000000" w:rsidDel="00000000" w:rsidP="00000000" w:rsidRDefault="00000000" w:rsidRPr="00000000" w14:paraId="0000007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420"/>
        <w:gridCol w:w="5055"/>
        <w:tblGridChange w:id="0">
          <w:tblGrid>
            <w:gridCol w:w="885"/>
            <w:gridCol w:w="3420"/>
            <w:gridCol w:w="50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Work Areas / Tools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S.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Examples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Product Management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Jira, Trello, ClickUp, Aha!, Productboard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Confluence, Notion, Google Docs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Wireframing/Prototyping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Figma, Adobe XD, Balsamiq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Google Analytics, Mixpanel, Hotjar,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SurveyMonkey, Typeform, UsabilityHub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Slack, Zoom, Teams, Loom</w:t>
            </w:r>
          </w:p>
        </w:tc>
      </w:tr>
    </w:tbl>
    <w:p w:rsidR="00000000" w:rsidDel="00000000" w:rsidP="00000000" w:rsidRDefault="00000000" w:rsidRPr="00000000" w14:paraId="0000009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frbsclavc1e3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🧠 Key Skills Needed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Strategic thinking &amp; business acumen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Strong communication &amp; negotiation skills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UX/UI understanding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Technical literacy (not coding, but understanding feasibility)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Data analysis &amp; decision-making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Time &amp; priority management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Empathy for users and stakeholders</w:t>
        <w:br w:type="textWrapping"/>
      </w:r>
    </w:p>
    <w:p w:rsidR="00000000" w:rsidDel="00000000" w:rsidP="00000000" w:rsidRDefault="00000000" w:rsidRPr="00000000" w14:paraId="000000A1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24j4fhssrhw1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🏁 Typical Deliverables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Product roadmap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PRDs (Product Requirement Documents)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User personas &amp; journey maps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Feature backlog &amp; prioritization matrix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Success metrics &amp; KPIs</w:t>
      </w:r>
    </w:p>
    <w:p w:rsidR="00000000" w:rsidDel="00000000" w:rsidP="00000000" w:rsidRDefault="00000000" w:rsidRPr="00000000" w14:paraId="000000A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