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0432F">
      <w:pPr>
        <w:pStyle w:val="2"/>
      </w:pPr>
      <w:bookmarkStart w:id="0" w:name="ucp-multi-store-system-documentation"/>
      <w:r>
        <w:t>UCP Multi-Store System Documentation</w:t>
      </w:r>
    </w:p>
    <w:p w14:paraId="62B41D24">
      <w:pPr>
        <w:pStyle w:val="4"/>
      </w:pPr>
      <w:bookmarkStart w:id="1" w:name="overview"/>
      <w:r>
        <w:t>1. Overview</w:t>
      </w:r>
    </w:p>
    <w:p w14:paraId="73327BFD">
      <w:pPr>
        <w:pStyle w:val="23"/>
      </w:pPr>
      <w:r>
        <w:t xml:space="preserve">This system is a working UCP (Universal Commerce Protocol) demo with an </w:t>
      </w:r>
      <w:r>
        <w:rPr>
          <w:b/>
          <w:bCs/>
        </w:rPr>
        <w:t>Agent</w:t>
      </w:r>
      <w:r>
        <w:t xml:space="preserve"> that searches across multiple stores, generates an invoice, and executes an AP2 (Agent Payments Protocol) cryptographic payment flow.</w:t>
      </w:r>
    </w:p>
    <w:p w14:paraId="66478C39">
      <w:pPr>
        <w:pStyle w:val="24"/>
        <w:numPr>
          <w:ilvl w:val="0"/>
          <w:numId w:val="1"/>
        </w:numPr>
      </w:pPr>
      <w:r>
        <w:rPr>
          <w:b/>
          <w:bCs/>
        </w:rPr>
        <w:t>Agent backend (FastAPI)</w:t>
      </w:r>
      <w:r>
        <w:t>: orchestrates search, invoice generation, and Ed25519 signing</w:t>
      </w:r>
    </w:p>
    <w:p w14:paraId="254BB747">
      <w:pPr>
        <w:pStyle w:val="24"/>
        <w:numPr>
          <w:ilvl w:val="0"/>
          <w:numId w:val="1"/>
        </w:numPr>
      </w:pPr>
      <w:r>
        <w:rPr>
          <w:b/>
          <w:bCs/>
        </w:rPr>
        <w:t>Agent frontend (SvelteKit + shadcn-svelte)</w:t>
      </w:r>
      <w:r>
        <w:t>: UI for search, cart, invoice, and payment status</w:t>
      </w:r>
    </w:p>
    <w:p w14:paraId="27C1D3B3">
      <w:pPr>
        <w:pStyle w:val="24"/>
        <w:numPr>
          <w:ilvl w:val="0"/>
          <w:numId w:val="1"/>
        </w:numPr>
      </w:pPr>
      <w:r>
        <w:rPr>
          <w:b/>
          <w:bCs/>
        </w:rPr>
        <w:t>Stores (SvelteKit + TypeORM + Postgres)</w:t>
      </w:r>
      <w:r>
        <w:t>: three stores with distinct UIs and product catalogs</w:t>
      </w:r>
    </w:p>
    <w:p w14:paraId="676E4276">
      <w:pPr>
        <w:pStyle w:val="5"/>
      </w:pPr>
      <w:bookmarkStart w:id="2" w:name="goals"/>
      <w:r>
        <w:t>Goals</w:t>
      </w:r>
    </w:p>
    <w:p w14:paraId="63EB125F">
      <w:pPr>
        <w:pStyle w:val="24"/>
        <w:numPr>
          <w:ilvl w:val="0"/>
          <w:numId w:val="2"/>
        </w:numPr>
      </w:pPr>
      <w:r>
        <w:t>Provide a consistent UCP interface for discovery and commerce</w:t>
      </w:r>
    </w:p>
    <w:p w14:paraId="2344C9AE">
      <w:pPr>
        <w:pStyle w:val="24"/>
        <w:numPr>
          <w:ilvl w:val="0"/>
          <w:numId w:val="2"/>
        </w:numPr>
      </w:pPr>
      <w:r>
        <w:t>Support agentic checkout via AP2 (challenge → mandate → verification)</w:t>
      </w:r>
    </w:p>
    <w:p w14:paraId="72411F7C">
      <w:pPr>
        <w:pStyle w:val="24"/>
        <w:numPr>
          <w:ilvl w:val="0"/>
          <w:numId w:val="2"/>
        </w:numPr>
      </w:pPr>
      <w:r>
        <w:t>Keep stores isolated with separate databases</w:t>
      </w:r>
    </w:p>
    <w:p w14:paraId="44CABCB6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2"/>
    <w:p w14:paraId="4A165DA9">
      <w:pPr>
        <w:pStyle w:val="4"/>
      </w:pPr>
      <w:bookmarkStart w:id="3" w:name="architecture"/>
      <w:r>
        <w:t>2. Architecture</w:t>
      </w:r>
    </w:p>
    <w:p w14:paraId="01967A1F">
      <w:pPr>
        <w:pStyle w:val="47"/>
      </w:pPr>
      <w:r>
        <w:drawing>
          <wp:inline distT="0" distB="0" distL="114300" distR="114300">
            <wp:extent cx="5803900" cy="3198495"/>
            <wp:effectExtent l="0" t="0" r="12700" b="1905"/>
            <wp:docPr id="12" name="Picture" descr="UCP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UCP Archite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319869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683B50">
      <w:pPr>
        <w:pStyle w:val="45"/>
      </w:pPr>
      <w:r>
        <w:t>UCP Architecture</w:t>
      </w:r>
      <w:bookmarkStart w:id="26" w:name="_GoBack"/>
      <w:bookmarkEnd w:id="26"/>
    </w:p>
    <w:p w14:paraId="7139066F">
      <w:pPr>
        <w:pStyle w:val="5"/>
      </w:pPr>
      <w:bookmarkStart w:id="4" w:name="components"/>
      <w:r>
        <w:t>Components</w:t>
      </w:r>
    </w:p>
    <w:p w14:paraId="10194718">
      <w:pPr>
        <w:pStyle w:val="24"/>
        <w:numPr>
          <w:ilvl w:val="0"/>
          <w:numId w:val="1"/>
        </w:numPr>
      </w:pPr>
      <w:r>
        <w:rPr>
          <w:b/>
          <w:bCs/>
        </w:rPr>
        <w:t>Agent UI</w:t>
      </w:r>
      <w:r>
        <w:t>: end-user console to find products and pay</w:t>
      </w:r>
    </w:p>
    <w:p w14:paraId="3C4AEBAA">
      <w:pPr>
        <w:pStyle w:val="24"/>
        <w:numPr>
          <w:ilvl w:val="0"/>
          <w:numId w:val="1"/>
        </w:numPr>
      </w:pPr>
      <w:r>
        <w:rPr>
          <w:b/>
          <w:bCs/>
        </w:rPr>
        <w:t>Agent Backend</w:t>
      </w:r>
      <w:r>
        <w:t>: search fan-out, invoice aggregation, AP2 signing</w:t>
      </w:r>
    </w:p>
    <w:p w14:paraId="162D08EB">
      <w:pPr>
        <w:pStyle w:val="24"/>
        <w:numPr>
          <w:ilvl w:val="0"/>
          <w:numId w:val="1"/>
        </w:numPr>
      </w:pPr>
      <w:r>
        <w:rPr>
          <w:b/>
          <w:bCs/>
        </w:rPr>
        <w:t>Stores</w:t>
      </w:r>
      <w:r>
        <w:t>: each store exposes catalog search + AP2 verification endpoints</w:t>
      </w:r>
    </w:p>
    <w:p w14:paraId="02A5648F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4"/>
    <w:p w14:paraId="4E2650F8">
      <w:pPr>
        <w:pStyle w:val="4"/>
      </w:pPr>
      <w:bookmarkStart w:id="5" w:name="deployment-topology"/>
      <w:r>
        <w:t>3. Deployment Topology</w:t>
      </w:r>
    </w:p>
    <w:p w14:paraId="1D36C727">
      <w:pPr>
        <w:pStyle w:val="47"/>
      </w:pPr>
      <w:r>
        <w:drawing>
          <wp:inline distT="0" distB="0" distL="114300" distR="114300">
            <wp:extent cx="5334000" cy="2023110"/>
            <wp:effectExtent l="0" t="0" r="0" b="0"/>
            <wp:docPr id="17" name="Picture" descr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Deployment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2360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AED523">
      <w:pPr>
        <w:pStyle w:val="45"/>
      </w:pPr>
      <w:r>
        <w:t>Deployment Diagram</w:t>
      </w:r>
    </w:p>
    <w:p w14:paraId="55007853">
      <w:pPr>
        <w:pStyle w:val="5"/>
      </w:pPr>
      <w:bookmarkStart w:id="6" w:name="local-ports"/>
      <w:r>
        <w:t>Local Ports</w:t>
      </w:r>
    </w:p>
    <w:p w14:paraId="3403A7A0">
      <w:pPr>
        <w:pStyle w:val="24"/>
        <w:numPr>
          <w:ilvl w:val="0"/>
          <w:numId w:val="1"/>
        </w:numPr>
      </w:pPr>
      <w:r>
        <w:t xml:space="preserve">Agent UI: </w:t>
      </w:r>
      <w:r>
        <w:rPr>
          <w:rStyle w:val="48"/>
        </w:rPr>
        <w:t>http://localhost:5173</w:t>
      </w:r>
    </w:p>
    <w:p w14:paraId="34C8C062">
      <w:pPr>
        <w:pStyle w:val="24"/>
        <w:numPr>
          <w:ilvl w:val="0"/>
          <w:numId w:val="1"/>
        </w:numPr>
      </w:pPr>
      <w:r>
        <w:t xml:space="preserve">Agent API: </w:t>
      </w:r>
      <w:r>
        <w:rPr>
          <w:rStyle w:val="48"/>
        </w:rPr>
        <w:t>http://localhost:8000</w:t>
      </w:r>
    </w:p>
    <w:p w14:paraId="165B77EE">
      <w:pPr>
        <w:pStyle w:val="24"/>
        <w:numPr>
          <w:ilvl w:val="0"/>
          <w:numId w:val="1"/>
        </w:numPr>
      </w:pPr>
      <w:r>
        <w:t xml:space="preserve">Store 1: </w:t>
      </w:r>
      <w:r>
        <w:rPr>
          <w:rStyle w:val="48"/>
        </w:rPr>
        <w:t>http://localhost:4001</w:t>
      </w:r>
    </w:p>
    <w:p w14:paraId="49A6F568">
      <w:pPr>
        <w:pStyle w:val="24"/>
        <w:numPr>
          <w:ilvl w:val="0"/>
          <w:numId w:val="1"/>
        </w:numPr>
      </w:pPr>
      <w:r>
        <w:t xml:space="preserve">Store 2: </w:t>
      </w:r>
      <w:r>
        <w:rPr>
          <w:rStyle w:val="48"/>
        </w:rPr>
        <w:t>http://localhost:4002</w:t>
      </w:r>
    </w:p>
    <w:p w14:paraId="2EF5231D">
      <w:pPr>
        <w:pStyle w:val="24"/>
        <w:numPr>
          <w:ilvl w:val="0"/>
          <w:numId w:val="1"/>
        </w:numPr>
      </w:pPr>
      <w:r>
        <w:t xml:space="preserve">Store 3: </w:t>
      </w:r>
      <w:r>
        <w:rPr>
          <w:rStyle w:val="48"/>
        </w:rPr>
        <w:t>http://localhost:4003</w:t>
      </w:r>
    </w:p>
    <w:p w14:paraId="1103F810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6"/>
    <w:p w14:paraId="7A2420C4">
      <w:pPr>
        <w:pStyle w:val="4"/>
      </w:pPr>
      <w:bookmarkStart w:id="7" w:name="ucp-discovery-and-store-endpoints"/>
      <w:r>
        <w:t>4. UCP Discovery and Store Endpoints</w:t>
      </w:r>
    </w:p>
    <w:p w14:paraId="6D33C209">
      <w:pPr>
        <w:pStyle w:val="23"/>
      </w:pPr>
      <w:r>
        <w:t>Each store exposes a discovery manifest at:</w:t>
      </w:r>
    </w:p>
    <w:p w14:paraId="5558A0E9">
      <w:pPr>
        <w:pStyle w:val="49"/>
      </w:pPr>
      <w:r>
        <w:rPr>
          <w:rStyle w:val="48"/>
        </w:rPr>
        <w:t>/.well-known/ucp</w:t>
      </w:r>
    </w:p>
    <w:p w14:paraId="5B935940">
      <w:pPr>
        <w:pStyle w:val="23"/>
      </w:pPr>
      <w:r>
        <w:t>Example response:</w:t>
      </w:r>
    </w:p>
    <w:p w14:paraId="2A6A5C27">
      <w:pPr>
        <w:pStyle w:val="49"/>
      </w:pPr>
      <w:r>
        <w:rPr>
          <w:rStyle w:val="48"/>
        </w:rPr>
        <w:t>{</w:t>
      </w:r>
      <w:r>
        <w:br w:type="textWrapping"/>
      </w:r>
      <w:r>
        <w:rPr>
          <w:rStyle w:val="48"/>
        </w:rPr>
        <w:t xml:space="preserve">  "name": "Store-Alpha",</w:t>
      </w:r>
      <w:r>
        <w:br w:type="textWrapping"/>
      </w:r>
      <w:r>
        <w:rPr>
          <w:rStyle w:val="48"/>
        </w:rPr>
        <w:t xml:space="preserve">  "capabilities": ["dev.ucp.shopping.ap2"],</w:t>
      </w:r>
      <w:r>
        <w:br w:type="textWrapping"/>
      </w:r>
      <w:r>
        <w:rPr>
          <w:rStyle w:val="48"/>
        </w:rPr>
        <w:t xml:space="preserve">  "endpoints": {</w:t>
      </w:r>
      <w:r>
        <w:br w:type="textWrapping"/>
      </w:r>
      <w:r>
        <w:rPr>
          <w:rStyle w:val="48"/>
        </w:rPr>
        <w:t xml:space="preserve">    "products": "/api/products",</w:t>
      </w:r>
      <w:r>
        <w:br w:type="textWrapping"/>
      </w:r>
      <w:r>
        <w:rPr>
          <w:rStyle w:val="48"/>
        </w:rPr>
        <w:t xml:space="preserve">    "sessions": "/sessions",</w:t>
      </w:r>
      <w:r>
        <w:br w:type="textWrapping"/>
      </w:r>
      <w:r>
        <w:rPr>
          <w:rStyle w:val="48"/>
        </w:rPr>
        <w:t xml:space="preserve">    "complete": "/complete"</w:t>
      </w:r>
      <w:r>
        <w:br w:type="textWrapping"/>
      </w:r>
      <w:r>
        <w:rPr>
          <w:rStyle w:val="48"/>
        </w:rPr>
        <w:t xml:space="preserve">  }</w:t>
      </w:r>
      <w:r>
        <w:br w:type="textWrapping"/>
      </w:r>
      <w:r>
        <w:rPr>
          <w:rStyle w:val="48"/>
        </w:rPr>
        <w:t>}</w:t>
      </w:r>
    </w:p>
    <w:p w14:paraId="153C18CB">
      <w:pPr>
        <w:pStyle w:val="5"/>
      </w:pPr>
      <w:bookmarkStart w:id="8" w:name="product-search"/>
      <w:r>
        <w:t>Product Search</w:t>
      </w:r>
    </w:p>
    <w:p w14:paraId="60C00721">
      <w:pPr>
        <w:pStyle w:val="49"/>
      </w:pPr>
      <w:r>
        <w:rPr>
          <w:rStyle w:val="48"/>
        </w:rPr>
        <w:t>GET /api/products?q=&lt;term&gt;</w:t>
      </w:r>
    </w:p>
    <w:bookmarkEnd w:id="8"/>
    <w:p w14:paraId="6FDECDC9">
      <w:pPr>
        <w:pStyle w:val="5"/>
      </w:pPr>
      <w:bookmarkStart w:id="9" w:name="product-detail"/>
      <w:r>
        <w:t>Product Detail</w:t>
      </w:r>
    </w:p>
    <w:p w14:paraId="68C8B96D">
      <w:pPr>
        <w:pStyle w:val="49"/>
      </w:pPr>
      <w:r>
        <w:rPr>
          <w:rStyle w:val="48"/>
        </w:rPr>
        <w:t>GET /api/products/:id</w:t>
      </w:r>
    </w:p>
    <w:p w14:paraId="4CC63445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9"/>
    <w:p w14:paraId="024F5878">
      <w:pPr>
        <w:pStyle w:val="4"/>
      </w:pPr>
      <w:bookmarkStart w:id="10" w:name="agent-search-invoice-flow"/>
      <w:r>
        <w:t>5. Agent Search + Invoice Flow</w:t>
      </w:r>
    </w:p>
    <w:p w14:paraId="5BFC8B00">
      <w:pPr>
        <w:pStyle w:val="47"/>
      </w:pPr>
      <w:r>
        <w:drawing>
          <wp:inline distT="0" distB="0" distL="114300" distR="114300">
            <wp:extent cx="5334000" cy="3211830"/>
            <wp:effectExtent l="0" t="0" r="0" b="0"/>
            <wp:docPr id="25" name="Picture" descr="Search + Invoic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Search + Invoice Flow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1197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D9F76B">
      <w:pPr>
        <w:pStyle w:val="45"/>
      </w:pPr>
      <w:r>
        <w:t>Search + Invoice Flow</w:t>
      </w:r>
    </w:p>
    <w:p w14:paraId="3C638C78">
      <w:pPr>
        <w:pStyle w:val="5"/>
      </w:pPr>
      <w:bookmarkStart w:id="11" w:name="agent-endpoints"/>
      <w:r>
        <w:t>Agent Endpoints</w:t>
      </w:r>
    </w:p>
    <w:p w14:paraId="19ACF6B7">
      <w:pPr>
        <w:pStyle w:val="24"/>
        <w:numPr>
          <w:ilvl w:val="0"/>
          <w:numId w:val="1"/>
        </w:numPr>
      </w:pPr>
      <w:r>
        <w:rPr>
          <w:rStyle w:val="48"/>
        </w:rPr>
        <w:t>GET /search?q=</w:t>
      </w:r>
      <w:r>
        <w:t xml:space="preserve"> → aggregated results</w:t>
      </w:r>
    </w:p>
    <w:p w14:paraId="007B9E8A">
      <w:pPr>
        <w:pStyle w:val="24"/>
        <w:numPr>
          <w:ilvl w:val="0"/>
          <w:numId w:val="1"/>
        </w:numPr>
      </w:pPr>
      <w:r>
        <w:rPr>
          <w:rStyle w:val="48"/>
        </w:rPr>
        <w:t>POST /invoice</w:t>
      </w:r>
      <w:r>
        <w:t xml:space="preserve"> → per-store totals and overall invoice</w:t>
      </w:r>
    </w:p>
    <w:p w14:paraId="402487DE">
      <w:pPr>
        <w:pStyle w:val="24"/>
        <w:numPr>
          <w:ilvl w:val="0"/>
          <w:numId w:val="1"/>
        </w:numPr>
      </w:pPr>
      <w:r>
        <w:rPr>
          <w:rStyle w:val="48"/>
        </w:rPr>
        <w:t>POST /pay</w:t>
      </w:r>
      <w:r>
        <w:t xml:space="preserve"> → AP2 flow for each store</w:t>
      </w:r>
    </w:p>
    <w:p w14:paraId="286F9770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1"/>
    <w:p w14:paraId="4B667004">
      <w:pPr>
        <w:pStyle w:val="4"/>
      </w:pPr>
      <w:bookmarkStart w:id="12" w:name="ap2-payment-flow"/>
      <w:r>
        <w:t>6. AP2 Payment Flow</w:t>
      </w:r>
    </w:p>
    <w:p w14:paraId="777EFAA5">
      <w:pPr>
        <w:pStyle w:val="47"/>
      </w:pPr>
      <w:r>
        <w:drawing>
          <wp:inline distT="0" distB="0" distL="114300" distR="114300">
            <wp:extent cx="5334000" cy="3619500"/>
            <wp:effectExtent l="0" t="0" r="0" b="0"/>
            <wp:docPr id="30" name="Picture" descr="AP2 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AP2 Sequenc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2000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FAF39E">
      <w:pPr>
        <w:pStyle w:val="45"/>
      </w:pPr>
      <w:r>
        <w:t>AP2 Sequence</w:t>
      </w:r>
    </w:p>
    <w:p w14:paraId="1B9D1945">
      <w:pPr>
        <w:pStyle w:val="5"/>
      </w:pPr>
      <w:bookmarkStart w:id="13" w:name="steps"/>
      <w:r>
        <w:t>Steps</w:t>
      </w:r>
    </w:p>
    <w:p w14:paraId="38F59DDE">
      <w:pPr>
        <w:pStyle w:val="24"/>
        <w:numPr>
          <w:ilvl w:val="0"/>
          <w:numId w:val="3"/>
        </w:numPr>
      </w:pPr>
      <w:r>
        <w:t xml:space="preserve">Agent requests a challenge from </w:t>
      </w:r>
      <w:r>
        <w:rPr>
          <w:rStyle w:val="48"/>
        </w:rPr>
        <w:t>/sessions</w:t>
      </w:r>
    </w:p>
    <w:p w14:paraId="3467268F">
      <w:pPr>
        <w:pStyle w:val="24"/>
        <w:numPr>
          <w:ilvl w:val="0"/>
          <w:numId w:val="3"/>
        </w:numPr>
      </w:pPr>
      <w:r>
        <w:t xml:space="preserve">Store responds with </w:t>
      </w:r>
      <w:r>
        <w:rPr>
          <w:rStyle w:val="48"/>
        </w:rPr>
        <w:t>402</w:t>
      </w:r>
      <w:r>
        <w:t xml:space="preserve"> and </w:t>
      </w:r>
      <w:r>
        <w:rPr>
          <w:rStyle w:val="48"/>
        </w:rPr>
        <w:t>X-UCP-Challenge</w:t>
      </w:r>
    </w:p>
    <w:p w14:paraId="6646E50F">
      <w:pPr>
        <w:pStyle w:val="24"/>
        <w:numPr>
          <w:ilvl w:val="0"/>
          <w:numId w:val="3"/>
        </w:numPr>
      </w:pPr>
      <w:r>
        <w:t xml:space="preserve">Agent signs </w:t>
      </w:r>
      <w:r>
        <w:rPr>
          <w:rStyle w:val="48"/>
        </w:rPr>
        <w:t>challenge + order_total</w:t>
      </w:r>
    </w:p>
    <w:p w14:paraId="568C9A50">
      <w:pPr>
        <w:pStyle w:val="24"/>
        <w:numPr>
          <w:ilvl w:val="0"/>
          <w:numId w:val="3"/>
        </w:numPr>
      </w:pPr>
      <w:r>
        <w:t xml:space="preserve">Agent submits signature as </w:t>
      </w:r>
      <w:r>
        <w:rPr>
          <w:rStyle w:val="48"/>
        </w:rPr>
        <w:t>X-UCP-Mandate</w:t>
      </w:r>
      <w:r>
        <w:t xml:space="preserve"> to </w:t>
      </w:r>
      <w:r>
        <w:rPr>
          <w:rStyle w:val="48"/>
        </w:rPr>
        <w:t>/complete</w:t>
      </w:r>
    </w:p>
    <w:p w14:paraId="02F96721">
      <w:pPr>
        <w:pStyle w:val="24"/>
        <w:numPr>
          <w:ilvl w:val="0"/>
          <w:numId w:val="3"/>
        </w:numPr>
      </w:pPr>
      <w:r>
        <w:t xml:space="preserve">Store verifies and returns </w:t>
      </w:r>
      <w:r>
        <w:rPr>
          <w:rStyle w:val="48"/>
        </w:rPr>
        <w:t>201</w:t>
      </w:r>
      <w:r>
        <w:t xml:space="preserve"> if valid</w:t>
      </w:r>
    </w:p>
    <w:p w14:paraId="139C7CAC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3"/>
    <w:p w14:paraId="2402DB5E">
      <w:pPr>
        <w:pStyle w:val="4"/>
      </w:pPr>
      <w:bookmarkStart w:id="14" w:name="databases-per-store"/>
      <w:r>
        <w:t>7. Databases (Per Store)</w:t>
      </w:r>
    </w:p>
    <w:p w14:paraId="13E2F727">
      <w:pPr>
        <w:pStyle w:val="23"/>
      </w:pPr>
      <w:r>
        <w:t>Each store uses its own Postgres DB:</w:t>
      </w:r>
    </w:p>
    <w:p w14:paraId="55538D4D">
      <w:pPr>
        <w:pStyle w:val="24"/>
        <w:numPr>
          <w:ilvl w:val="0"/>
          <w:numId w:val="1"/>
        </w:numPr>
      </w:pPr>
      <w:r>
        <w:t xml:space="preserve">Store1 → </w:t>
      </w:r>
      <w:r>
        <w:rPr>
          <w:rStyle w:val="48"/>
        </w:rPr>
        <w:t>ucp_store1</w:t>
      </w:r>
    </w:p>
    <w:p w14:paraId="3C8CE70B">
      <w:pPr>
        <w:pStyle w:val="24"/>
        <w:numPr>
          <w:ilvl w:val="0"/>
          <w:numId w:val="1"/>
        </w:numPr>
      </w:pPr>
      <w:r>
        <w:t xml:space="preserve">Store2 → </w:t>
      </w:r>
      <w:r>
        <w:rPr>
          <w:rStyle w:val="48"/>
        </w:rPr>
        <w:t>ucp_store2</w:t>
      </w:r>
    </w:p>
    <w:p w14:paraId="5D49B2A3">
      <w:pPr>
        <w:pStyle w:val="24"/>
        <w:numPr>
          <w:ilvl w:val="0"/>
          <w:numId w:val="1"/>
        </w:numPr>
      </w:pPr>
      <w:r>
        <w:t xml:space="preserve">Store3 → </w:t>
      </w:r>
      <w:r>
        <w:rPr>
          <w:rStyle w:val="48"/>
        </w:rPr>
        <w:t>ucp_store3</w:t>
      </w:r>
    </w:p>
    <w:p w14:paraId="43FBEB65">
      <w:pPr>
        <w:pStyle w:val="23"/>
      </w:pPr>
      <w:r>
        <w:t>Environment variables:</w:t>
      </w:r>
    </w:p>
    <w:p w14:paraId="307AB411">
      <w:pPr>
        <w:pStyle w:val="49"/>
      </w:pPr>
      <w:r>
        <w:rPr>
          <w:rStyle w:val="48"/>
        </w:rPr>
        <w:t>STORE1_DATABASE_URL=postgres://postgres:postgres@host.docker.internal:5432/ucp_store1</w:t>
      </w:r>
      <w:r>
        <w:br w:type="textWrapping"/>
      </w:r>
      <w:r>
        <w:rPr>
          <w:rStyle w:val="48"/>
        </w:rPr>
        <w:t>STORE2_DATABASE_URL=postgres://postgres:postgres@host.docker.internal:5432/ucp_store2</w:t>
      </w:r>
      <w:r>
        <w:br w:type="textWrapping"/>
      </w:r>
      <w:r>
        <w:rPr>
          <w:rStyle w:val="48"/>
        </w:rPr>
        <w:t>STORE3_DATABASE_URL=postgres://postgres:postgres@host.docker.internal:5432/ucp_store3</w:t>
      </w:r>
    </w:p>
    <w:p w14:paraId="4CD953C6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0F6C7756">
      <w:pPr>
        <w:pStyle w:val="4"/>
      </w:pPr>
      <w:bookmarkStart w:id="15" w:name="running-the-demo"/>
      <w:r>
        <w:t>8. Running the Demo</w:t>
      </w:r>
    </w:p>
    <w:p w14:paraId="3752DFAF">
      <w:pPr>
        <w:pStyle w:val="5"/>
      </w:pPr>
      <w:bookmarkStart w:id="16" w:name="start-services"/>
      <w:r>
        <w:t>Start services</w:t>
      </w:r>
    </w:p>
    <w:p w14:paraId="1178A1FA">
      <w:pPr>
        <w:pStyle w:val="49"/>
      </w:pPr>
      <w:r>
        <w:rPr>
          <w:rStyle w:val="48"/>
        </w:rPr>
        <w:t>docker compose up --build -d</w:t>
      </w:r>
    </w:p>
    <w:bookmarkEnd w:id="16"/>
    <w:p w14:paraId="095FDC0E">
      <w:pPr>
        <w:pStyle w:val="5"/>
      </w:pPr>
      <w:bookmarkStart w:id="17" w:name="access-uis"/>
      <w:r>
        <w:t>Access UIs</w:t>
      </w:r>
    </w:p>
    <w:p w14:paraId="7750D5CE">
      <w:pPr>
        <w:pStyle w:val="24"/>
        <w:numPr>
          <w:ilvl w:val="0"/>
          <w:numId w:val="1"/>
        </w:numPr>
      </w:pPr>
      <w:r>
        <w:t xml:space="preserve">Agent: </w:t>
      </w:r>
      <w:r>
        <w:rPr>
          <w:rStyle w:val="48"/>
        </w:rPr>
        <w:t>http://localhost:5173</w:t>
      </w:r>
    </w:p>
    <w:p w14:paraId="321624EB">
      <w:pPr>
        <w:pStyle w:val="24"/>
        <w:numPr>
          <w:ilvl w:val="0"/>
          <w:numId w:val="1"/>
        </w:numPr>
      </w:pPr>
      <w:r>
        <w:t xml:space="preserve">Store1: </w:t>
      </w:r>
      <w:r>
        <w:rPr>
          <w:rStyle w:val="48"/>
        </w:rPr>
        <w:t>http://localhost:4001</w:t>
      </w:r>
    </w:p>
    <w:p w14:paraId="0F6B6C0F">
      <w:pPr>
        <w:pStyle w:val="24"/>
        <w:numPr>
          <w:ilvl w:val="0"/>
          <w:numId w:val="1"/>
        </w:numPr>
      </w:pPr>
      <w:r>
        <w:t xml:space="preserve">Store2: </w:t>
      </w:r>
      <w:r>
        <w:rPr>
          <w:rStyle w:val="48"/>
        </w:rPr>
        <w:t>http://localhost:4002</w:t>
      </w:r>
    </w:p>
    <w:p w14:paraId="1A40753B">
      <w:pPr>
        <w:pStyle w:val="24"/>
        <w:numPr>
          <w:ilvl w:val="0"/>
          <w:numId w:val="1"/>
        </w:numPr>
      </w:pPr>
      <w:r>
        <w:t xml:space="preserve">Store3: </w:t>
      </w:r>
      <w:r>
        <w:rPr>
          <w:rStyle w:val="48"/>
        </w:rPr>
        <w:t>http://localhost:4003</w:t>
      </w:r>
    </w:p>
    <w:p w14:paraId="5F49E223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7"/>
    <w:p w14:paraId="23945CF9">
      <w:pPr>
        <w:pStyle w:val="4"/>
      </w:pPr>
      <w:bookmarkStart w:id="18" w:name="user-journey"/>
      <w:r>
        <w:t>9. User Journey</w:t>
      </w:r>
    </w:p>
    <w:p w14:paraId="3B36B9FD">
      <w:pPr>
        <w:pStyle w:val="24"/>
        <w:numPr>
          <w:ilvl w:val="0"/>
          <w:numId w:val="4"/>
        </w:numPr>
      </w:pPr>
      <w:r>
        <w:t>Open Agent UI</w:t>
      </w:r>
    </w:p>
    <w:p w14:paraId="51493A6D">
      <w:pPr>
        <w:pStyle w:val="24"/>
        <w:numPr>
          <w:ilvl w:val="0"/>
          <w:numId w:val="4"/>
        </w:numPr>
      </w:pPr>
      <w:r>
        <w:t>Search for products</w:t>
      </w:r>
    </w:p>
    <w:p w14:paraId="349FA313">
      <w:pPr>
        <w:pStyle w:val="24"/>
        <w:numPr>
          <w:ilvl w:val="0"/>
          <w:numId w:val="4"/>
        </w:numPr>
      </w:pPr>
      <w:r>
        <w:t>Add items to cart</w:t>
      </w:r>
    </w:p>
    <w:p w14:paraId="4E55253F">
      <w:pPr>
        <w:pStyle w:val="24"/>
        <w:numPr>
          <w:ilvl w:val="0"/>
          <w:numId w:val="4"/>
        </w:numPr>
      </w:pPr>
      <w:r>
        <w:t>Generate invoice</w:t>
      </w:r>
    </w:p>
    <w:p w14:paraId="05ABA69E">
      <w:pPr>
        <w:pStyle w:val="24"/>
        <w:numPr>
          <w:ilvl w:val="0"/>
          <w:numId w:val="4"/>
        </w:numPr>
      </w:pPr>
      <w:r>
        <w:t>Pay invoice (AP2 flow)</w:t>
      </w:r>
    </w:p>
    <w:p w14:paraId="16CCBABC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0F4910C0">
      <w:pPr>
        <w:pStyle w:val="4"/>
      </w:pPr>
      <w:bookmarkStart w:id="19" w:name="troubleshooting"/>
      <w:r>
        <w:t>10. Troubleshooting</w:t>
      </w:r>
    </w:p>
    <w:p w14:paraId="1DC4DC1D">
      <w:pPr>
        <w:numPr>
          <w:ilvl w:val="0"/>
          <w:numId w:val="1"/>
        </w:numPr>
      </w:pPr>
      <w:r>
        <w:rPr>
          <w:b/>
          <w:bCs/>
        </w:rPr>
        <w:t>Type errors in store apps</w:t>
      </w:r>
      <w:r>
        <w:t xml:space="preserve"> → run:</w:t>
      </w:r>
    </w:p>
    <w:p w14:paraId="0C1E0A9F">
      <w:pPr>
        <w:pStyle w:val="49"/>
        <w:numPr>
          <w:ilvl w:val="0"/>
          <w:numId w:val="5"/>
        </w:numPr>
      </w:pPr>
      <w:r>
        <w:rPr>
          <w:rStyle w:val="48"/>
        </w:rPr>
        <w:t>bash scripts/sync-stores.sh</w:t>
      </w:r>
    </w:p>
    <w:p w14:paraId="2A926BA8">
      <w:pPr>
        <w:numPr>
          <w:ilvl w:val="0"/>
          <w:numId w:val="1"/>
        </w:numPr>
      </w:pPr>
      <w:r>
        <w:rPr>
          <w:b/>
          <w:bCs/>
        </w:rPr>
        <w:t>Missing products</w:t>
      </w:r>
      <w:r>
        <w:t xml:space="preserve"> → reseed:</w:t>
      </w:r>
    </w:p>
    <w:p w14:paraId="71191A7F">
      <w:pPr>
        <w:pStyle w:val="49"/>
        <w:numPr>
          <w:ilvl w:val="0"/>
          <w:numId w:val="5"/>
        </w:numPr>
      </w:pPr>
      <w:r>
        <w:rPr>
          <w:rStyle w:val="48"/>
        </w:rPr>
        <w:t>cd stores/store1 &amp;&amp; bun run db:seed</w:t>
      </w:r>
    </w:p>
    <w:p w14:paraId="52E1E854">
      <w:pPr>
        <w:numPr>
          <w:ilvl w:val="0"/>
          <w:numId w:val="1"/>
        </w:numPr>
      </w:pPr>
      <w:r>
        <w:rPr>
          <w:b/>
          <w:bCs/>
        </w:rPr>
        <w:t>Database missing</w:t>
      </w:r>
      <w:r>
        <w:t xml:space="preserve"> → create DBs in Postgres</w:t>
      </w:r>
    </w:p>
    <w:p w14:paraId="0FE988BC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071BCCE1">
      <w:pPr>
        <w:pStyle w:val="4"/>
      </w:pPr>
      <w:bookmarkStart w:id="20" w:name="security-notes"/>
      <w:r>
        <w:t>11. Security Notes</w:t>
      </w:r>
    </w:p>
    <w:p w14:paraId="793FD4D4">
      <w:pPr>
        <w:pStyle w:val="24"/>
        <w:numPr>
          <w:ilvl w:val="0"/>
          <w:numId w:val="1"/>
        </w:numPr>
      </w:pPr>
      <w:r>
        <w:t>Ed25519 keys are generated by the agent backend</w:t>
      </w:r>
    </w:p>
    <w:p w14:paraId="36D19A13">
      <w:pPr>
        <w:pStyle w:val="24"/>
        <w:numPr>
          <w:ilvl w:val="0"/>
          <w:numId w:val="1"/>
        </w:numPr>
      </w:pPr>
      <w:r>
        <w:t>Store verification uses the agent’s public key</w:t>
      </w:r>
    </w:p>
    <w:p w14:paraId="37256D4C">
      <w:pPr>
        <w:pStyle w:val="24"/>
        <w:numPr>
          <w:ilvl w:val="0"/>
          <w:numId w:val="1"/>
        </w:numPr>
      </w:pPr>
      <w:r>
        <w:t>Each store’s challenges expire after 5 minutes</w:t>
      </w:r>
    </w:p>
    <w:p w14:paraId="4F254216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05CF252B">
      <w:pPr>
        <w:pStyle w:val="4"/>
      </w:pPr>
      <w:bookmarkStart w:id="21" w:name="ui-libraries"/>
      <w:r>
        <w:t>12. UI Libraries</w:t>
      </w:r>
    </w:p>
    <w:p w14:paraId="4099B130">
      <w:pPr>
        <w:pStyle w:val="24"/>
        <w:numPr>
          <w:ilvl w:val="0"/>
          <w:numId w:val="1"/>
        </w:numPr>
      </w:pPr>
      <w:r>
        <w:t>Store1: Skeleton</w:t>
      </w:r>
    </w:p>
    <w:p w14:paraId="61FAD491">
      <w:pPr>
        <w:pStyle w:val="24"/>
        <w:numPr>
          <w:ilvl w:val="0"/>
          <w:numId w:val="1"/>
        </w:numPr>
      </w:pPr>
      <w:r>
        <w:t>Store2: SMUI (Material)</w:t>
      </w:r>
    </w:p>
    <w:p w14:paraId="2344852B">
      <w:pPr>
        <w:pStyle w:val="24"/>
        <w:numPr>
          <w:ilvl w:val="0"/>
          <w:numId w:val="1"/>
        </w:numPr>
      </w:pPr>
      <w:r>
        <w:t>Store3: Steeze UI</w:t>
      </w:r>
    </w:p>
    <w:p w14:paraId="6C25A474">
      <w:pPr>
        <w:pStyle w:val="24"/>
        <w:numPr>
          <w:ilvl w:val="0"/>
          <w:numId w:val="1"/>
        </w:numPr>
      </w:pPr>
      <w:r>
        <w:t>Agent: shadcn-svelte</w:t>
      </w:r>
    </w:p>
    <w:p w14:paraId="14B2938B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497356D1">
      <w:pPr>
        <w:pStyle w:val="4"/>
      </w:pPr>
      <w:bookmarkStart w:id="22" w:name="appendix-key-api-calls"/>
      <w:r>
        <w:t>13. Appendix: Key API Calls</w:t>
      </w:r>
    </w:p>
    <w:p w14:paraId="0E7A4618">
      <w:pPr>
        <w:pStyle w:val="5"/>
      </w:pPr>
      <w:bookmarkStart w:id="23" w:name="search"/>
      <w:r>
        <w:t>Search</w:t>
      </w:r>
    </w:p>
    <w:p w14:paraId="29D6EE75">
      <w:pPr>
        <w:pStyle w:val="49"/>
      </w:pPr>
      <w:r>
        <w:rPr>
          <w:rStyle w:val="48"/>
        </w:rPr>
        <w:t>GET /search?q=hoodie</w:t>
      </w:r>
    </w:p>
    <w:bookmarkEnd w:id="23"/>
    <w:p w14:paraId="56E55BA1">
      <w:pPr>
        <w:pStyle w:val="5"/>
      </w:pPr>
      <w:bookmarkStart w:id="24" w:name="invoice"/>
      <w:r>
        <w:t>Invoice</w:t>
      </w:r>
    </w:p>
    <w:p w14:paraId="5D9962E5">
      <w:pPr>
        <w:pStyle w:val="49"/>
      </w:pPr>
      <w:r>
        <w:rPr>
          <w:rStyle w:val="48"/>
        </w:rPr>
        <w:t>POST /invoice</w:t>
      </w:r>
      <w:r>
        <w:br w:type="textWrapping"/>
      </w:r>
      <w:r>
        <w:rPr>
          <w:rStyle w:val="48"/>
        </w:rPr>
        <w:t>{</w:t>
      </w:r>
      <w:r>
        <w:br w:type="textWrapping"/>
      </w:r>
      <w:r>
        <w:rPr>
          <w:rStyle w:val="48"/>
        </w:rPr>
        <w:t xml:space="preserve">  "items": [</w:t>
      </w:r>
      <w:r>
        <w:br w:type="textWrapping"/>
      </w:r>
      <w:r>
        <w:rPr>
          <w:rStyle w:val="48"/>
        </w:rPr>
        <w:t xml:space="preserve">    {"store": "http://store1-frontend:3000", "product_id": "store1-laptop", "quantity": 1}</w:t>
      </w:r>
      <w:r>
        <w:br w:type="textWrapping"/>
      </w:r>
      <w:r>
        <w:rPr>
          <w:rStyle w:val="48"/>
        </w:rPr>
        <w:t xml:space="preserve">  ]</w:t>
      </w:r>
      <w:r>
        <w:br w:type="textWrapping"/>
      </w:r>
      <w:r>
        <w:rPr>
          <w:rStyle w:val="48"/>
        </w:rPr>
        <w:t>}</w:t>
      </w:r>
    </w:p>
    <w:bookmarkEnd w:id="24"/>
    <w:p w14:paraId="7A266F4A">
      <w:pPr>
        <w:pStyle w:val="5"/>
      </w:pPr>
      <w:bookmarkStart w:id="25" w:name="pay"/>
      <w:r>
        <w:t>Pay</w:t>
      </w:r>
    </w:p>
    <w:p w14:paraId="69781E0D">
      <w:pPr>
        <w:pStyle w:val="49"/>
      </w:pPr>
      <w:r>
        <w:rPr>
          <w:rStyle w:val="48"/>
        </w:rPr>
        <w:t>POST /pay</w:t>
      </w:r>
      <w:r>
        <w:br w:type="textWrapping"/>
      </w:r>
      <w:r>
        <w:rPr>
          <w:rStyle w:val="48"/>
        </w:rPr>
        <w:t>{</w:t>
      </w:r>
      <w:r>
        <w:br w:type="textWrapping"/>
      </w:r>
      <w:r>
        <w:rPr>
          <w:rStyle w:val="48"/>
        </w:rPr>
        <w:t xml:space="preserve">  "items": [</w:t>
      </w:r>
      <w:r>
        <w:br w:type="textWrapping"/>
      </w:r>
      <w:r>
        <w:rPr>
          <w:rStyle w:val="48"/>
        </w:rPr>
        <w:t xml:space="preserve">    {"store": "http://store1-frontend:3000", "product_id": "store1-laptop", "quantity": 1}</w:t>
      </w:r>
      <w:r>
        <w:br w:type="textWrapping"/>
      </w:r>
      <w:r>
        <w:rPr>
          <w:rStyle w:val="48"/>
        </w:rPr>
        <w:t xml:space="preserve">  ]</w:t>
      </w:r>
      <w:r>
        <w:br w:type="textWrapping"/>
      </w:r>
      <w:r>
        <w:rPr>
          <w:rStyle w:val="48"/>
        </w:rPr>
        <w:t>}</w:t>
      </w:r>
    </w:p>
    <w:bookmarkEnd w:id="0"/>
    <w:bookmarkEnd w:id="22"/>
    <w:bookmarkEnd w:id="2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FFFF36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uiPriority w:val="0"/>
    <w:rPr>
      <w:vertAlign w:val="superscript"/>
    </w:rPr>
  </w:style>
  <w:style w:type="character" w:customStyle="1" w:styleId="19">
    <w:name w:val="Body Text Char"/>
    <w:basedOn w:val="12"/>
    <w:link w:val="3"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9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9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2026-01-17T23:48:00Z</dcterms:created>
  <dc:creator>rakinzisilver</dc:creator>
  <cp:lastModifiedBy>rakinzisilver</cp:lastModifiedBy>
  <dcterms:modified xsi:type="dcterms:W3CDTF">2026-01-17T23:50:03Z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DEDBF41ABD60AFB60B046C69B00A0485_42</vt:lpwstr>
  </property>
</Properties>
</file>